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pPr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</w:rPr>
        <w:t>net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core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webapi</w:t>
      </w:r>
      <w:r>
        <w:rPr>
          <w:sz w:val="36"/>
          <w:szCs w:val="36"/>
        </w:rPr>
        <w:t>服务</w:t>
      </w:r>
      <w:r>
        <w:rPr>
          <w:rFonts w:hint="eastAsia"/>
          <w:sz w:val="36"/>
          <w:szCs w:val="36"/>
        </w:rPr>
        <w:t>注册到consul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用作与</w:t>
      </w:r>
      <w:r>
        <w:rPr>
          <w:rFonts w:hint="eastAsia"/>
          <w:sz w:val="36"/>
          <w:szCs w:val="36"/>
          <w:lang w:val="en-US" w:eastAsia="zh-CN"/>
        </w:rPr>
        <w:t>注册服务与发现和</w:t>
      </w:r>
      <w:r>
        <w:rPr>
          <w:rFonts w:hint="eastAsia"/>
          <w:sz w:val="36"/>
          <w:szCs w:val="36"/>
        </w:rPr>
        <w:t>健康检测</w:t>
      </w:r>
      <w:r>
        <w:rPr>
          <w:rFonts w:hint="eastAsia"/>
          <w:sz w:val="36"/>
          <w:szCs w:val="36"/>
          <w:lang w:eastAsia="zh-CN"/>
        </w:rPr>
        <w:t>（</w:t>
      </w:r>
      <w:r>
        <w:rPr>
          <w:rFonts w:hint="eastAsia"/>
          <w:sz w:val="36"/>
          <w:szCs w:val="36"/>
          <w:lang w:val="en-US" w:eastAsia="zh-CN"/>
        </w:rPr>
        <w:t>心跳检测</w:t>
      </w:r>
      <w:bookmarkStart w:id="0" w:name="_GoBack"/>
      <w:bookmarkEnd w:id="0"/>
      <w:r>
        <w:rPr>
          <w:rFonts w:hint="eastAsia"/>
          <w:sz w:val="36"/>
          <w:szCs w:val="36"/>
          <w:lang w:eastAsia="zh-CN"/>
        </w:rPr>
        <w:t>）</w:t>
      </w:r>
      <w:r>
        <w:rPr>
          <w:rFonts w:hint="eastAsia"/>
          <w:sz w:val="36"/>
          <w:szCs w:val="36"/>
          <w:lang w:val="en-US" w:eastAsia="zh-CN"/>
        </w:rPr>
        <w:t>。</w:t>
      </w:r>
    </w:p>
    <w:p/>
    <w:p>
      <w:pPr>
        <w:rPr>
          <w:sz w:val="48"/>
          <w:szCs w:val="48"/>
        </w:rPr>
      </w:pPr>
      <w:r>
        <w:rPr>
          <w:sz w:val="48"/>
          <w:szCs w:val="48"/>
          <w:highlight w:val="red"/>
        </w:rPr>
        <w:t>教程很长但全网最详细！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健康检测器（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Health Checkers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）：健康检测器是一些可以定期检查服务状态的程序，它们可以通过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HTTP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、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TCP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或者其他协议来检测服务是否可用。</w:t>
      </w:r>
    </w:p>
    <w:p>
      <w:pPr>
        <w:ind w:firstLine="380" w:firstLineChars="200"/>
      </w:pP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健康状态汇报器（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Health State Reporters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）：健康状态汇报器将健康检测器检查到的服务状态上报给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Consul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服务器。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Consul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服务器会根据这些信息来判断服务的健康状态，并在必要时将其从服务注册表中移除。</w:t>
      </w:r>
    </w:p>
    <w:p/>
    <w:p>
      <w:r>
        <w:rPr>
          <w:rFonts w:hint="eastAsia"/>
        </w:rPr>
        <w:t>Consul官网</w:t>
      </w:r>
      <w:r>
        <w:fldChar w:fldCharType="begin"/>
      </w:r>
      <w:r>
        <w:instrText xml:space="preserve"> HYPERLINK "https://developer.hashicorp.com/consul/install?ajs_aid=7461a42f-7dee-4f8e-808c-f89ab4e9d351&amp;product_intent=consul" </w:instrText>
      </w:r>
      <w:r>
        <w:fldChar w:fldCharType="separate"/>
      </w:r>
      <w:r>
        <w:rPr>
          <w:rStyle w:val="8"/>
        </w:rPr>
        <w:t>Install | Consul | HashiCorp Developer</w:t>
      </w:r>
      <w:r>
        <w:rPr>
          <w:rStyle w:val="8"/>
        </w:rPr>
        <w:fldChar w:fldCharType="end"/>
      </w:r>
    </w:p>
    <w:p/>
    <w:p>
      <w:r>
        <w:drawing>
          <wp:inline distT="0" distB="0" distL="0" distR="0">
            <wp:extent cx="5274310" cy="2966720"/>
            <wp:effectExtent l="0" t="0" r="2540" b="5080"/>
            <wp:docPr id="1366605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0549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找到</w:t>
      </w:r>
      <w:r>
        <w:t>W</w:t>
      </w:r>
      <w:r>
        <w:rPr>
          <w:rFonts w:hint="eastAsia"/>
        </w:rPr>
        <w:t>indows</w:t>
      </w:r>
      <w:r>
        <w:t xml:space="preserve"> </w:t>
      </w:r>
      <w:r>
        <w:rPr>
          <w:rFonts w:hint="eastAsia"/>
        </w:rPr>
        <w:t>选择AMD</w:t>
      </w:r>
      <w:r>
        <w:t>64</w:t>
      </w:r>
      <w:r>
        <w:rPr>
          <w:rFonts w:hint="eastAsia"/>
        </w:rPr>
        <w:t>版本下载或</w:t>
      </w:r>
      <w:r>
        <w:t>368</w:t>
      </w:r>
      <w:r>
        <w:rPr>
          <w:rFonts w:hint="eastAsia"/>
        </w:rPr>
        <w:t>版本</w:t>
      </w:r>
      <w:r>
        <w:t>.</w:t>
      </w:r>
    </w:p>
    <w:p/>
    <w:p>
      <w:r>
        <w:rPr>
          <w:rFonts w:hint="eastAsia"/>
        </w:rPr>
        <w:t>第一个</w:t>
      </w:r>
      <w:r>
        <w:t>386是一种32位的处理器</w:t>
      </w:r>
      <w:r>
        <w:rPr>
          <w:rFonts w:hint="eastAsia"/>
        </w:rPr>
        <w:t>（CUP）</w:t>
      </w:r>
      <w:r>
        <w:t>架构，</w:t>
      </w:r>
      <w:r>
        <w:rPr>
          <w:rFonts w:hint="eastAsia"/>
        </w:rPr>
        <w:t xml:space="preserve"> </w:t>
      </w:r>
      <w:r>
        <w:t>支持大多数32位的Windows操作系统，包括较旧的Windows XP和Windows Server 2003等版本。如果你使用的是32位的Windows操作系统，那么你应该选择下载并安装386版本的Consul</w:t>
      </w:r>
      <w:r>
        <w:rPr>
          <w:rFonts w:hint="eastAsia"/>
        </w:rPr>
        <w:t>。</w:t>
      </w:r>
    </w:p>
    <w:p/>
    <w:p>
      <w:r>
        <w:rPr>
          <w:rFonts w:hint="eastAsia"/>
        </w:rPr>
        <w:t>而</w:t>
      </w:r>
      <w:r>
        <w:t>AMD64是一种64位的处理器架构，也被称为x86-64或x64。它支持现代的64位Windows操作系统，如Windows 7、Windows 8、Windows 10以及Windows Server 2008及更高版本。如果你使用的是64位的Windows操作系统，那么你应该选择下载并安装AMD64版本的Consul。</w:t>
      </w:r>
    </w:p>
    <w:p/>
    <w:p>
      <w:r>
        <w:rPr>
          <w:rFonts w:hint="eastAsia"/>
        </w:rPr>
        <w:t>简而言之，选择适合你操作系统架构的版本（</w:t>
      </w:r>
      <w:r>
        <w:t>32位或64位）可以确保Consul能够在你的系统上正常运行</w:t>
      </w:r>
      <w:r>
        <w:rPr>
          <w:rFonts w:hint="eastAsia"/>
        </w:rPr>
        <w:t>。</w:t>
      </w:r>
    </w:p>
    <w:p/>
    <w:p>
      <w:r>
        <w:rPr>
          <w:rFonts w:hint="eastAsia"/>
        </w:rPr>
        <w:t>我自己是Windows</w:t>
      </w:r>
      <w:r>
        <w:t>10</w:t>
      </w:r>
      <w:r>
        <w:rPr>
          <w:rFonts w:hint="eastAsia"/>
        </w:rPr>
        <w:t>家庭版这里我就下载ADM</w:t>
      </w:r>
      <w:r>
        <w:t>64</w:t>
      </w:r>
      <w:r>
        <w:rPr>
          <w:rFonts w:hint="eastAsia"/>
        </w:rPr>
        <w:t>版本做演示。</w:t>
      </w:r>
    </w:p>
    <w:p/>
    <w:p/>
    <w:p>
      <w:r>
        <w:drawing>
          <wp:inline distT="0" distB="0" distL="0" distR="0">
            <wp:extent cx="4221480" cy="2057400"/>
            <wp:effectExtent l="0" t="0" r="7620" b="0"/>
            <wp:docPr id="1223650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5095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r>
        <w:rPr>
          <w:rFonts w:hint="eastAsia"/>
        </w:rPr>
        <w:t>下载完后解压到自己创的文件夹中</w:t>
      </w:r>
    </w:p>
    <w:p>
      <w:r>
        <w:drawing>
          <wp:inline distT="0" distB="0" distL="0" distR="0">
            <wp:extent cx="5274310" cy="2637155"/>
            <wp:effectExtent l="0" t="0" r="2540" b="0"/>
            <wp:docPr id="1678390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9073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0" distR="0">
            <wp:extent cx="5274310" cy="5208270"/>
            <wp:effectExtent l="0" t="0" r="2540" b="0"/>
            <wp:docPr id="1747083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8376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r>
        <w:t>Win+I 打开Windows设置</w:t>
      </w:r>
      <w:r>
        <w:rPr>
          <w:rFonts w:hint="eastAsia"/>
        </w:rPr>
        <w:t xml:space="preserve"> </w:t>
      </w:r>
      <w:r>
        <w:t>点击系统</w:t>
      </w:r>
      <w:r>
        <w:rPr>
          <w:rFonts w:hint="eastAsia"/>
        </w:rPr>
        <w:t xml:space="preserve"> </w:t>
      </w:r>
      <w:r>
        <w:t>下滑找到关于</w:t>
      </w:r>
      <w:r>
        <w:rPr>
          <w:rFonts w:hint="eastAsia"/>
        </w:rPr>
        <w:t xml:space="preserve"> </w:t>
      </w:r>
      <w:r>
        <w:t>关于中右边找到高级系统设置</w:t>
      </w:r>
    </w:p>
    <w:p>
      <w:r>
        <w:t>点击环境变量</w:t>
      </w:r>
      <w:r>
        <w:rPr>
          <w:rFonts w:hint="eastAsia"/>
        </w:rPr>
        <w:t xml:space="preserve"> </w:t>
      </w:r>
      <w:r>
        <w:t>在系统变量中找到点击Path</w:t>
      </w:r>
      <w:r>
        <w:rPr>
          <w:rFonts w:hint="eastAsia"/>
        </w:rPr>
        <w:t xml:space="preserve"> </w:t>
      </w:r>
      <w:r>
        <w:t xml:space="preserve"> 再点击编辑</w:t>
      </w:r>
      <w:r>
        <w:rPr>
          <w:rFonts w:hint="eastAsia"/>
        </w:rPr>
        <w:t xml:space="preserve"> </w:t>
      </w:r>
      <w:r>
        <w:t>点击新建</w:t>
      </w:r>
      <w:r>
        <w:rPr>
          <w:rFonts w:hint="eastAsia"/>
        </w:rPr>
        <w:t xml:space="preserve">去找到你放consul的文件夹复制路径放进去 </w:t>
      </w:r>
      <w:r>
        <w:t>点击确定就行了。这样我们的环境变量就配置好了。</w:t>
      </w:r>
    </w:p>
    <w:p>
      <w:r>
        <w:drawing>
          <wp:inline distT="0" distB="0" distL="0" distR="0">
            <wp:extent cx="5274310" cy="3987800"/>
            <wp:effectExtent l="0" t="0" r="2540" b="0"/>
            <wp:docPr id="244244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4490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回到解压consul的文件夹。输入cmd</w:t>
      </w:r>
      <w:r>
        <w:t xml:space="preserve"> 按回车键</w:t>
      </w:r>
    </w:p>
    <w:p>
      <w:r>
        <w:drawing>
          <wp:inline distT="0" distB="0" distL="0" distR="0">
            <wp:extent cx="5274310" cy="2631440"/>
            <wp:effectExtent l="0" t="0" r="2540" b="0"/>
            <wp:docPr id="1585699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9911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接下来就会进到命令提示符里面</w:t>
      </w:r>
      <w:r>
        <w:rPr>
          <w:rFonts w:hint="eastAsia"/>
        </w:rPr>
        <w:t xml:space="preserve"> </w:t>
      </w:r>
      <w:r>
        <w:t>输入consul按车键</w:t>
      </w:r>
      <w:r>
        <w:rPr>
          <w:rFonts w:hint="eastAsia"/>
        </w:rPr>
        <w:t xml:space="preserve"> </w:t>
      </w:r>
      <w:r>
        <w:t>查看consul的服务</w:t>
      </w:r>
      <w:r>
        <w:rPr>
          <w:rFonts w:hint="eastAsia"/>
        </w:rPr>
        <w:t>状态</w:t>
      </w:r>
    </w:p>
    <w:p>
      <w:r>
        <w:drawing>
          <wp:inline distT="0" distB="0" distL="0" distR="0">
            <wp:extent cx="5274310" cy="2736850"/>
            <wp:effectExtent l="0" t="0" r="2540" b="6350"/>
            <wp:docPr id="29196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671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这是consul的正常状态</w:t>
      </w:r>
    </w:p>
    <w:p>
      <w:r>
        <w:drawing>
          <wp:inline distT="0" distB="0" distL="0" distR="0">
            <wp:extent cx="5274310" cy="2820035"/>
            <wp:effectExtent l="0" t="0" r="2540" b="0"/>
            <wp:docPr id="1516630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30458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consul agent -server -ui -bootstrap-expect=1 -data-dir=/tmp/consul -node=consul-1 -client=0.0.0.0 -bind=</w:t>
      </w:r>
      <w:r>
        <w:rPr>
          <w:highlight w:val="magenta"/>
        </w:rPr>
        <w:t>00.00.00.00</w:t>
      </w:r>
      <w:r>
        <w:t xml:space="preserve"> -datacenter=dc1</w:t>
      </w:r>
    </w:p>
    <w:p/>
    <w:p/>
    <w:p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把bind的值换成自己的IP地址</w:t>
      </w:r>
    </w:p>
    <w:p>
      <w:r>
        <w:t>Win</w:t>
      </w:r>
      <w:r>
        <w:rPr>
          <w:rFonts w:hint="eastAsia"/>
        </w:rPr>
        <w:t>+</w:t>
      </w:r>
      <w:r>
        <w:t>R 输入cmd 回车</w:t>
      </w:r>
      <w:r>
        <w:rPr>
          <w:rFonts w:hint="eastAsia"/>
        </w:rPr>
        <w:t xml:space="preserve"> </w:t>
      </w:r>
      <w:r>
        <w:t>输入ipconfig回车查看自己的ip地址</w:t>
      </w:r>
    </w:p>
    <w:p>
      <w:r>
        <w:drawing>
          <wp:inline distT="0" distB="0" distL="0" distR="0">
            <wp:extent cx="2933700" cy="5638800"/>
            <wp:effectExtent l="0" t="0" r="0" b="0"/>
            <wp:docPr id="1214607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0746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t>回到上上部</w:t>
      </w:r>
    </w:p>
    <w:p>
      <w:r>
        <w:drawing>
          <wp:inline distT="0" distB="0" distL="0" distR="0">
            <wp:extent cx="5274310" cy="2799080"/>
            <wp:effectExtent l="0" t="0" r="2540" b="1270"/>
            <wp:docPr id="1416107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07975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回车后命令框会出来一大堆东西</w:t>
      </w:r>
      <w:r>
        <w:rPr>
          <w:rFonts w:hint="eastAsia"/>
        </w:rPr>
        <w:t xml:space="preserve"> </w:t>
      </w:r>
      <w:r>
        <w:t>这就代表你成功了</w:t>
      </w:r>
      <w:r>
        <w:rPr>
          <w:rFonts w:hint="eastAsia"/>
        </w:rPr>
        <w:t xml:space="preserve"> </w:t>
      </w:r>
    </w:p>
    <w:p>
      <w:r>
        <w:drawing>
          <wp:inline distT="0" distB="0" distL="0" distR="0">
            <wp:extent cx="4969510" cy="8863330"/>
            <wp:effectExtent l="0" t="0" r="2540" b="0"/>
            <wp:docPr id="342632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3265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95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Segoe UI" w:hAnsi="Segoe UI" w:cs="Segoe UI"/>
          <w:color w:val="24292F"/>
          <w:szCs w:val="21"/>
          <w:shd w:val="clear" w:color="auto" w:fill="F4F6F8"/>
        </w:rPr>
      </w:pPr>
      <w:r>
        <w:t>找到自己的浏览器输入</w:t>
      </w:r>
      <w:r>
        <w:fldChar w:fldCharType="begin"/>
      </w:r>
      <w:r>
        <w:instrText xml:space="preserve"> HYPERLINK "http://localhost:8500/" </w:instrText>
      </w:r>
      <w:r>
        <w:fldChar w:fldCharType="separate"/>
      </w:r>
      <w:r>
        <w:rPr>
          <w:rStyle w:val="8"/>
          <w:rFonts w:ascii="Segoe UI" w:hAnsi="Segoe UI" w:cs="Segoe UI"/>
          <w:szCs w:val="21"/>
          <w:u w:val="none"/>
          <w:bdr w:val="single" w:color="E5E7EB" w:sz="2" w:space="0"/>
          <w:shd w:val="clear" w:color="auto" w:fill="F4F6F8"/>
        </w:rPr>
        <w:t>http://localhost:8500</w:t>
      </w:r>
      <w:r>
        <w:rPr>
          <w:rStyle w:val="8"/>
          <w:rFonts w:ascii="Segoe UI" w:hAnsi="Segoe UI" w:cs="Segoe UI"/>
          <w:szCs w:val="21"/>
          <w:u w:val="none"/>
          <w:bdr w:val="single" w:color="E5E7EB" w:sz="2" w:space="0"/>
          <w:shd w:val="clear" w:color="auto" w:fill="F4F6F8"/>
        </w:rPr>
        <w:fldChar w:fldCharType="end"/>
      </w:r>
      <w:r>
        <w:t xml:space="preserve"> consul的默认</w:t>
      </w:r>
      <w:r>
        <w:rPr>
          <w:rFonts w:ascii="Segoe UI" w:hAnsi="Segoe UI" w:cs="Segoe UI"/>
          <w:color w:val="24292F"/>
          <w:szCs w:val="21"/>
          <w:shd w:val="clear" w:color="auto" w:fill="F4F6F8"/>
        </w:rPr>
        <w:t>网站</w:t>
      </w:r>
    </w:p>
    <w:p>
      <w:pPr>
        <w:rPr>
          <w:rFonts w:ascii="Segoe UI" w:hAnsi="Segoe UI" w:cs="Segoe UI"/>
          <w:color w:val="24292F"/>
          <w:szCs w:val="21"/>
          <w:shd w:val="clear" w:color="auto" w:fill="F4F6F8"/>
        </w:rPr>
      </w:pPr>
    </w:p>
    <w:p>
      <w:pPr>
        <w:rPr>
          <w:rFonts w:ascii="Segoe UI" w:hAnsi="Segoe UI" w:cs="Segoe UI"/>
          <w:color w:val="24292F"/>
          <w:szCs w:val="21"/>
          <w:shd w:val="clear" w:color="auto" w:fill="F4F6F8"/>
        </w:rPr>
      </w:pPr>
      <w:r>
        <w:rPr>
          <w:rFonts w:ascii="Segoe UI" w:hAnsi="Segoe UI" w:cs="Segoe UI"/>
          <w:color w:val="24292F"/>
          <w:szCs w:val="21"/>
          <w:shd w:val="clear" w:color="auto" w:fill="F4F6F8"/>
        </w:rPr>
        <w:t>默认会有个consul服务</w:t>
      </w:r>
    </w:p>
    <w:p>
      <w:r>
        <w:drawing>
          <wp:inline distT="0" distB="0" distL="0" distR="0">
            <wp:extent cx="5274310" cy="2697480"/>
            <wp:effectExtent l="0" t="0" r="2540" b="7620"/>
            <wp:docPr id="101679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978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ascii="Segoe UI" w:hAnsi="Segoe UI" w:cs="Segoe UI"/>
          <w:color w:val="24292F"/>
          <w:szCs w:val="21"/>
          <w:shd w:val="clear" w:color="auto" w:fill="F4F6F8"/>
        </w:rPr>
      </w:pPr>
      <w:r>
        <w:rPr>
          <w:rFonts w:ascii="Segoe UI" w:hAnsi="Segoe UI" w:cs="Segoe UI"/>
          <w:color w:val="24292F"/>
          <w:szCs w:val="21"/>
          <w:shd w:val="clear" w:color="auto" w:fill="F4F6F8"/>
        </w:rPr>
        <w:t>再</w:t>
      </w:r>
      <w:r>
        <w:rPr>
          <w:rFonts w:hint="eastAsia" w:ascii="Segoe UI" w:hAnsi="Segoe UI" w:cs="Segoe UI"/>
          <w:color w:val="24292F"/>
          <w:szCs w:val="21"/>
          <w:shd w:val="clear" w:color="auto" w:fill="F4F6F8"/>
        </w:rPr>
        <w:t>把</w:t>
      </w:r>
      <w:r>
        <w:rPr>
          <w:rFonts w:ascii="Segoe UI" w:hAnsi="Segoe UI" w:cs="Segoe UI"/>
          <w:color w:val="24292F"/>
          <w:szCs w:val="21"/>
          <w:shd w:val="clear" w:color="auto" w:fill="F4F6F8"/>
        </w:rPr>
        <w:t>localhost换成自己的ip地址试试看</w:t>
      </w:r>
      <w:r>
        <w:rPr>
          <w:rFonts w:hint="eastAsia" w:ascii="Segoe UI" w:hAnsi="Segoe UI" w:cs="Segoe UI"/>
          <w:color w:val="24292F"/>
          <w:szCs w:val="21"/>
          <w:shd w:val="clear" w:color="auto" w:fill="F4F6F8"/>
        </w:rPr>
        <w:t xml:space="preserve"> </w:t>
      </w:r>
      <w:r>
        <w:rPr>
          <w:rFonts w:ascii="Segoe UI" w:hAnsi="Segoe UI" w:cs="Segoe UI"/>
          <w:color w:val="24292F"/>
          <w:szCs w:val="21"/>
          <w:shd w:val="clear" w:color="auto" w:fill="F4F6F8"/>
        </w:rPr>
        <w:t>还有的话就是成功了</w:t>
      </w:r>
      <w:r>
        <w:rPr>
          <w:rFonts w:hint="eastAsia" w:ascii="Segoe UI" w:hAnsi="Segoe UI" w:cs="Segoe UI"/>
          <w:color w:val="24292F"/>
          <w:szCs w:val="21"/>
          <w:shd w:val="clear" w:color="auto" w:fill="F4F6F8"/>
        </w:rPr>
        <w:t xml:space="preserve"> </w:t>
      </w:r>
      <w:r>
        <w:rPr>
          <w:rFonts w:ascii="Segoe UI" w:hAnsi="Segoe UI" w:cs="Segoe UI"/>
          <w:color w:val="24292F"/>
          <w:szCs w:val="21"/>
          <w:shd w:val="clear" w:color="auto" w:fill="F4F6F8"/>
        </w:rPr>
        <w:t>这样我们的服务端就配置完毕了</w:t>
      </w:r>
    </w:p>
    <w:p/>
    <w:p>
      <w:r>
        <w:drawing>
          <wp:inline distT="0" distB="0" distL="0" distR="0">
            <wp:extent cx="5274310" cy="2893695"/>
            <wp:effectExtent l="0" t="0" r="2540" b="1905"/>
            <wp:docPr id="1669995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95263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接下来就把自己的donet core</w:t>
      </w:r>
      <w:r>
        <w:rPr>
          <w:rFonts w:hint="eastAsia"/>
        </w:rPr>
        <w:t>服务</w:t>
      </w:r>
      <w:r>
        <w:t>注入consul了</w:t>
      </w:r>
      <w:r>
        <w:rPr>
          <w:rFonts w:hint="eastAsia"/>
        </w:rPr>
        <w:t>。</w:t>
      </w:r>
      <w:r>
        <w:t xml:space="preserve"> </w:t>
      </w:r>
    </w:p>
    <w:p/>
    <w:p>
      <w:r>
        <w:rPr>
          <w:rFonts w:hint="eastAsia"/>
        </w:rPr>
        <w:t>下载nuget包 搜Consul</w:t>
      </w:r>
      <w:r>
        <w:t xml:space="preserve"> </w:t>
      </w:r>
      <w:r>
        <w:rPr>
          <w:rFonts w:hint="eastAsia"/>
        </w:rPr>
        <w:t>应该第一就是。</w:t>
      </w:r>
    </w:p>
    <w:p>
      <w:r>
        <w:drawing>
          <wp:inline distT="0" distB="0" distL="0" distR="0">
            <wp:extent cx="5274310" cy="1809750"/>
            <wp:effectExtent l="0" t="0" r="2540" b="0"/>
            <wp:docPr id="842409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09903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下载后去swagger里面 </w:t>
      </w:r>
      <w:r>
        <w:rPr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>注意下面注入服务的地方 不是那个地方个没用！</w:t>
      </w:r>
    </w:p>
    <w:p>
      <w:pPr>
        <w:rPr>
          <w:color w:val="FF0000"/>
          <w:sz w:val="44"/>
          <w:szCs w:val="44"/>
        </w:rPr>
      </w:pPr>
      <w:r>
        <w:rPr>
          <w:rFonts w:hint="eastAsia"/>
          <w:color w:val="FF0000"/>
          <w:sz w:val="44"/>
          <w:szCs w:val="44"/>
        </w:rPr>
        <w:t>注意把下面的0</w:t>
      </w:r>
      <w:r>
        <w:rPr>
          <w:color w:val="FF0000"/>
          <w:sz w:val="44"/>
          <w:szCs w:val="44"/>
        </w:rPr>
        <w:t>0</w:t>
      </w:r>
      <w:r>
        <w:rPr>
          <w:rFonts w:hint="eastAsia"/>
          <w:color w:val="FF0000"/>
          <w:sz w:val="44"/>
          <w:szCs w:val="44"/>
        </w:rPr>
        <w:t>.</w:t>
      </w:r>
      <w:r>
        <w:rPr>
          <w:color w:val="FF0000"/>
          <w:sz w:val="44"/>
          <w:szCs w:val="44"/>
        </w:rPr>
        <w:t>00.00.00</w:t>
      </w:r>
      <w:r>
        <w:rPr>
          <w:rFonts w:hint="eastAsia"/>
          <w:color w:val="FF0000"/>
          <w:sz w:val="44"/>
          <w:szCs w:val="44"/>
        </w:rPr>
        <w:t>换成自己的ip</w:t>
      </w:r>
    </w:p>
    <w:p>
      <w:pPr>
        <w:rPr>
          <w:color w:val="FF0000"/>
          <w:sz w:val="44"/>
          <w:szCs w:val="44"/>
        </w:rPr>
      </w:pPr>
      <w:r>
        <w:rPr>
          <w:rFonts w:hint="eastAsia"/>
          <w:color w:val="FF0000"/>
          <w:sz w:val="44"/>
          <w:szCs w:val="44"/>
        </w:rPr>
        <w:t>等个五秒钟左右去自己consul的客户端就有了。</w:t>
      </w:r>
    </w:p>
    <w:p/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///&lt;summary&gt;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///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注册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consul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服务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///&lt;/summary&gt;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RegisterConsul()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consulClient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ConsulClient(p =&gt; { p.Address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Uri(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$"http://00.00.00.00.14:8500"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 });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请求注册的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Consul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地址（不动）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                                                               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这里的这个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ip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就是本机的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ip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，这个端口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8500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这个是默认注册服务端口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httpCheck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AgentServiceCheck()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DeregisterCriticalServiceAfter = TimeSpan.FromSeconds(5),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服务启动多久后注册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Interval = TimeSpan.FromSeconds(10),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间隔固定的时间访问一次，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https://localhost:44308/api/Health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HTTP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$"http:// 00.00.00.00:8848/WeatherForecast"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健康检查地址放（发布地址）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WeatherForecast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不要动就改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ip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加端口号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Timeout = TimeSpan.FromSeconds(5)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registration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AgentServiceRegistration()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Checks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[] { httpCheck },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ID = Guid.NewGuid().ToString(),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Name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hint="eastAsia" w:ascii="新宋体" w:eastAsia="新宋体" w:cs="新宋体"/>
          <w:color w:val="A31515"/>
          <w:kern w:val="0"/>
          <w:sz w:val="19"/>
          <w:szCs w:val="19"/>
        </w:rPr>
        <w:t>基础数据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(</w:t>
      </w:r>
      <w:r>
        <w:rPr>
          <w:rFonts w:hint="eastAsia" w:ascii="新宋体" w:eastAsia="新宋体" w:cs="新宋体"/>
          <w:color w:val="A31515"/>
          <w:kern w:val="0"/>
          <w:sz w:val="19"/>
          <w:szCs w:val="19"/>
        </w:rPr>
        <w:t>写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)"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服务名称项目名称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Address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"http:// 00.00.00.00:8848/swagger/index.html"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改成发布地址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Port = 8848,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服务端口（）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consulClient.Agent.ServiceRegister(registration).Wait();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注册服务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                        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//consulClient.Agent.ServiceDeregister(registration.ID).Wait();//registration.ID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是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guid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                        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当服务停止时需要取消服务注册，不然，下次启动服务时，会再注册一个服务。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                        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但是，如果该服务长期不启动，那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consul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会自动删除这个服务，大约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，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3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分钟就会删了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/>
    <w:p>
      <w:r>
        <w:drawing>
          <wp:inline distT="0" distB="0" distL="0" distR="0">
            <wp:extent cx="4985385" cy="8863330"/>
            <wp:effectExtent l="0" t="0" r="5715" b="0"/>
            <wp:docPr id="770058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58796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这样就能及时查看我们自己的服务实时状态了。</w:t>
      </w:r>
    </w:p>
    <w:p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U1OGEzMTZjNzY0N2E1YzU2NzhiZjBiNDg0ODU0ZTkifQ=="/>
  </w:docVars>
  <w:rsids>
    <w:rsidRoot w:val="0086165E"/>
    <w:rsid w:val="000039B1"/>
    <w:rsid w:val="000849DF"/>
    <w:rsid w:val="00097CAB"/>
    <w:rsid w:val="000B1BEF"/>
    <w:rsid w:val="000B1CC1"/>
    <w:rsid w:val="000D5683"/>
    <w:rsid w:val="00101353"/>
    <w:rsid w:val="00107B06"/>
    <w:rsid w:val="00125DA6"/>
    <w:rsid w:val="00162D22"/>
    <w:rsid w:val="00173146"/>
    <w:rsid w:val="00180F7A"/>
    <w:rsid w:val="0018671B"/>
    <w:rsid w:val="001C5FF7"/>
    <w:rsid w:val="00216F25"/>
    <w:rsid w:val="0026459E"/>
    <w:rsid w:val="002A1065"/>
    <w:rsid w:val="002E13D2"/>
    <w:rsid w:val="00313C95"/>
    <w:rsid w:val="003245AC"/>
    <w:rsid w:val="003413F9"/>
    <w:rsid w:val="00341D2B"/>
    <w:rsid w:val="003F325C"/>
    <w:rsid w:val="0042307E"/>
    <w:rsid w:val="00424055"/>
    <w:rsid w:val="00482BA6"/>
    <w:rsid w:val="004B3318"/>
    <w:rsid w:val="004C0C54"/>
    <w:rsid w:val="004E3C59"/>
    <w:rsid w:val="004F5446"/>
    <w:rsid w:val="00544A42"/>
    <w:rsid w:val="0055052A"/>
    <w:rsid w:val="00557F59"/>
    <w:rsid w:val="00593C40"/>
    <w:rsid w:val="005A46E7"/>
    <w:rsid w:val="005A4830"/>
    <w:rsid w:val="005A74C1"/>
    <w:rsid w:val="005B7A1A"/>
    <w:rsid w:val="00615EB3"/>
    <w:rsid w:val="00631D48"/>
    <w:rsid w:val="006456AC"/>
    <w:rsid w:val="006D7197"/>
    <w:rsid w:val="006E1C98"/>
    <w:rsid w:val="006F505B"/>
    <w:rsid w:val="00737D7A"/>
    <w:rsid w:val="0076595F"/>
    <w:rsid w:val="007661EE"/>
    <w:rsid w:val="0076674E"/>
    <w:rsid w:val="007C379E"/>
    <w:rsid w:val="008274F3"/>
    <w:rsid w:val="00847203"/>
    <w:rsid w:val="008611EE"/>
    <w:rsid w:val="0086165E"/>
    <w:rsid w:val="00896354"/>
    <w:rsid w:val="008B18B9"/>
    <w:rsid w:val="008F50A5"/>
    <w:rsid w:val="0093118B"/>
    <w:rsid w:val="00944AA8"/>
    <w:rsid w:val="009B2F8B"/>
    <w:rsid w:val="009C4A71"/>
    <w:rsid w:val="00A25C4F"/>
    <w:rsid w:val="00A60DBE"/>
    <w:rsid w:val="00A81F63"/>
    <w:rsid w:val="00AB08F0"/>
    <w:rsid w:val="00AE0281"/>
    <w:rsid w:val="00AE7F96"/>
    <w:rsid w:val="00B17CCC"/>
    <w:rsid w:val="00B374AE"/>
    <w:rsid w:val="00C011F6"/>
    <w:rsid w:val="00C03212"/>
    <w:rsid w:val="00C13916"/>
    <w:rsid w:val="00C17BFA"/>
    <w:rsid w:val="00C47984"/>
    <w:rsid w:val="00C5265E"/>
    <w:rsid w:val="00C65BE2"/>
    <w:rsid w:val="00CC3DCA"/>
    <w:rsid w:val="00CE36F3"/>
    <w:rsid w:val="00D63C30"/>
    <w:rsid w:val="00DB343B"/>
    <w:rsid w:val="00DE686C"/>
    <w:rsid w:val="00E11D0D"/>
    <w:rsid w:val="00E91CB0"/>
    <w:rsid w:val="00F079F2"/>
    <w:rsid w:val="00F23D36"/>
    <w:rsid w:val="00F34D83"/>
    <w:rsid w:val="00F91D92"/>
    <w:rsid w:val="00FD5B94"/>
    <w:rsid w:val="00FE5927"/>
    <w:rsid w:val="01B03295"/>
    <w:rsid w:val="21C540B7"/>
    <w:rsid w:val="75CB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  <w14:ligatures w14:val="none"/>
    </w:rPr>
  </w:style>
  <w:style w:type="character" w:styleId="7">
    <w:name w:val="FollowedHyperlink"/>
    <w:basedOn w:val="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Hyperlink"/>
    <w:basedOn w:val="6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6"/>
    <w:link w:val="3"/>
    <w:uiPriority w:val="99"/>
    <w:rPr>
      <w:sz w:val="18"/>
      <w:szCs w:val="18"/>
    </w:rPr>
  </w:style>
  <w:style w:type="character" w:customStyle="1" w:styleId="10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455</Words>
  <Characters>2599</Characters>
  <Lines>21</Lines>
  <Paragraphs>6</Paragraphs>
  <TotalTime>0</TotalTime>
  <ScaleCrop>false</ScaleCrop>
  <LinksUpToDate>false</LinksUpToDate>
  <CharactersWithSpaces>3048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2024-01-23T11:07:00Z</dcterms:created>
  <dc:creator>Ad min</dc:creator>
  <cp:lastModifiedBy>俊坡张</cp:lastModifiedBy>
  <dcterms:modified xsi:type="dcterms:W3CDTF">2024-03-05T03:36:42Z</dcterms:modified>
  <cp:revision>82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3034794C9EB24D2BBF42E89424E48A13_12</vt:lpwstr>
  </property>
</Properties>
</file>