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D918E" w14:textId="445958F9" w:rsidR="00D9222D" w:rsidRDefault="00D9222D">
      <w:r>
        <w:t>Layout Supressão de ofertas:</w:t>
      </w:r>
      <w:r w:rsidR="008D0AC5">
        <w:t xml:space="preserve"> (</w:t>
      </w:r>
      <w:proofErr w:type="spellStart"/>
      <w:r w:rsidR="008D0AC5">
        <w:t>Analytics</w:t>
      </w:r>
      <w:proofErr w:type="spellEnd"/>
      <w:r w:rsidR="008D0AC5">
        <w:t xml:space="preserve"> &gt; </w:t>
      </w:r>
      <w:hyperlink r:id="rId4" w:history="1">
        <w:proofErr w:type="spellStart"/>
        <w:r w:rsidR="008D0AC5" w:rsidRPr="008D0AC5">
          <w:t>tbcrmr_campaign_total_ofertas</w:t>
        </w:r>
        <w:proofErr w:type="spellEnd"/>
      </w:hyperlink>
      <w:r w:rsidR="008D0AC5">
        <w:t>)</w:t>
      </w:r>
    </w:p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960"/>
      </w:tblGrid>
      <w:tr w:rsidR="00D9222D" w:rsidRPr="00D9222D" w14:paraId="0DA4186B" w14:textId="77777777" w:rsidTr="00D9222D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395C01C" w14:textId="77777777" w:rsidR="00D9222D" w:rsidRPr="00D9222D" w:rsidRDefault="00D9222D" w:rsidP="00D9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2F7F5F8" w14:textId="77777777" w:rsidR="00D9222D" w:rsidRPr="00D9222D" w:rsidRDefault="00D9222D" w:rsidP="00D9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D9222D" w:rsidRPr="00D9222D" w14:paraId="5CBA8110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974DE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OFFERCODE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6B18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Código da oferta</w:t>
            </w:r>
          </w:p>
        </w:tc>
      </w:tr>
      <w:tr w:rsidR="00D9222D" w:rsidRPr="00D9222D" w14:paraId="3BAA95D7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1AB3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NM_OFERTA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B47B3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Nome da oferta</w:t>
            </w:r>
          </w:p>
        </w:tc>
      </w:tr>
      <w:tr w:rsidR="00D9222D" w:rsidRPr="00D9222D" w14:paraId="77A4BDEE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1DAB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CD_ILHA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5E451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código da ilha na qual a oferta está disponível</w:t>
            </w:r>
          </w:p>
        </w:tc>
      </w:tr>
      <w:tr w:rsidR="00D9222D" w:rsidRPr="00D9222D" w14:paraId="48059D9D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50BF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NM_ILHA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5779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Nome da ilha</w:t>
            </w:r>
          </w:p>
        </w:tc>
      </w:tr>
      <w:tr w:rsidR="00D9222D" w:rsidRPr="00D9222D" w14:paraId="225D100A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7604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STATUS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319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Status da oferta (se está disponível, suprimida ou congelada)</w:t>
            </w:r>
          </w:p>
        </w:tc>
      </w:tr>
      <w:tr w:rsidR="00D9222D" w:rsidRPr="00D9222D" w14:paraId="6740D039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D0DD2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CLASSIFICACAO_ILHA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85A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Classificação da ilha</w:t>
            </w:r>
          </w:p>
        </w:tc>
      </w:tr>
      <w:tr w:rsidR="00D9222D" w:rsidRPr="00D9222D" w14:paraId="6947C58C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F825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CATEGORIA_OFERTA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C6A53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Categoria da oferta (preço, produto, </w:t>
            </w:r>
            <w:proofErr w:type="spellStart"/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etc</w:t>
            </w:r>
            <w:proofErr w:type="spellEnd"/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D9222D" w:rsidRPr="00D9222D" w14:paraId="6AA9B61F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6C12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COD_CAMPANHA_BATCH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8AAB5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Código da campanha por onde foi feita a carga batch da oferta</w:t>
            </w:r>
          </w:p>
        </w:tc>
      </w:tr>
      <w:tr w:rsidR="00D9222D" w:rsidRPr="00D9222D" w14:paraId="72CBB4EB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CBCD6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DATA_INI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1962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Data início da vigência da oferta</w:t>
            </w:r>
          </w:p>
        </w:tc>
      </w:tr>
      <w:tr w:rsidR="00D9222D" w:rsidRPr="00D9222D" w14:paraId="68865860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7FEE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DATA_FIM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77F1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Data fim da vigência da oferta</w:t>
            </w:r>
          </w:p>
        </w:tc>
      </w:tr>
      <w:tr w:rsidR="00D9222D" w:rsidRPr="00D9222D" w14:paraId="55460223" w14:textId="77777777" w:rsidTr="00D9222D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5696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VIGENCIA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67B2" w14:textId="77777777" w:rsidR="00D9222D" w:rsidRPr="00D9222D" w:rsidRDefault="00D9222D" w:rsidP="00D92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9222D">
              <w:rPr>
                <w:rFonts w:ascii="Calibri" w:eastAsia="Times New Roman" w:hAnsi="Calibri" w:cs="Calibri"/>
                <w:color w:val="000000"/>
                <w:lang w:eastAsia="pt-BR"/>
              </w:rPr>
              <w:t>Status da vigência da oferta (vigente, expirada, futura)</w:t>
            </w:r>
          </w:p>
        </w:tc>
      </w:tr>
    </w:tbl>
    <w:p w14:paraId="79CCD6E6" w14:textId="77777777" w:rsidR="0039430D" w:rsidRDefault="0039430D"/>
    <w:p w14:paraId="425D1BC2" w14:textId="5BA7DFBC" w:rsidR="0039430D" w:rsidRDefault="0039430D">
      <w:r>
        <w:t>Layout resposta de ofertas</w:t>
      </w:r>
      <w:r w:rsidR="008D0AC5">
        <w:t xml:space="preserve"> (</w:t>
      </w:r>
      <w:proofErr w:type="spellStart"/>
      <w:r w:rsidR="008D0AC5">
        <w:t>Analytics</w:t>
      </w:r>
      <w:proofErr w:type="spellEnd"/>
      <w:r w:rsidR="008D0AC5">
        <w:t xml:space="preserve"> &gt; </w:t>
      </w:r>
      <w:proofErr w:type="spellStart"/>
      <w:r w:rsidR="008D0AC5" w:rsidRPr="008D0AC5">
        <w:t>tbcrmr_campaign_response</w:t>
      </w:r>
      <w:proofErr w:type="spellEnd"/>
      <w:r w:rsidR="008D0AC5">
        <w:t>)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960"/>
      </w:tblGrid>
      <w:tr w:rsidR="0039430D" w:rsidRPr="0039430D" w14:paraId="62742207" w14:textId="77777777" w:rsidTr="0039430D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8FEB207" w14:textId="77777777" w:rsidR="0039430D" w:rsidRPr="0039430D" w:rsidRDefault="0039430D" w:rsidP="00394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E007423" w14:textId="77777777" w:rsidR="0039430D" w:rsidRPr="0039430D" w:rsidRDefault="0039430D" w:rsidP="003943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9430D" w:rsidRPr="0039430D" w14:paraId="13447299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530B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NU_SO_EC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8112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Número do EC</w:t>
            </w:r>
          </w:p>
        </w:tc>
      </w:tr>
      <w:tr w:rsidR="0039430D" w:rsidRPr="0039430D" w14:paraId="25749B70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1001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TREATMENTINSTID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C795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de rastreamento da oferta</w:t>
            </w:r>
          </w:p>
        </w:tc>
      </w:tr>
      <w:tr w:rsidR="0039430D" w:rsidRPr="0039430D" w14:paraId="3FC3DF9C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BD85B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RESPONSETYPEID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C52A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do tipo de resposta</w:t>
            </w:r>
          </w:p>
        </w:tc>
      </w:tr>
      <w:tr w:rsidR="0039430D" w:rsidRPr="0039430D" w14:paraId="4F4A4C50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272E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EVENT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A02CD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Evento de resposta</w:t>
            </w:r>
          </w:p>
        </w:tc>
      </w:tr>
      <w:tr w:rsidR="0039430D" w:rsidRPr="0039430D" w14:paraId="142F393E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E6ABB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RESPONSEDATETIME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87AF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Timestamp</w:t>
            </w:r>
            <w:proofErr w:type="spellEnd"/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resposta</w:t>
            </w:r>
          </w:p>
        </w:tc>
      </w:tr>
      <w:tr w:rsidR="0039430D" w:rsidRPr="0039430D" w14:paraId="1F383627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ABF4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CD_MOTIVO_RETORNO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A4D3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do motivo da resposta</w:t>
            </w:r>
          </w:p>
        </w:tc>
      </w:tr>
      <w:tr w:rsidR="0039430D" w:rsidRPr="0039430D" w14:paraId="07E684B2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479D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CD_ILHA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3CE3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da ilha</w:t>
            </w:r>
          </w:p>
        </w:tc>
      </w:tr>
      <w:tr w:rsidR="0039430D" w:rsidRPr="0039430D" w14:paraId="44D255A8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44EF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CANAL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4C00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Nome do canal</w:t>
            </w:r>
          </w:p>
        </w:tc>
      </w:tr>
      <w:tr w:rsidR="0039430D" w:rsidRPr="0039430D" w14:paraId="060761A6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CF252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INT_POINT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25AE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Ponto de interação do canal</w:t>
            </w:r>
          </w:p>
        </w:tc>
      </w:tr>
      <w:tr w:rsidR="0039430D" w:rsidRPr="0039430D" w14:paraId="74D24395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E42F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SESSION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D8D6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da sessão no </w:t>
            </w:r>
            <w:proofErr w:type="spellStart"/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interact</w:t>
            </w:r>
            <w:proofErr w:type="spellEnd"/>
          </w:p>
        </w:tc>
      </w:tr>
      <w:tr w:rsidR="0039430D" w:rsidRPr="0039430D" w14:paraId="0B9DAECE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7B406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OFFERCODE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1EA0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da oferta</w:t>
            </w:r>
          </w:p>
        </w:tc>
      </w:tr>
      <w:tr w:rsidR="0039430D" w:rsidRPr="0039430D" w14:paraId="38B52737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DAC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NOME_OFERTA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44919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Nome da oferta</w:t>
            </w:r>
          </w:p>
        </w:tc>
      </w:tr>
      <w:tr w:rsidR="0039430D" w:rsidRPr="0039430D" w14:paraId="43920A5A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285F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CLASSIFICACAO_OFERTA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919C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Classificação da oferta</w:t>
            </w:r>
          </w:p>
        </w:tc>
      </w:tr>
      <w:tr w:rsidR="0039430D" w:rsidRPr="0039430D" w14:paraId="177BC773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40220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CLASSIFICACAO_ILHA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260E4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Classificação da ilha</w:t>
            </w:r>
          </w:p>
        </w:tc>
      </w:tr>
      <w:tr w:rsidR="0039430D" w:rsidRPr="0039430D" w14:paraId="0CED1BDE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383C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CATEGORIA _OFERTA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04C7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Categoria da oferta</w:t>
            </w:r>
          </w:p>
        </w:tc>
      </w:tr>
      <w:tr w:rsidR="0039430D" w:rsidRPr="0039430D" w14:paraId="6E628D36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865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DC_MOT_RETORNO_OFERTA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EC61A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Descrição do motivo da resposta</w:t>
            </w:r>
          </w:p>
        </w:tc>
      </w:tr>
      <w:tr w:rsidR="0039430D" w:rsidRPr="0039430D" w14:paraId="51164EFC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0528B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IN_CPC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7723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Indicador de CPC (sim ou não)</w:t>
            </w:r>
          </w:p>
        </w:tc>
      </w:tr>
      <w:tr w:rsidR="0039430D" w:rsidRPr="0039430D" w14:paraId="19BEB102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E825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TAXA_DEBITO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6C209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 de débito aceita na oferta</w:t>
            </w:r>
          </w:p>
        </w:tc>
      </w:tr>
      <w:tr w:rsidR="0039430D" w:rsidRPr="0039430D" w14:paraId="77B8C7B0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561E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TAXA_CREDITO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A62C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 de crédito aceita na oferta</w:t>
            </w:r>
          </w:p>
        </w:tc>
      </w:tr>
      <w:tr w:rsidR="0039430D" w:rsidRPr="0039430D" w14:paraId="5BDE97E2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1A5C0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TAXA_PARC_3X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5F23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 de parcelado até 3x aceita na oferta</w:t>
            </w:r>
          </w:p>
        </w:tc>
      </w:tr>
      <w:tr w:rsidR="0039430D" w:rsidRPr="0039430D" w14:paraId="477BDB70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8E99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TAXA_PARC_6X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40BA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 de parcelado até 6x aceita na oferta</w:t>
            </w:r>
          </w:p>
        </w:tc>
      </w:tr>
      <w:tr w:rsidR="0039430D" w:rsidRPr="0039430D" w14:paraId="6CC0D19E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368B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TAXA_PARC_12X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710D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Taxa de parcelado até 12x aceita na oferta</w:t>
            </w:r>
          </w:p>
        </w:tc>
      </w:tr>
      <w:tr w:rsidR="0039430D" w:rsidRPr="0039430D" w14:paraId="5400C5EB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88B2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META_FATURAMENTO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D687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Meta de faturamento aceita na oferta</w:t>
            </w:r>
          </w:p>
        </w:tc>
      </w:tr>
      <w:tr w:rsidR="0039430D" w:rsidRPr="0039430D" w14:paraId="4CA5B6EF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B026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ID_VISITA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36B3D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da visita ao cliente</w:t>
            </w:r>
          </w:p>
        </w:tc>
      </w:tr>
      <w:tr w:rsidR="0039430D" w:rsidRPr="0039430D" w14:paraId="05A36599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7DC5F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CD_RESPONSAVEL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F16C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do responsável pelo cliente</w:t>
            </w:r>
          </w:p>
        </w:tc>
      </w:tr>
      <w:tr w:rsidR="0039430D" w:rsidRPr="0039430D" w14:paraId="7F684EC7" w14:textId="77777777" w:rsidTr="0039430D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5C3F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CD_PROD_DONO_CARTEIRA</w:t>
            </w: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C989" w14:textId="77777777" w:rsidR="0039430D" w:rsidRPr="0039430D" w:rsidRDefault="0039430D" w:rsidP="003943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9430D">
              <w:rPr>
                <w:rFonts w:ascii="Calibri" w:eastAsia="Times New Roman" w:hAnsi="Calibri" w:cs="Calibri"/>
                <w:color w:val="000000"/>
                <w:lang w:eastAsia="pt-BR"/>
              </w:rPr>
              <w:t>Código do dono da carteira do cliente</w:t>
            </w:r>
          </w:p>
        </w:tc>
      </w:tr>
    </w:tbl>
    <w:p w14:paraId="5FA32978" w14:textId="77777777" w:rsidR="0039430D" w:rsidRDefault="0039430D"/>
    <w:p w14:paraId="117AC021" w14:textId="4EBEE412" w:rsidR="0039430D" w:rsidRDefault="008A0A00">
      <w:r>
        <w:lastRenderedPageBreak/>
        <w:t>Layout do simulador</w:t>
      </w:r>
    </w:p>
    <w:p w14:paraId="0C405AFD" w14:textId="0D70E1F7" w:rsidR="007F6022" w:rsidRDefault="007F6022">
      <w:r>
        <w:t xml:space="preserve">- </w:t>
      </w:r>
      <w:hyperlink r:id="rId5" w:tooltip="tbdwr_hstr_smlc" w:history="1">
        <w:proofErr w:type="spellStart"/>
        <w:r>
          <w:rPr>
            <w:rStyle w:val="highlightable"/>
            <w:rFonts w:ascii="Helvetica" w:hAnsi="Helvetica" w:cs="Helvetica"/>
            <w:color w:val="424242"/>
            <w:sz w:val="20"/>
            <w:szCs w:val="20"/>
            <w:shd w:val="clear" w:color="auto" w:fill="FFFFFF"/>
          </w:rPr>
          <w:t>tbdwr_hstr_smlc</w:t>
        </w:r>
        <w:proofErr w:type="spellEnd"/>
      </w:hyperlink>
      <w:bookmarkStart w:id="0" w:name="_GoBack"/>
      <w:bookmarkEnd w:id="0"/>
    </w:p>
    <w:tbl>
      <w:tblPr>
        <w:tblW w:w="10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7060"/>
      </w:tblGrid>
      <w:tr w:rsidR="008A0A00" w:rsidRPr="008A0A00" w14:paraId="675E672D" w14:textId="77777777" w:rsidTr="008A0A00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D297C2B" w14:textId="77777777" w:rsidR="008A0A00" w:rsidRPr="008A0A00" w:rsidRDefault="008A0A00" w:rsidP="008A0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7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2B8D50B8" w14:textId="77777777" w:rsidR="008A0A00" w:rsidRPr="008A0A00" w:rsidRDefault="008A0A00" w:rsidP="008A0A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A0A00" w:rsidRPr="008A0A00" w14:paraId="721D78D2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1C5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DT_SMLC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EEA9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Data da simulação</w:t>
            </w:r>
          </w:p>
        </w:tc>
      </w:tr>
      <w:tr w:rsidR="008A0A00" w:rsidRPr="008A0A00" w14:paraId="4802F915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0FAA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ID_SMLC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2E4D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Código da simulação</w:t>
            </w:r>
          </w:p>
        </w:tc>
      </w:tr>
      <w:tr w:rsidR="008A0A00" w:rsidRPr="008A0A00" w14:paraId="55369BC6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A6BC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ID_STMA_ORGM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804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Código do sistema de origem da simulação</w:t>
            </w:r>
          </w:p>
        </w:tc>
      </w:tr>
      <w:tr w:rsidR="008A0A00" w:rsidRPr="008A0A00" w14:paraId="479B96F3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2EA6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NU_SO_EC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5D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Número do EC</w:t>
            </w:r>
          </w:p>
        </w:tc>
      </w:tr>
      <w:tr w:rsidR="008A0A00" w:rsidRPr="008A0A00" w14:paraId="21932359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AD60C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CD_SO_PRODUTO_SERVICO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682B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Código do produto simulado</w:t>
            </w:r>
          </w:p>
        </w:tc>
      </w:tr>
      <w:tr w:rsidR="008A0A00" w:rsidRPr="008A0A00" w14:paraId="32B537E4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CC2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NM_PRODUTO_SERVICO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A35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Nome do produto simulado</w:t>
            </w:r>
          </w:p>
        </w:tc>
      </w:tr>
      <w:tr w:rsidR="008A0A00" w:rsidRPr="008A0A00" w14:paraId="047CEFAB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0642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CD_SO_GRP_PRODUTO_SERVICO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096A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Código do grupo do produto simulado</w:t>
            </w:r>
          </w:p>
        </w:tc>
      </w:tr>
      <w:tr w:rsidR="008A0A00" w:rsidRPr="008A0A00" w14:paraId="53ACDA7C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3238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NM_GRP_PRODUTO_SERVICO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B28F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Nome do grupo do produto simulado</w:t>
            </w:r>
          </w:p>
        </w:tc>
      </w:tr>
      <w:tr w:rsidR="008A0A00" w:rsidRPr="008A0A00" w14:paraId="553C557C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AC4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IN_TEM_HSTR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E27B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Indicador se o cliente possui ou não histórico de faturamento no produto</w:t>
            </w:r>
          </w:p>
        </w:tc>
      </w:tr>
      <w:tr w:rsidR="008A0A00" w:rsidRPr="008A0A00" w14:paraId="6BE754EF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56DC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VL_VLME_FTRM_SMLC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DD1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Volume de faturamento simulado</w:t>
            </w:r>
          </w:p>
        </w:tc>
      </w:tr>
      <w:tr w:rsidR="008A0A00" w:rsidRPr="008A0A00" w14:paraId="61BB64C0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245E5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VL_TAXA_SMLC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305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Valor da taxa simulada</w:t>
            </w:r>
          </w:p>
        </w:tc>
      </w:tr>
      <w:tr w:rsidR="008A0A00" w:rsidRPr="008A0A00" w14:paraId="30D94BAB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103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QT_TRANS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C82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Quantidade de transações realizadas no produto no último ano</w:t>
            </w:r>
          </w:p>
        </w:tc>
      </w:tr>
      <w:tr w:rsidR="008A0A00" w:rsidRPr="008A0A00" w14:paraId="2CDE320F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A302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NU_PRZO_PGMN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4CEE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Prazo de liquidação do EC</w:t>
            </w:r>
          </w:p>
        </w:tc>
      </w:tr>
      <w:tr w:rsidR="008A0A00" w:rsidRPr="008A0A00" w14:paraId="08DD452A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3CFE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VL_RCTA_BRT_CMSO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CA6B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Receita bruta de comissão do produto no último ano</w:t>
            </w:r>
          </w:p>
        </w:tc>
      </w:tr>
      <w:tr w:rsidR="008A0A00" w:rsidRPr="008A0A00" w14:paraId="1DF9A460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0B0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VL_ICTO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A591F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Incentivo dado ao EC no </w:t>
            </w: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ultimo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ano</w:t>
            </w:r>
          </w:p>
        </w:tc>
      </w:tr>
      <w:tr w:rsidR="008A0A00" w:rsidRPr="008A0A00" w14:paraId="6E4D1EF1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AD8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VL_TAXA_ITCM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CAF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Valor do intercâmbio bancário do produto no último ano</w:t>
            </w:r>
          </w:p>
        </w:tc>
      </w:tr>
      <w:tr w:rsidR="008A0A00" w:rsidRPr="008A0A00" w14:paraId="3C737C23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907E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VL_RCTA_LQDA_CMSO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EDD3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Receita bruta de comissão do produto no último ano</w:t>
            </w:r>
          </w:p>
        </w:tc>
      </w:tr>
      <w:tr w:rsidR="008A0A00" w:rsidRPr="008A0A00" w14:paraId="74FE3945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254E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VL_RCTA_BRTA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9EBF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Receita bruta do produto no último ano</w:t>
            </w:r>
          </w:p>
        </w:tc>
      </w:tr>
      <w:tr w:rsidR="008A0A00" w:rsidRPr="008A0A00" w14:paraId="71B47145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046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VL_IMPOSTO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DB27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ISS, PIS e </w:t>
            </w: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Cofins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 no último ano</w:t>
            </w:r>
          </w:p>
        </w:tc>
      </w:tr>
      <w:tr w:rsidR="008A0A00" w:rsidRPr="008A0A00" w14:paraId="3BF7EE19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4F9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VL_RCTA_LQDA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C2082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Receita líquida do produto no último ano</w:t>
            </w:r>
          </w:p>
        </w:tc>
      </w:tr>
      <w:tr w:rsidR="008A0A00" w:rsidRPr="008A0A00" w14:paraId="4FC42A13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AE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VL_CUST_VARIAVEL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C6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Custos variáveis do produto no último ano</w:t>
            </w:r>
          </w:p>
        </w:tc>
      </w:tr>
      <w:tr w:rsidR="008A0A00" w:rsidRPr="008A0A00" w14:paraId="2572F88B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EFB43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VL_MRGM_CRBC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A0372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Margem de contribuição do produto </w:t>
            </w:r>
          </w:p>
        </w:tc>
      </w:tr>
      <w:tr w:rsidR="008A0A00" w:rsidRPr="008A0A00" w14:paraId="4654CDC3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5B4F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VL_CUSTO_FIXO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C0EB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Custos fixos do produto no último ano</w:t>
            </w:r>
          </w:p>
        </w:tc>
      </w:tr>
      <w:tr w:rsidR="008A0A00" w:rsidRPr="008A0A00" w14:paraId="59131854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69C3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VL_MRGM_CMRL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A74E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Margem comercial do produto</w:t>
            </w:r>
          </w:p>
        </w:tc>
      </w:tr>
      <w:tr w:rsidR="008A0A00" w:rsidRPr="008A0A00" w14:paraId="11229BA1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22D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VL_CUST_CRPR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51C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Custos corporativos do produto no último ano</w:t>
            </w:r>
          </w:p>
        </w:tc>
      </w:tr>
      <w:tr w:rsidR="008A0A00" w:rsidRPr="008A0A00" w14:paraId="523485C8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37A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VL_MRGM_OPRL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8BB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Margem operacional do produto</w:t>
            </w:r>
          </w:p>
        </w:tc>
      </w:tr>
      <w:tr w:rsidR="008A0A00" w:rsidRPr="008A0A00" w14:paraId="39297A42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1A21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VL_RCTA_BRTA_ARV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40F9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Receita bruta de ARV no </w:t>
            </w: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ultimo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ano</w:t>
            </w:r>
          </w:p>
        </w:tc>
      </w:tr>
      <w:tr w:rsidR="008A0A00" w:rsidRPr="008A0A00" w14:paraId="3A2A6A46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FBBD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VL_CSTO_CPTC_ARV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3942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Custo de </w:t>
            </w: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captção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ARV no </w:t>
            </w: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ultimo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ano</w:t>
            </w:r>
          </w:p>
        </w:tc>
      </w:tr>
      <w:tr w:rsidR="008A0A00" w:rsidRPr="008A0A00" w14:paraId="18FC0A92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DC58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VL_RCTA_LQDA_CPTC_ARV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D86F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Receita líquida de ARV no último ano</w:t>
            </w:r>
          </w:p>
        </w:tc>
      </w:tr>
      <w:tr w:rsidR="008A0A00" w:rsidRPr="008A0A00" w14:paraId="172650D5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A6A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VL_FLOAT_FINC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3B0E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Float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financeiro do produto</w:t>
            </w:r>
          </w:p>
        </w:tc>
      </w:tr>
      <w:tr w:rsidR="008A0A00" w:rsidRPr="008A0A00" w14:paraId="76AAF457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B6B9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VL_LCRO_BRTO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ABA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Lucro bruto do produto</w:t>
            </w:r>
          </w:p>
        </w:tc>
      </w:tr>
      <w:tr w:rsidR="008A0A00" w:rsidRPr="008A0A00" w14:paraId="03DFFACD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A32C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VL_IR_CSLL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825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Imposto de renda do produto</w:t>
            </w:r>
          </w:p>
        </w:tc>
      </w:tr>
      <w:tr w:rsidR="008A0A00" w:rsidRPr="008A0A00" w14:paraId="6C369C4B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45BE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VL_LCRO_LQDO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1578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Lucro líquido do produto</w:t>
            </w:r>
          </w:p>
        </w:tc>
      </w:tr>
      <w:tr w:rsidR="008A0A00" w:rsidRPr="008A0A00" w14:paraId="2189F13E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6DE70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VL_MRGM_LCRO_LQDO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257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Margem de lucro líquido do produto</w:t>
            </w:r>
          </w:p>
        </w:tc>
      </w:tr>
      <w:tr w:rsidR="008A0A00" w:rsidRPr="008A0A00" w14:paraId="20741D3A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950A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VL_EBTD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7F58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Ebitda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</w:t>
            </w:r>
          </w:p>
        </w:tc>
      </w:tr>
      <w:tr w:rsidR="008A0A00" w:rsidRPr="008A0A00" w14:paraId="300FA978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EDC6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VL_MRGM_EBTD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B852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Margem de </w:t>
            </w:r>
            <w:proofErr w:type="spellStart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Ebitda</w:t>
            </w:r>
            <w:proofErr w:type="spellEnd"/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produto</w:t>
            </w:r>
          </w:p>
        </w:tc>
      </w:tr>
      <w:tr w:rsidR="008A0A00" w:rsidRPr="008A0A00" w14:paraId="76427855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2FF1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VL_MRGM_MNMA_RTNC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D1819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Margem mínima para retenção</w:t>
            </w:r>
          </w:p>
        </w:tc>
      </w:tr>
      <w:tr w:rsidR="008A0A00" w:rsidRPr="008A0A00" w14:paraId="7E01FAF0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3B61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VL_TAXA_MNMA_RTNC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5E4A9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Taxa mínima para retenção.</w:t>
            </w:r>
          </w:p>
        </w:tc>
      </w:tr>
      <w:tr w:rsidR="008A0A00" w:rsidRPr="008A0A00" w14:paraId="1C9D907C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B755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val="en-US" w:eastAsia="pt-BR"/>
              </w:rPr>
              <w:t>IN_TAXA_APVC_UNTR_SMLC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1252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Indicador de aprovação do produto na simulação</w:t>
            </w:r>
          </w:p>
        </w:tc>
      </w:tr>
      <w:tr w:rsidR="008A0A00" w:rsidRPr="008A0A00" w14:paraId="39A488DF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9D77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val="en-US" w:eastAsia="pt-BR"/>
              </w:rPr>
              <w:t>IN_TAXA_APVC_TOTL_SMLC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D5D1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Indicador de aprovação da simulação </w:t>
            </w:r>
          </w:p>
        </w:tc>
      </w:tr>
      <w:tr w:rsidR="008A0A00" w:rsidRPr="008A0A00" w14:paraId="0E68D0F6" w14:textId="77777777" w:rsidTr="008A0A00">
        <w:trPr>
          <w:trHeight w:val="300"/>
        </w:trPr>
        <w:tc>
          <w:tcPr>
            <w:tcW w:w="3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9399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IN_TAXA_APVC_RERO</w:t>
            </w:r>
          </w:p>
        </w:tc>
        <w:tc>
          <w:tcPr>
            <w:tcW w:w="7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4474" w14:textId="77777777" w:rsidR="008A0A00" w:rsidRPr="008A0A00" w:rsidRDefault="008A0A00" w:rsidP="008A0A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A0A00">
              <w:rPr>
                <w:rFonts w:ascii="Calibri" w:eastAsia="Times New Roman" w:hAnsi="Calibri" w:cs="Calibri"/>
                <w:color w:val="000000"/>
                <w:lang w:eastAsia="pt-BR"/>
              </w:rPr>
              <w:t>Indicador de aceite do cliente</w:t>
            </w:r>
          </w:p>
        </w:tc>
      </w:tr>
    </w:tbl>
    <w:p w14:paraId="66253765" w14:textId="77777777" w:rsidR="008A0A00" w:rsidRDefault="008A0A00"/>
    <w:p w14:paraId="3CCB0937" w14:textId="77777777" w:rsidR="0039430D" w:rsidRDefault="008A0A00">
      <w:r>
        <w:t>Layout da aplicação de MDR:</w:t>
      </w:r>
    </w:p>
    <w:p w14:paraId="542D4F8E" w14:textId="77777777" w:rsidR="008A0A00" w:rsidRDefault="008A0A00">
      <w:r>
        <w:t xml:space="preserve">É o mesmo layout da tabela do SIE, pode aproveitar do material q </w:t>
      </w:r>
      <w:proofErr w:type="spellStart"/>
      <w:r>
        <w:t>vc</w:t>
      </w:r>
      <w:proofErr w:type="spellEnd"/>
      <w:r>
        <w:t xml:space="preserve"> fez antes</w:t>
      </w:r>
    </w:p>
    <w:p w14:paraId="6951ECD9" w14:textId="77777777" w:rsidR="008A0A00" w:rsidRDefault="008A0A00"/>
    <w:p w14:paraId="06F8411D" w14:textId="77777777" w:rsidR="00946CA6" w:rsidRDefault="00946CA6">
      <w:r>
        <w:t xml:space="preserve">Print do </w:t>
      </w:r>
      <w:proofErr w:type="spellStart"/>
      <w:r>
        <w:t>dash</w:t>
      </w:r>
      <w:proofErr w:type="spellEnd"/>
      <w:r>
        <w:t xml:space="preserve"> atual de ofertas</w:t>
      </w:r>
    </w:p>
    <w:p w14:paraId="7CE6A7CF" w14:textId="77777777" w:rsidR="00946CA6" w:rsidRDefault="00946CA6"/>
    <w:p w14:paraId="37C0ABD5" w14:textId="77777777" w:rsidR="00946CA6" w:rsidRDefault="00946CA6">
      <w:r>
        <w:rPr>
          <w:noProof/>
          <w:lang w:eastAsia="pt-BR"/>
        </w:rPr>
        <w:drawing>
          <wp:inline distT="0" distB="0" distL="0" distR="0" wp14:anchorId="758CD920" wp14:editId="37729D28">
            <wp:extent cx="5400040" cy="2229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2D"/>
    <w:rsid w:val="0026435A"/>
    <w:rsid w:val="0039430D"/>
    <w:rsid w:val="00491CD9"/>
    <w:rsid w:val="007F6022"/>
    <w:rsid w:val="008A0A00"/>
    <w:rsid w:val="008D0AC5"/>
    <w:rsid w:val="00946CA6"/>
    <w:rsid w:val="00A747EB"/>
    <w:rsid w:val="00D9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1166F"/>
  <w15:chartTrackingRefBased/>
  <w15:docId w15:val="{BD217663-6092-479B-B976-19942B12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D0AC5"/>
    <w:rPr>
      <w:color w:val="0000FF"/>
      <w:u w:val="single"/>
    </w:rPr>
  </w:style>
  <w:style w:type="character" w:customStyle="1" w:styleId="highlightable">
    <w:name w:val="highlightable"/>
    <w:basedOn w:val="Fontepargpadro"/>
    <w:rsid w:val="007F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657</Words>
  <Characters>3550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Cielo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Bastos Gratz</dc:creator>
  <cp:keywords/>
  <dc:description/>
  <cp:lastModifiedBy>CIRO FERREIRA DE OLIVEIRA</cp:lastModifiedBy>
  <cp:revision>3</cp:revision>
  <dcterms:created xsi:type="dcterms:W3CDTF">2018-10-04T21:22:00Z</dcterms:created>
  <dcterms:modified xsi:type="dcterms:W3CDTF">2018-10-04T21:37:00Z</dcterms:modified>
</cp:coreProperties>
</file>