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货物采购合同</w:t>
      </w:r>
    </w:p>
    <w:p>
      <w:r>
        <w:t xml:space="preserve">本合同是为 IncarnaMind 的示例而写的。合同里的公司和人物都是虚构的，内容不构成法律意见，也不应当用于真实交易。</w:t>
      </w:r>
    </w:p>
    <w:p>
      <w:r>
        <w:t xml:space="preserve">买方（甲方）：桐城教育装备有限公司</w:t>
      </w:r>
    </w:p>
    <w:p>
      <w:r>
        <w:t xml:space="preserve">卖方（乙方）：赤水包装材料有限公司</w:t>
      </w:r>
    </w:p>
    <w:p>
      <w:r>
        <w:t xml:space="preserve">签订日期：2026年6月10日</w:t>
      </w:r>
    </w:p>
    <w:p>
      <w:pPr>
        <w:pStyle w:val="Heading2"/>
      </w:pPr>
      <w:r>
        <w:t xml:space="preserve">第一条 货物与数量</w:t>
      </w:r>
    </w:p>
    <w:p>
      <w:r>
        <w:t xml:space="preserve">乙方向甲方供应牛皮纸箱，规格为 40×30×25 厘米，每月供应数量为二万个，单价为人民币三元五角（3.5元/个），价款含税，运费由乙方承担。</w:t>
      </w:r>
    </w:p>
    <w:p>
      <w:pPr>
        <w:pStyle w:val="Heading2"/>
      </w:pPr>
      <w:r>
        <w:t xml:space="preserve">第二条 合同期限</w:t>
      </w:r>
    </w:p>
    <w:p>
      <w:r>
        <w:t xml:space="preserve">本合同的期限为两年，自2026年7月1日起至2028年6月30日止。期限届满前九十日，任何一方未书面通知对方不再续约的，本合同按原条件续约一年。</w:t>
      </w:r>
    </w:p>
    <w:p>
      <w:pPr>
        <w:pStyle w:val="Heading2"/>
      </w:pPr>
      <w:r>
        <w:t xml:space="preserve">第三条 交货与验收</w:t>
      </w:r>
    </w:p>
    <w:p>
      <w:r>
        <w:t xml:space="preserve">乙方应当在每月十日前将当月货物送到甲方指定的仓库。甲方应当在收货后五个工作日内验收；不合格的货物，乙方应当在五个工作日内更换。</w:t>
      </w:r>
    </w:p>
    <w:p>
      <w:pPr>
        <w:pStyle w:val="Heading2"/>
      </w:pPr>
      <w:r>
        <w:t xml:space="preserve">第四条 价款支付</w:t>
      </w:r>
    </w:p>
    <w:p>
      <w:r>
        <w:t xml:space="preserve">甲方应当在每月验收合格后三十日内，按实际验收的数量向乙方付款。</w:t>
      </w:r>
    </w:p>
    <w:p>
      <w:pPr>
        <w:pStyle w:val="Heading2"/>
      </w:pPr>
      <w:r>
        <w:t xml:space="preserve">第五条 价格调整</w:t>
      </w:r>
    </w:p>
    <w:p>
      <w:r>
        <w:t xml:space="preserve">原纸价格连续两个月较签订本合同时上涨超过百分之十的，乙方有权要求与甲方协商调整单价，调整幅度不超过原纸涨幅的一半。协商不成的，按原单价执行。</w:t>
      </w:r>
    </w:p>
    <w:p>
      <w:pPr>
        <w:pStyle w:val="Heading2"/>
      </w:pPr>
      <w:r>
        <w:t xml:space="preserve">第六条 合同的终止</w:t>
      </w:r>
    </w:p>
    <w:p>
      <w:r>
        <w:t xml:space="preserve">乙方连续两个月未按时交货的，甲方有权书面通知乙方终止本合同。甲方连续两个月未按时付款的，乙方有权暂停供货并书面通知甲方终止本合同。任何一方没有上述理由而提前终止本合同的，应当提前一百二十日书面通知对方。</w:t>
      </w:r>
    </w:p>
    <w:p>
      <w:pPr>
        <w:pStyle w:val="Heading2"/>
      </w:pPr>
      <w:r>
        <w:t xml:space="preserve">第七条 违约责任与责任限制</w:t>
      </w:r>
    </w:p>
    <w:p>
      <w:r>
        <w:t xml:space="preserve">乙方迟延交货的，每迟延一日，按当月未交货物价款的千分之三向甲方支付违约金。乙方交付的货物不合格并造成甲方损失的，乙方负责赔偿，但赔偿责任累计不超过当年度已经支付价款的百分之二十，甲方的间接损失不在赔偿范围内。</w:t>
      </w:r>
    </w:p>
    <w:p>
      <w:pPr>
        <w:pStyle w:val="Heading2"/>
      </w:pPr>
      <w:r>
        <w:t xml:space="preserve">第八条 不可抗力</w:t>
      </w:r>
    </w:p>
    <w:p>
      <w:r>
        <w:t xml:space="preserve">因地震、洪水等不能预见、不能避免并且不能克服的事件，致使合同不能履行的，受影响的一方不承担违约责任，但应当在五日内通知对方，并提供证明。</w:t>
      </w:r>
    </w:p>
    <w:p>
      <w:pPr>
        <w:pStyle w:val="Heading2"/>
      </w:pPr>
      <w:r>
        <w:t xml:space="preserve">第九条 争议解决</w:t>
      </w:r>
    </w:p>
    <w:p>
      <w:r>
        <w:t xml:space="preserve">因本合同发生的争议，双方应当先协商解决；协商不成的，向甲方所在地的人民法院起诉。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6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