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春季新品发布筹备会会议纪要</w:t>
      </w:r>
    </w:p>
    <w:p>
      <w:r>
        <w:t>时间：2026 年 4 月 2 日 14:00—15:30　　地点：总部 5 楼会议室</w:t>
      </w:r>
    </w:p>
    <w:p>
      <w:r>
        <w:t>主持人：王晓雨　　记录人：李婉清</w:t>
      </w:r>
    </w:p>
    <w:p>
      <w:r>
        <w:t>参会人员：王晓雨、陈立明、李婉清、赵海峰、刘思远　　请假：孙浩</w:t>
      </w:r>
    </w:p>
    <w:p>
      <w:pPr>
        <w:pStyle w:val="Heading2"/>
      </w:pPr>
      <w:r>
        <w:t>一、会议议题</w:t>
      </w:r>
    </w:p>
    <w:p>
      <w:pPr>
        <w:pStyle w:val="ListNumber"/>
      </w:pPr>
      <w:r>
        <w:t>发布会日期与筹备进度</w:t>
      </w:r>
    </w:p>
    <w:p>
      <w:pPr>
        <w:pStyle w:val="ListNumber"/>
      </w:pPr>
      <w:r>
        <w:t>媒体邀请与宣传安排</w:t>
      </w:r>
    </w:p>
    <w:p>
      <w:pPr>
        <w:pStyle w:val="ListNumber"/>
      </w:pPr>
      <w:r>
        <w:t>门店陈列物料</w:t>
      </w:r>
    </w:p>
    <w:p>
      <w:pPr>
        <w:pStyle w:val="ListNumber"/>
      </w:pPr>
      <w:r>
        <w:t>其他事项</w:t>
      </w:r>
    </w:p>
    <w:p>
      <w:pPr>
        <w:pStyle w:val="Heading2"/>
      </w:pPr>
      <w:r>
        <w:t>二、讨论情况</w:t>
      </w:r>
    </w:p>
    <w:p>
      <w:r>
        <w:t>1. 关于发布日期：14 款新品中已有 11 款到货，陶瓷花盆因清关延误预计 4 月 18 日到货。经讨论，发布会仍定于 4 月 28 日举行，花盆一周后补充上架。</w:t>
      </w:r>
    </w:p>
    <w:p>
      <w:r>
        <w:t>2. 关于媒体宣传：刘思远汇报了 8 位生活方式类博主的邀约名单，样品 4 月 14 日寄出，发布当天解禁。陈立明提出拍摄预算偏高，决定减少一个外景拍摄点。</w:t>
      </w:r>
    </w:p>
    <w:p>
      <w:r>
        <w:t>3. 关于陈列物料：样板组装耗时约 40 分钟，赵海峰负责与供应商沟通简化支架结构，物料须于 4 月 24 日前送达各门店。</w:t>
      </w:r>
    </w:p>
    <w:p>
      <w:pPr>
        <w:pStyle w:val="Heading2"/>
      </w:pPr>
      <w:r>
        <w:t>三、会议决定</w:t>
      </w:r>
    </w:p>
    <w:p>
      <w:pPr>
        <w:pStyle w:val="ListBullet"/>
      </w:pPr>
      <w:r>
        <w:t>发布会定于 4 月 28 日，花盆 5 月 5 日上架。</w:t>
      </w:r>
    </w:p>
    <w:p>
      <w:pPr>
        <w:pStyle w:val="ListBullet"/>
      </w:pPr>
      <w:r>
        <w:t>外景拍摄由两处缩减为一处。</w:t>
      </w:r>
    </w:p>
    <w:p>
      <w:pPr>
        <w:pStyle w:val="Heading2"/>
      </w:pPr>
      <w:r>
        <w:t>四、待办事项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完成时间</w:t>
            </w:r>
          </w:p>
        </w:tc>
      </w:tr>
      <w:tr>
        <w:tc>
          <w:tcPr>
            <w:tcW w:type="dxa" w:w="2880"/>
          </w:tcPr>
          <w:p>
            <w:r>
              <w:t>确认花盆清关放行时间</w:t>
            </w:r>
          </w:p>
        </w:tc>
        <w:tc>
          <w:tcPr>
            <w:tcW w:type="dxa" w:w="2880"/>
          </w:tcPr>
          <w:p>
            <w:r>
              <w:t>赵海峰</w:t>
            </w:r>
          </w:p>
        </w:tc>
        <w:tc>
          <w:tcPr>
            <w:tcW w:type="dxa" w:w="2880"/>
          </w:tcPr>
          <w:p>
            <w:r>
              <w:t>4 月 9 日</w:t>
            </w:r>
          </w:p>
        </w:tc>
      </w:tr>
      <w:tr>
        <w:tc>
          <w:tcPr>
            <w:tcW w:type="dxa" w:w="2880"/>
          </w:tcPr>
          <w:p>
            <w:r>
              <w:t>寄送样品及保密函</w:t>
            </w:r>
          </w:p>
        </w:tc>
        <w:tc>
          <w:tcPr>
            <w:tcW w:type="dxa" w:w="2880"/>
          </w:tcPr>
          <w:p>
            <w:r>
              <w:t>刘思远</w:t>
            </w:r>
          </w:p>
        </w:tc>
        <w:tc>
          <w:tcPr>
            <w:tcW w:type="dxa" w:w="2880"/>
          </w:tcPr>
          <w:p>
            <w:r>
              <w:t>4 月 14 日</w:t>
            </w:r>
          </w:p>
        </w:tc>
      </w:tr>
      <w:tr>
        <w:tc>
          <w:tcPr>
            <w:tcW w:type="dxa" w:w="2880"/>
          </w:tcPr>
          <w:p>
            <w:r>
              <w:t>提交简化支架报价</w:t>
            </w:r>
          </w:p>
        </w:tc>
        <w:tc>
          <w:tcPr>
            <w:tcW w:type="dxa" w:w="2880"/>
          </w:tcPr>
          <w:p>
            <w:r>
              <w:t>陈立明</w:t>
            </w:r>
          </w:p>
        </w:tc>
        <w:tc>
          <w:tcPr>
            <w:tcW w:type="dxa" w:w="2880"/>
          </w:tcPr>
          <w:p>
            <w:r>
              <w:t>4 月 10 日</w:t>
            </w:r>
          </w:p>
        </w:tc>
      </w:tr>
      <w:tr>
        <w:tc>
          <w:tcPr>
            <w:tcW w:type="dxa" w:w="2880"/>
          </w:tcPr>
          <w:p>
            <w:r>
              <w:t>完成官网产品文案</w:t>
            </w:r>
          </w:p>
        </w:tc>
        <w:tc>
          <w:tcPr>
            <w:tcW w:type="dxa" w:w="2880"/>
          </w:tcPr>
          <w:p>
            <w:r>
              <w:t>李婉清</w:t>
            </w:r>
          </w:p>
        </w:tc>
        <w:tc>
          <w:tcPr>
            <w:tcW w:type="dxa" w:w="2880"/>
          </w:tcPr>
          <w:p>
            <w:r>
              <w:t>4 月 21 日</w:t>
            </w:r>
          </w:p>
        </w:tc>
      </w:tr>
    </w:tbl>
    <w:p/>
    <w:p>
      <w:r>
        <w:t>下次会议：4 月 16 日 14:00。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