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20F93" w14:textId="77777777" w:rsidR="0030733E" w:rsidRDefault="0030733E" w:rsidP="0030733E">
      <w:r w:rsidRPr="0030733E">
        <w:t xml:space="preserve">1. 서포트 벡터 </w:t>
      </w:r>
      <w:proofErr w:type="spellStart"/>
      <w:r w:rsidRPr="0030733E">
        <w:t>머신의</w:t>
      </w:r>
      <w:proofErr w:type="spellEnd"/>
      <w:r w:rsidRPr="0030733E">
        <w:t xml:space="preserve"> 근본적인 아이디어는 무엇인가? </w:t>
      </w:r>
    </w:p>
    <w:p w14:paraId="31D88971" w14:textId="6FCEB342" w:rsidR="0030733E" w:rsidRDefault="0030733E" w:rsidP="0030733E">
      <w:r>
        <w:rPr>
          <w:rFonts w:hint="eastAsia"/>
        </w:rPr>
        <w:t>두 클래스를 가장 잘 구분할 수 있는 결정 경계를 찾는 것. 마진과 서포트 벡터들 사이의 거리를 최대화하는 것이 목표.</w:t>
      </w:r>
    </w:p>
    <w:p w14:paraId="55EA336D" w14:textId="77777777" w:rsidR="0030733E" w:rsidRPr="0030733E" w:rsidRDefault="0030733E" w:rsidP="0030733E">
      <w:pPr>
        <w:rPr>
          <w:rFonts w:hint="eastAsia"/>
        </w:rPr>
      </w:pPr>
    </w:p>
    <w:p w14:paraId="030B8639" w14:textId="77777777" w:rsidR="0030733E" w:rsidRDefault="0030733E" w:rsidP="0030733E">
      <w:r w:rsidRPr="0030733E">
        <w:t xml:space="preserve">2. 서포트 벡터가 무엇인가? </w:t>
      </w:r>
    </w:p>
    <w:p w14:paraId="44A34404" w14:textId="08D3BB04" w:rsidR="0030733E" w:rsidRDefault="0030733E" w:rsidP="0030733E">
      <w:r>
        <w:rPr>
          <w:rFonts w:hint="eastAsia"/>
        </w:rPr>
        <w:t>결정 경계에 가장 가까이 위치한 훈련 샘플. 서포트벡터를 기준으로 마진이 정의된다.</w:t>
      </w:r>
    </w:p>
    <w:p w14:paraId="34E9E4F6" w14:textId="77777777" w:rsidR="0030733E" w:rsidRDefault="0030733E" w:rsidP="0030733E">
      <w:pPr>
        <w:rPr>
          <w:rFonts w:hint="eastAsia"/>
        </w:rPr>
      </w:pPr>
    </w:p>
    <w:p w14:paraId="76813532" w14:textId="77777777" w:rsidR="0030733E" w:rsidRDefault="0030733E" w:rsidP="0030733E">
      <w:r w:rsidRPr="0030733E">
        <w:t xml:space="preserve">3. SVM을 사용할 때 </w:t>
      </w:r>
      <w:proofErr w:type="spellStart"/>
      <w:r w:rsidRPr="0030733E">
        <w:t>입력값의</w:t>
      </w:r>
      <w:proofErr w:type="spellEnd"/>
      <w:r w:rsidRPr="0030733E">
        <w:t xml:space="preserve"> 스케일이 왜 중요한가? </w:t>
      </w:r>
    </w:p>
    <w:p w14:paraId="2D604236" w14:textId="13B33E84" w:rsidR="0030733E" w:rsidRDefault="0030733E" w:rsidP="0030733E">
      <w:r>
        <w:rPr>
          <w:rFonts w:hint="eastAsia"/>
        </w:rPr>
        <w:t xml:space="preserve">SVM은 거리를 기반으로 한 알고리즘이기 때문에 특성의 스케일이 크면 특정 특성이 결정 경계에 지나치게 큰 영향을 미치게 된다. 따라서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표준화하여</w:t>
      </w:r>
      <w:proofErr w:type="spellEnd"/>
      <w:r>
        <w:rPr>
          <w:rFonts w:hint="eastAsia"/>
        </w:rPr>
        <w:t xml:space="preserve"> 스케일을 맞춰주는 것이 매우 중요하다.</w:t>
      </w:r>
    </w:p>
    <w:p w14:paraId="318E4A34" w14:textId="77777777" w:rsidR="0030733E" w:rsidRDefault="0030733E" w:rsidP="0030733E">
      <w:pPr>
        <w:rPr>
          <w:rFonts w:hint="eastAsia"/>
        </w:rPr>
      </w:pPr>
    </w:p>
    <w:p w14:paraId="7A5DF53C" w14:textId="77777777" w:rsidR="0030733E" w:rsidRDefault="0030733E" w:rsidP="0030733E">
      <w:r w:rsidRPr="0030733E">
        <w:t>4. SVM 분류기가 샘플을 분류할 때 신뢰도 점수와 확률을 출력할 수 있는가?</w:t>
      </w:r>
    </w:p>
    <w:p w14:paraId="781BFC26" w14:textId="03F1D44D" w:rsidR="0030733E" w:rsidRDefault="0030733E" w:rsidP="0030733E">
      <w:r>
        <w:rPr>
          <w:rFonts w:hint="eastAsia"/>
        </w:rPr>
        <w:t xml:space="preserve">신뢰도 점수는 기본적으로 제공되며, 이는 초평면으로부터의 거리이다. </w:t>
      </w:r>
      <w:proofErr w:type="spellStart"/>
      <w:r>
        <w:rPr>
          <w:rFonts w:hint="eastAsia"/>
        </w:rPr>
        <w:t>확률값은</w:t>
      </w:r>
      <w:proofErr w:type="spellEnd"/>
      <w:r>
        <w:rPr>
          <w:rFonts w:hint="eastAsia"/>
        </w:rPr>
        <w:t xml:space="preserve"> 기본적으로 제공되지 않지만 </w:t>
      </w:r>
      <w:proofErr w:type="spellStart"/>
      <w:r>
        <w:rPr>
          <w:rFonts w:hint="eastAsia"/>
        </w:rPr>
        <w:t>platt</w:t>
      </w:r>
      <w:proofErr w:type="spellEnd"/>
      <w:r>
        <w:rPr>
          <w:rFonts w:hint="eastAsia"/>
        </w:rPr>
        <w:t xml:space="preserve"> scaling을 통해 확률로 변환된 값을 제공받을 수 있다.</w:t>
      </w:r>
    </w:p>
    <w:p w14:paraId="59131952" w14:textId="77777777" w:rsidR="0030733E" w:rsidRDefault="0030733E" w:rsidP="0030733E">
      <w:pPr>
        <w:rPr>
          <w:rFonts w:hint="eastAsia"/>
        </w:rPr>
      </w:pPr>
    </w:p>
    <w:p w14:paraId="0978F6E0" w14:textId="55E2C7E8" w:rsidR="0013523E" w:rsidRDefault="0030733E" w:rsidP="0030733E">
      <w:r w:rsidRPr="0030733E">
        <w:t xml:space="preserve">5. RBF 커널을 사용해 SVM 분류기를 훈련시켰더니 훈련 세트에 </w:t>
      </w:r>
      <w:proofErr w:type="spellStart"/>
      <w:r w:rsidRPr="0030733E">
        <w:t>과소적합되었다</w:t>
      </w:r>
      <w:proofErr w:type="spellEnd"/>
      <w:r w:rsidRPr="0030733E">
        <w:t>. 이때, 어떤 값을 어떻게 수정해야 하는가?</w:t>
      </w:r>
    </w:p>
    <w:p w14:paraId="60E63366" w14:textId="707FB65C" w:rsidR="0030733E" w:rsidRDefault="0030733E" w:rsidP="0030733E">
      <w:pPr>
        <w:rPr>
          <w:rFonts w:hint="eastAsia"/>
        </w:rPr>
      </w:pPr>
      <w:r>
        <w:rPr>
          <w:rFonts w:hint="eastAsia"/>
        </w:rPr>
        <w:t xml:space="preserve">과소적합은 모델의 복잡도가 너무 낮을 때 발생한다. c값을 증가시켜 마진 오류에 대한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강화하거나 gamma 값을 증가시켜 RBF 커널 영향 범위를 좁힌다. </w:t>
      </w:r>
    </w:p>
    <w:sectPr w:rsidR="00307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E76B3"/>
    <w:multiLevelType w:val="hybridMultilevel"/>
    <w:tmpl w:val="37D44B64"/>
    <w:lvl w:ilvl="0" w:tplc="4E2698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1348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3E"/>
    <w:rsid w:val="0013523E"/>
    <w:rsid w:val="00256FA9"/>
    <w:rsid w:val="0030733E"/>
    <w:rsid w:val="00A616E8"/>
    <w:rsid w:val="00DC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3EE1"/>
  <w15:chartTrackingRefBased/>
  <w15:docId w15:val="{1744C9B6-9C96-4B97-8FAA-59890564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73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7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73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73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73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73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73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73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73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73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73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73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73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73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73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73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73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73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73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7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73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73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7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73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73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73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7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73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7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정다솜[ 학부재학 / 산업경영공학부 ]</dc:creator>
  <cp:keywords/>
  <dc:description/>
  <cp:lastModifiedBy>정다솜[ 학부재학 / 산업경영공학부 ]</cp:lastModifiedBy>
  <cp:revision>1</cp:revision>
  <dcterms:created xsi:type="dcterms:W3CDTF">2025-05-07T06:03:00Z</dcterms:created>
  <dcterms:modified xsi:type="dcterms:W3CDTF">2025-05-07T06:13:00Z</dcterms:modified>
</cp:coreProperties>
</file>