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4B1" w:rsidRPr="005F2CDE" w:rsidRDefault="00EC5781" w:rsidP="00E72C6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US" w:eastAsia="ko-KR"/>
        </w:rPr>
        <w:t>CROSS SECTIONS FOR ELECTRON COLLISIONS WITH METHANE</w:t>
      </w:r>
    </w:p>
    <w:p w:rsidR="00AD5486" w:rsidRDefault="001931F6" w:rsidP="00AD5486">
      <w:pPr>
        <w:jc w:val="center"/>
        <w:rPr>
          <w:rFonts w:ascii="Times New Roman" w:hAnsi="Times New Roman" w:cs="Times New Roman" w:hint="eastAsia"/>
          <w:sz w:val="24"/>
          <w:szCs w:val="24"/>
          <w:lang w:val="en-US" w:eastAsia="ko-KR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 w:eastAsia="ko-KR"/>
        </w:rPr>
        <w:t xml:space="preserve">M.-Y.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  <w:lang w:val="en-US" w:eastAsia="ko-KR"/>
        </w:rPr>
        <w:t>Song</w:t>
      </w:r>
      <w:r w:rsidR="006B7A0C" w:rsidRPr="003512CB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a</w:t>
      </w:r>
      <w:proofErr w:type="spellEnd"/>
      <w:r w:rsidR="006B7A0C" w:rsidRPr="003512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  <w:lang w:val="en-US" w:eastAsia="ko-KR"/>
        </w:rPr>
        <w:t xml:space="preserve">J. S.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 w:eastAsia="ko-KR"/>
        </w:rPr>
        <w:t>Yoon</w:t>
      </w:r>
      <w:r w:rsidR="000D6C34">
        <w:rPr>
          <w:rFonts w:ascii="Times New Roman" w:hAnsi="Times New Roman" w:cs="Times New Roman" w:hint="eastAsia"/>
          <w:i/>
          <w:sz w:val="24"/>
          <w:szCs w:val="24"/>
          <w:vertAlign w:val="superscript"/>
          <w:lang w:val="en-US" w:eastAsia="ko-KR"/>
        </w:rPr>
        <w:t>a</w:t>
      </w:r>
      <w:proofErr w:type="spellEnd"/>
      <w:r w:rsidR="006B7A0C" w:rsidRPr="003512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H. Cho</w:t>
      </w:r>
      <w:r w:rsidR="000D6C34" w:rsidRPr="003512CB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b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Pr="002B1E16">
        <w:rPr>
          <w:rFonts w:ascii="Times New Roman" w:hAnsi="Times New Roman" w:cs="Times New Roman"/>
          <w:sz w:val="24"/>
          <w:szCs w:val="24"/>
        </w:rPr>
        <w:t xml:space="preserve"> </w:t>
      </w:r>
      <w:r w:rsidRPr="0084648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Pr="00846482">
        <w:rPr>
          <w:rFonts w:ascii="Times New Roman" w:hAnsi="Times New Roman" w:cs="Times New Roman"/>
          <w:sz w:val="24"/>
          <w:szCs w:val="24"/>
        </w:rPr>
        <w:t xml:space="preserve"> Itikawa</w:t>
      </w:r>
      <w:r w:rsidR="000D6C34">
        <w:rPr>
          <w:rFonts w:ascii="Times New Roman" w:hAnsi="Times New Roman" w:cs="Times New Roman" w:hint="eastAsia"/>
          <w:i/>
          <w:sz w:val="24"/>
          <w:szCs w:val="24"/>
          <w:vertAlign w:val="superscript"/>
          <w:lang w:val="en-US" w:eastAsia="ko-KR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Pr="002B1E1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G.</w:t>
      </w:r>
      <w:r w:rsidR="00FF6DE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P.</w:t>
      </w:r>
      <w:r>
        <w:rPr>
          <w:rFonts w:ascii="Times New Roman" w:hAnsi="Times New Roman" w:cs="Times New Roman" w:hint="eastAsia"/>
          <w:sz w:val="24"/>
          <w:szCs w:val="24"/>
        </w:rPr>
        <w:t xml:space="preserve"> Karwasz</w:t>
      </w:r>
      <w:r w:rsidR="000D6C34">
        <w:rPr>
          <w:rFonts w:ascii="Times New Roman" w:hAnsi="Times New Roman" w:cs="Times New Roman" w:hint="eastAsia"/>
          <w:i/>
          <w:sz w:val="24"/>
          <w:szCs w:val="24"/>
          <w:vertAlign w:val="superscript"/>
          <w:lang w:val="en-US" w:eastAsia="ko-KR"/>
        </w:rPr>
        <w:t>d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Pr="002B1E1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V. Kokoouline</w:t>
      </w:r>
      <w:r w:rsidR="000D6C34">
        <w:rPr>
          <w:rFonts w:ascii="Times New Roman" w:hAnsi="Times New Roman" w:cs="Times New Roman" w:hint="eastAsia"/>
          <w:i/>
          <w:sz w:val="24"/>
          <w:szCs w:val="24"/>
          <w:vertAlign w:val="superscript"/>
          <w:lang w:val="en-US" w:eastAsia="ko-KR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Pr="002B1E1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Y. Nakamura</w:t>
      </w:r>
      <w:r w:rsidR="000D6C34">
        <w:rPr>
          <w:rFonts w:ascii="Times New Roman" w:hAnsi="Times New Roman" w:cs="Times New Roman" w:hint="eastAsia"/>
          <w:i/>
          <w:sz w:val="24"/>
          <w:szCs w:val="24"/>
          <w:vertAlign w:val="superscript"/>
          <w:lang w:val="en-US" w:eastAsia="ko-KR"/>
        </w:rPr>
        <w:t>f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Pr="002B1E1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J. Tennyson</w:t>
      </w:r>
      <w:r w:rsidR="000D6C34">
        <w:rPr>
          <w:rFonts w:ascii="Times New Roman" w:hAnsi="Times New Roman" w:cs="Times New Roman" w:hint="eastAsia"/>
          <w:i/>
          <w:sz w:val="24"/>
          <w:szCs w:val="24"/>
          <w:vertAlign w:val="superscript"/>
          <w:lang w:val="en-US" w:eastAsia="ko-KR"/>
        </w:rPr>
        <w:t>g</w:t>
      </w:r>
      <w:r w:rsidRPr="00351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5486" w:rsidRPr="00AD5486" w:rsidRDefault="000D6C34" w:rsidP="00AD5486">
      <w:pPr>
        <w:spacing w:before="100" w:beforeAutospacing="1" w:after="0" w:line="240" w:lineRule="atLeast"/>
        <w:jc w:val="center"/>
        <w:rPr>
          <w:rFonts w:ascii="Times New Roman" w:hAnsi="Times New Roman" w:cs="Times New Roman"/>
          <w:iCs/>
          <w:sz w:val="24"/>
          <w:szCs w:val="24"/>
          <w:lang w:eastAsia="ko-KR"/>
        </w:rPr>
      </w:pPr>
      <w:proofErr w:type="gramStart"/>
      <w:r w:rsidRPr="00AD5486">
        <w:rPr>
          <w:rFonts w:ascii="Times New Roman" w:hAnsi="Times New Roman" w:cs="Times New Roman"/>
          <w:i/>
          <w:sz w:val="24"/>
          <w:szCs w:val="24"/>
          <w:vertAlign w:val="superscript"/>
          <w:lang w:val="en-US" w:eastAsia="ko-KR"/>
        </w:rPr>
        <w:t>a</w:t>
      </w:r>
      <w:r w:rsidR="00AD5486" w:rsidRPr="00AD5486">
        <w:rPr>
          <w:rFonts w:ascii="Times New Roman" w:hAnsi="Times New Roman" w:cs="Times New Roman"/>
          <w:iCs/>
          <w:sz w:val="24"/>
          <w:szCs w:val="24"/>
          <w:lang w:eastAsia="ko-KR"/>
        </w:rPr>
        <w:t>Plasma</w:t>
      </w:r>
      <w:proofErr w:type="gramEnd"/>
      <w:r w:rsidR="00AD5486" w:rsidRPr="00AD5486">
        <w:rPr>
          <w:rFonts w:ascii="Times New Roman" w:hAnsi="Times New Roman" w:cs="Times New Roman"/>
          <w:iCs/>
          <w:sz w:val="24"/>
          <w:szCs w:val="24"/>
          <w:lang w:eastAsia="ko-KR"/>
        </w:rPr>
        <w:t xml:space="preserve"> Thechnology Research Center, N</w:t>
      </w:r>
      <w:r w:rsidR="00EC5781" w:rsidRPr="00AD5486">
        <w:rPr>
          <w:rFonts w:ascii="Times New Roman" w:hAnsi="Times New Roman" w:cs="Times New Roman"/>
          <w:iCs/>
          <w:sz w:val="24"/>
          <w:szCs w:val="24"/>
        </w:rPr>
        <w:t>ational Fusion Research Institute, Daejeon,305-333, South Korea</w:t>
      </w:r>
    </w:p>
    <w:p w:rsidR="00AD5486" w:rsidRPr="00AD5486" w:rsidRDefault="000D6C34" w:rsidP="00AD5486">
      <w:pPr>
        <w:spacing w:after="0" w:line="240" w:lineRule="atLeast"/>
        <w:jc w:val="center"/>
        <w:rPr>
          <w:rFonts w:ascii="Times New Roman" w:hAnsi="Times New Roman" w:cs="Times New Roman"/>
          <w:iCs/>
          <w:sz w:val="24"/>
          <w:szCs w:val="24"/>
          <w:lang w:eastAsia="ko-KR"/>
        </w:rPr>
      </w:pPr>
      <w:proofErr w:type="gramStart"/>
      <w:r w:rsidRPr="00AD5486">
        <w:rPr>
          <w:rFonts w:ascii="Times New Roman" w:hAnsi="Times New Roman" w:cs="Times New Roman"/>
          <w:i/>
          <w:sz w:val="24"/>
          <w:szCs w:val="24"/>
          <w:vertAlign w:val="superscript"/>
          <w:lang w:val="en-US" w:eastAsia="ko-KR"/>
        </w:rPr>
        <w:t>b</w:t>
      </w:r>
      <w:r w:rsidR="00EC5781" w:rsidRPr="00AD5486">
        <w:rPr>
          <w:rFonts w:ascii="Times New Roman" w:hAnsi="Times New Roman" w:cs="Times New Roman"/>
          <w:iCs/>
          <w:sz w:val="24"/>
          <w:szCs w:val="24"/>
        </w:rPr>
        <w:t>Department</w:t>
      </w:r>
      <w:proofErr w:type="gramEnd"/>
      <w:r w:rsidR="00EC5781" w:rsidRPr="00AD5486">
        <w:rPr>
          <w:rFonts w:ascii="Times New Roman" w:hAnsi="Times New Roman" w:cs="Times New Roman"/>
          <w:iCs/>
          <w:sz w:val="24"/>
          <w:szCs w:val="24"/>
        </w:rPr>
        <w:t xml:space="preserve"> of Physics, Chungnam National University, Daejeon 305-764, South Korea</w:t>
      </w:r>
    </w:p>
    <w:p w:rsidR="00AD5486" w:rsidRPr="00AD5486" w:rsidRDefault="000D6C34" w:rsidP="00AD5486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proofErr w:type="gramStart"/>
      <w:r w:rsidRPr="00AD5486">
        <w:rPr>
          <w:rFonts w:ascii="Times New Roman" w:hAnsi="Times New Roman" w:cs="Times New Roman"/>
          <w:i/>
          <w:sz w:val="24"/>
          <w:szCs w:val="24"/>
          <w:vertAlign w:val="superscript"/>
          <w:lang w:val="en-US" w:eastAsia="ko-KR"/>
        </w:rPr>
        <w:t>c</w:t>
      </w:r>
      <w:r w:rsidR="00EC5781" w:rsidRPr="00AD5486">
        <w:rPr>
          <w:rFonts w:ascii="Times New Roman" w:hAnsi="Times New Roman" w:cs="Times New Roman"/>
          <w:sz w:val="24"/>
          <w:szCs w:val="24"/>
        </w:rPr>
        <w:t>Institute</w:t>
      </w:r>
      <w:proofErr w:type="gramEnd"/>
      <w:r w:rsidR="00EC5781" w:rsidRPr="00AD5486">
        <w:rPr>
          <w:rFonts w:ascii="Times New Roman" w:hAnsi="Times New Roman" w:cs="Times New Roman"/>
          <w:sz w:val="24"/>
          <w:szCs w:val="24"/>
        </w:rPr>
        <w:t xml:space="preserve"> of Space and Astronautical Science, Sagamihara 252-5210, Japan</w:t>
      </w:r>
    </w:p>
    <w:p w:rsidR="00EC5781" w:rsidRPr="00AD5486" w:rsidRDefault="000D6C34" w:rsidP="00AD5486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D5486">
        <w:rPr>
          <w:rFonts w:ascii="Times New Roman" w:hAnsi="Times New Roman" w:cs="Times New Roman"/>
          <w:i/>
          <w:sz w:val="24"/>
          <w:szCs w:val="24"/>
          <w:vertAlign w:val="superscript"/>
          <w:lang w:val="en-US" w:eastAsia="ko-KR"/>
        </w:rPr>
        <w:t>d</w:t>
      </w:r>
      <w:r w:rsidR="00EC5781" w:rsidRPr="00AD5486">
        <w:rPr>
          <w:rFonts w:ascii="Times New Roman" w:hAnsi="Times New Roman" w:cs="Times New Roman"/>
          <w:sz w:val="24"/>
          <w:szCs w:val="24"/>
        </w:rPr>
        <w:t>Institute</w:t>
      </w:r>
      <w:proofErr w:type="gramEnd"/>
      <w:r w:rsidR="00EC5781" w:rsidRPr="00AD5486">
        <w:rPr>
          <w:rFonts w:ascii="Times New Roman" w:hAnsi="Times New Roman" w:cs="Times New Roman"/>
          <w:sz w:val="24"/>
          <w:szCs w:val="24"/>
        </w:rPr>
        <w:t xml:space="preserve"> of Physics, University Nicolaus Copernicus, 87100, Toruń, Poland</w:t>
      </w:r>
    </w:p>
    <w:p w:rsidR="00AD5486" w:rsidRPr="00AD5486" w:rsidRDefault="000D6C34" w:rsidP="00AD5486">
      <w:pPr>
        <w:adjustRightInd w:val="0"/>
        <w:snapToGrid w:val="0"/>
        <w:spacing w:after="0" w:line="240" w:lineRule="atLeast"/>
        <w:contextualSpacing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proofErr w:type="gramStart"/>
      <w:r w:rsidRPr="00AD5486">
        <w:rPr>
          <w:rFonts w:ascii="Times New Roman" w:hAnsi="Times New Roman" w:cs="Times New Roman"/>
          <w:i/>
          <w:sz w:val="24"/>
          <w:szCs w:val="24"/>
          <w:vertAlign w:val="superscript"/>
          <w:lang w:val="en-US" w:eastAsia="ko-KR"/>
        </w:rPr>
        <w:t>e</w:t>
      </w:r>
      <w:r w:rsidRPr="00AD5486">
        <w:rPr>
          <w:rFonts w:ascii="Times New Roman" w:hAnsi="Times New Roman" w:cs="Times New Roman"/>
          <w:sz w:val="24"/>
          <w:szCs w:val="24"/>
          <w:lang w:eastAsia="ko-KR"/>
        </w:rPr>
        <w:t>De</w:t>
      </w:r>
      <w:r w:rsidR="00EC5781" w:rsidRPr="00AD5486">
        <w:rPr>
          <w:rFonts w:ascii="Times New Roman" w:hAnsi="Times New Roman" w:cs="Times New Roman"/>
          <w:sz w:val="24"/>
          <w:szCs w:val="24"/>
        </w:rPr>
        <w:t>partment</w:t>
      </w:r>
      <w:proofErr w:type="gramEnd"/>
      <w:r w:rsidR="00EC5781" w:rsidRPr="00AD5486">
        <w:rPr>
          <w:rFonts w:ascii="Times New Roman" w:hAnsi="Times New Roman" w:cs="Times New Roman"/>
          <w:sz w:val="24"/>
          <w:szCs w:val="24"/>
        </w:rPr>
        <w:t> of Physics, University of Central Florida, FL 32816 ­ 2385, USA</w:t>
      </w:r>
    </w:p>
    <w:p w:rsidR="00E03D6E" w:rsidRPr="00AD5486" w:rsidRDefault="000D6C34" w:rsidP="00AD5486">
      <w:pPr>
        <w:adjustRightInd w:val="0"/>
        <w:snapToGrid w:val="0"/>
        <w:spacing w:after="0" w:line="240" w:lineRule="atLeast"/>
        <w:contextualSpacing/>
        <w:jc w:val="center"/>
        <w:rPr>
          <w:rFonts w:ascii="Times New Roman" w:hAnsi="Times New Roman" w:cs="Times New Roman"/>
          <w:iCs/>
          <w:sz w:val="24"/>
          <w:szCs w:val="24"/>
          <w:lang w:eastAsia="ko-KR"/>
        </w:rPr>
      </w:pPr>
      <w:proofErr w:type="gramStart"/>
      <w:r w:rsidRPr="00AD5486">
        <w:rPr>
          <w:rFonts w:ascii="Times New Roman" w:hAnsi="Times New Roman" w:cs="Times New Roman"/>
          <w:i/>
          <w:sz w:val="24"/>
          <w:szCs w:val="24"/>
          <w:vertAlign w:val="superscript"/>
          <w:lang w:val="en-US" w:eastAsia="ko-KR"/>
        </w:rPr>
        <w:t>f</w:t>
      </w:r>
      <w:r w:rsidR="00E03D6E" w:rsidRPr="00AD5486">
        <w:rPr>
          <w:rFonts w:ascii="Times New Roman" w:hAnsi="Times New Roman" w:cs="Times New Roman"/>
          <w:iCs/>
          <w:sz w:val="24"/>
          <w:szCs w:val="24"/>
          <w:lang w:eastAsia="ko-KR"/>
        </w:rPr>
        <w:t>6-1-5-201</w:t>
      </w:r>
      <w:proofErr w:type="gramEnd"/>
      <w:r w:rsidR="00E03D6E" w:rsidRPr="00AD5486">
        <w:rPr>
          <w:rFonts w:ascii="Times New Roman" w:hAnsi="Times New Roman" w:cs="Times New Roman"/>
          <w:iCs/>
          <w:sz w:val="24"/>
          <w:szCs w:val="24"/>
          <w:lang w:eastAsia="ko-KR"/>
        </w:rPr>
        <w:t xml:space="preserve"> Miyazaki, Miyamae, Kawasak</w:t>
      </w:r>
      <w:bookmarkStart w:id="0" w:name="_GoBack"/>
      <w:bookmarkEnd w:id="0"/>
      <w:r w:rsidR="00E03D6E" w:rsidRPr="00AD5486">
        <w:rPr>
          <w:rFonts w:ascii="Times New Roman" w:hAnsi="Times New Roman" w:cs="Times New Roman"/>
          <w:iCs/>
          <w:sz w:val="24"/>
          <w:szCs w:val="24"/>
          <w:lang w:eastAsia="ko-KR"/>
        </w:rPr>
        <w:t>i 216-0033, Japan</w:t>
      </w:r>
    </w:p>
    <w:p w:rsidR="00EC5781" w:rsidRPr="00AD5486" w:rsidRDefault="000D6C34" w:rsidP="00AD5486">
      <w:pPr>
        <w:adjustRightInd w:val="0"/>
        <w:snapToGrid w:val="0"/>
        <w:spacing w:after="0" w:line="240" w:lineRule="atLeast"/>
        <w:contextualSpacing/>
        <w:jc w:val="center"/>
        <w:rPr>
          <w:rFonts w:ascii="Times New Roman" w:hAnsi="Times New Roman" w:cs="Times New Roman"/>
          <w:sz w:val="24"/>
          <w:szCs w:val="24"/>
          <w:lang w:val="en-US" w:eastAsia="ko-KR"/>
        </w:rPr>
      </w:pPr>
      <w:proofErr w:type="gramStart"/>
      <w:r w:rsidRPr="00AD5486">
        <w:rPr>
          <w:rFonts w:ascii="Times New Roman" w:hAnsi="Times New Roman" w:cs="Times New Roman"/>
          <w:i/>
          <w:sz w:val="24"/>
          <w:szCs w:val="24"/>
          <w:vertAlign w:val="superscript"/>
          <w:lang w:val="en-US" w:eastAsia="ko-KR"/>
        </w:rPr>
        <w:t>g</w:t>
      </w:r>
      <w:r w:rsidR="00EC5781" w:rsidRPr="00AD5486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EC5781" w:rsidRPr="00AD5486">
        <w:rPr>
          <w:rFonts w:ascii="Times New Roman" w:hAnsi="Times New Roman" w:cs="Times New Roman"/>
          <w:sz w:val="24"/>
          <w:szCs w:val="24"/>
        </w:rPr>
        <w:t xml:space="preserve"> of Physics and Astronomy, University College London, London WC1E6BT, UK</w:t>
      </w:r>
    </w:p>
    <w:p w:rsidR="00027AE0" w:rsidRPr="00027AE0" w:rsidRDefault="00027AE0" w:rsidP="00AD5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7894" w:rsidRPr="00F453F7" w:rsidRDefault="0039557C" w:rsidP="00F453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 w:rsidRPr="0039557C">
        <w:rPr>
          <w:rFonts w:ascii="Times New Roman" w:hAnsi="Times New Roman" w:cs="Times New Roman"/>
          <w:sz w:val="24"/>
          <w:szCs w:val="24"/>
        </w:rPr>
        <w:t>Methane (CH</w:t>
      </w:r>
      <w:r w:rsidRPr="0039557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9557C">
        <w:rPr>
          <w:rFonts w:ascii="Times New Roman" w:hAnsi="Times New Roman" w:cs="Times New Roman"/>
          <w:sz w:val="24"/>
          <w:szCs w:val="24"/>
        </w:rPr>
        <w:t xml:space="preserve">) is the simplest hydrocarbon molecule and has attracted significant interest as a target </w:t>
      </w:r>
      <w:r w:rsidRPr="0039557C">
        <w:rPr>
          <w:rFonts w:ascii="Times New Roman" w:hAnsi="Times New Roman" w:cs="Times New Roman"/>
          <w:color w:val="000000"/>
          <w:sz w:val="24"/>
          <w:szCs w:val="24"/>
        </w:rPr>
        <w:t xml:space="preserve">for low-energy electron collision studies. It has many technological and atmospheric applications as well as a fundamental importance as one of the testing grounds for the collision </w:t>
      </w:r>
      <w:r w:rsidRPr="00F453F7">
        <w:rPr>
          <w:rFonts w:ascii="Times New Roman" w:hAnsi="Times New Roman" w:cs="Times New Roman"/>
          <w:sz w:val="24"/>
          <w:szCs w:val="24"/>
        </w:rPr>
        <w:t xml:space="preserve">theories. </w:t>
      </w:r>
      <w:r w:rsidR="00F453F7" w:rsidRPr="00F453F7">
        <w:rPr>
          <w:rFonts w:ascii="Times New Roman" w:hAnsi="Times New Roman" w:cs="Times New Roman"/>
          <w:sz w:val="24"/>
          <w:szCs w:val="24"/>
        </w:rPr>
        <w:t>Reflecting th</w:t>
      </w:r>
      <w:r w:rsidR="00F453F7">
        <w:rPr>
          <w:rFonts w:ascii="Times New Roman" w:hAnsi="Times New Roman" w:cs="Times New Roman" w:hint="eastAsia"/>
          <w:sz w:val="24"/>
          <w:szCs w:val="24"/>
          <w:lang w:eastAsia="ko-KR"/>
        </w:rPr>
        <w:t>is</w:t>
      </w:r>
      <w:r w:rsidR="00F453F7" w:rsidRPr="00F453F7">
        <w:rPr>
          <w:rFonts w:ascii="Times New Roman" w:hAnsi="Times New Roman" w:cs="Times New Roman"/>
          <w:sz w:val="24"/>
          <w:szCs w:val="24"/>
        </w:rPr>
        <w:t xml:space="preserve"> importance, a number of compilation of cross section data have been published</w:t>
      </w:r>
      <w:r w:rsidR="00387EEF" w:rsidRPr="006B7A0C">
        <w:rPr>
          <w:rFonts w:ascii="Times New Roman" w:hAnsi="Times New Roman" w:cs="Times New Roman"/>
          <w:sz w:val="24"/>
          <w:szCs w:val="24"/>
          <w:lang w:val="en-US"/>
        </w:rPr>
        <w:t>, for example [1]</w:t>
      </w:r>
      <w:r w:rsidR="00F453F7" w:rsidRPr="00F453F7">
        <w:rPr>
          <w:rFonts w:ascii="Times New Roman" w:hAnsi="Times New Roman" w:cs="Times New Roman"/>
          <w:sz w:val="24"/>
          <w:szCs w:val="24"/>
        </w:rPr>
        <w:t>.</w:t>
      </w:r>
      <w:r w:rsidR="00F453F7" w:rsidRPr="00F453F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453F7" w:rsidRPr="00F453F7">
        <w:rPr>
          <w:rFonts w:ascii="Times New Roman" w:hAnsi="Times New Roman" w:cs="Times New Roman"/>
          <w:sz w:val="24"/>
          <w:szCs w:val="24"/>
        </w:rPr>
        <w:t>Those publications, however, are rather old and a considerable number of new cross sections are available now.</w:t>
      </w:r>
    </w:p>
    <w:p w:rsidR="001A448C" w:rsidRDefault="00F453F7" w:rsidP="00AF78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In this report</w:t>
      </w:r>
      <w:r w:rsidR="00FF6DE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[2]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, c</w:t>
      </w:r>
      <w:r w:rsidR="00276589" w:rsidRPr="0039557C">
        <w:rPr>
          <w:rFonts w:ascii="Times New Roman" w:hAnsi="Times New Roman" w:cs="Times New Roman"/>
          <w:sz w:val="24"/>
          <w:szCs w:val="24"/>
        </w:rPr>
        <w:t>ross section data have been compiled from the literature for electron collisions with methane molecules.</w:t>
      </w:r>
      <w:r w:rsidR="00386985" w:rsidRPr="00386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589" w:rsidRPr="004B1417">
        <w:rPr>
          <w:rFonts w:ascii="Times New Roman" w:hAnsi="Times New Roman" w:cs="Times New Roman"/>
          <w:sz w:val="24"/>
          <w:szCs w:val="24"/>
        </w:rPr>
        <w:t xml:space="preserve">Cross sections are collected and reviewed for total scattering, elastic scattering, momentum transfer, excitations of rotational and vibrational states, dissociation, ionization, and dissociative attachment. The swarm method and data have </w:t>
      </w:r>
      <w:r w:rsidR="00276589" w:rsidRPr="004B1417">
        <w:rPr>
          <w:rFonts w:ascii="Times New Roman" w:hAnsi="Times New Roman" w:cs="Times New Roman" w:hint="eastAsia"/>
          <w:sz w:val="24"/>
          <w:szCs w:val="24"/>
        </w:rPr>
        <w:t xml:space="preserve">also </w:t>
      </w:r>
      <w:r w:rsidR="00276589" w:rsidRPr="004B1417">
        <w:rPr>
          <w:rFonts w:ascii="Times New Roman" w:hAnsi="Times New Roman" w:cs="Times New Roman"/>
          <w:sz w:val="24"/>
          <w:szCs w:val="24"/>
        </w:rPr>
        <w:t>been included. For each of these processes, the recommended values of the cross section</w:t>
      </w:r>
      <w:r w:rsidR="00276589" w:rsidRPr="004B1417">
        <w:rPr>
          <w:rFonts w:ascii="Times New Roman" w:hAnsi="Times New Roman" w:cs="Times New Roman" w:hint="eastAsia"/>
          <w:sz w:val="24"/>
          <w:szCs w:val="24"/>
        </w:rPr>
        <w:t>s</w:t>
      </w:r>
      <w:r w:rsidR="00276589" w:rsidRPr="004B1417">
        <w:rPr>
          <w:rFonts w:ascii="Times New Roman" w:hAnsi="Times New Roman" w:cs="Times New Roman"/>
          <w:sz w:val="24"/>
          <w:szCs w:val="24"/>
        </w:rPr>
        <w:t xml:space="preserve"> are </w:t>
      </w:r>
      <w:r w:rsidR="008D75E4">
        <w:rPr>
          <w:rFonts w:ascii="Times New Roman" w:hAnsi="Times New Roman" w:cs="Times New Roman" w:hint="eastAsia"/>
          <w:sz w:val="24"/>
          <w:szCs w:val="24"/>
          <w:lang w:eastAsia="ko-KR"/>
        </w:rPr>
        <w:t>derived, and a part of them is presented in Fig.1</w:t>
      </w:r>
      <w:r w:rsidR="00276589" w:rsidRPr="004B1417">
        <w:rPr>
          <w:rFonts w:ascii="Times New Roman" w:hAnsi="Times New Roman" w:cs="Times New Roman"/>
          <w:sz w:val="24"/>
          <w:szCs w:val="24"/>
        </w:rPr>
        <w:t>. The literature has been surveyed through early 2014</w:t>
      </w:r>
      <w:r w:rsidR="0039557C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</w:p>
    <w:p w:rsidR="004D779E" w:rsidRPr="006B7A0C" w:rsidRDefault="00D039DC" w:rsidP="001770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ko-KR"/>
        </w:rPr>
      </w:pPr>
      <w:r>
        <w:object w:dxaOrig="6526" w:dyaOrig="4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55pt;height:193.55pt" o:ole="">
            <v:imagedata r:id="rId8" o:title="" croptop="2943f" cropbottom="39684f" cropleft="331f" cropright="42391f"/>
          </v:shape>
          <o:OLEObject Type="Embed" ProgID="Origin50.Graph" ShapeID="_x0000_i1025" DrawAspect="Content" ObjectID="_1465053285" r:id="rId9"/>
        </w:object>
      </w:r>
    </w:p>
    <w:p w:rsidR="006B7A0C" w:rsidRDefault="006B7A0C" w:rsidP="001E4BA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 w:eastAsia="ko-KR"/>
        </w:rPr>
      </w:pPr>
      <w:r w:rsidRPr="003E6FD2">
        <w:rPr>
          <w:rFonts w:ascii="Times New Roman" w:hAnsi="Times New Roman" w:cs="Times New Roman"/>
          <w:sz w:val="24"/>
          <w:szCs w:val="24"/>
          <w:lang w:val="en-US"/>
        </w:rPr>
        <w:t xml:space="preserve">Figure 1: </w:t>
      </w:r>
      <w:r w:rsidR="008D75E4">
        <w:rPr>
          <w:rFonts w:ascii="Times New Roman" w:hAnsi="Times New Roman" w:cs="Times New Roman" w:hint="eastAsia"/>
          <w:sz w:val="24"/>
          <w:szCs w:val="24"/>
          <w:lang w:val="en-US" w:eastAsia="ko-KR"/>
        </w:rPr>
        <w:t>A part of the recommended cross sections derived in this work for electron collisions with methane.</w:t>
      </w:r>
      <w:r w:rsidR="003E6FD2" w:rsidRPr="00881D0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387EEF" w:rsidRPr="001A448C" w:rsidRDefault="00387EEF" w:rsidP="00D039D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A448C">
        <w:rPr>
          <w:rFonts w:ascii="Times New Roman" w:hAnsi="Times New Roman" w:cs="Times New Roman"/>
          <w:sz w:val="24"/>
          <w:szCs w:val="24"/>
          <w:u w:val="single"/>
          <w:lang w:val="en-US"/>
        </w:rPr>
        <w:t>References</w:t>
      </w:r>
    </w:p>
    <w:p w:rsidR="00387EEF" w:rsidRPr="00FF6DEC" w:rsidRDefault="00387EEF" w:rsidP="00D039DC">
      <w:pPr>
        <w:tabs>
          <w:tab w:val="right" w:pos="9072"/>
        </w:tabs>
        <w:spacing w:afterLines="50"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</w:pPr>
      <w:proofErr w:type="gramStart"/>
      <w:r w:rsidRPr="00FF6DEC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Pr="00FF6DEC">
        <w:rPr>
          <w:rFonts w:ascii="Times New Roman" w:hAnsi="Times New Roman" w:cs="Times New Roman"/>
          <w:color w:val="000000" w:themeColor="text1"/>
          <w:sz w:val="24"/>
          <w:szCs w:val="24"/>
        </w:rPr>
        <w:t>R.K. Janev and D. Reiter, Phys. Plasmas 9</w:t>
      </w:r>
      <w:r w:rsidRPr="00FF6DE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ko-KR"/>
        </w:rPr>
        <w:t>,</w:t>
      </w:r>
      <w:r w:rsidRPr="00FF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4071</w:t>
      </w:r>
      <w:r w:rsidRPr="00FF6DE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ko-KR"/>
        </w:rPr>
        <w:t xml:space="preserve"> (2002)</w:t>
      </w:r>
      <w:r w:rsidR="008D163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ko-KR"/>
        </w:rPr>
        <w:t>.</w:t>
      </w:r>
      <w:proofErr w:type="gramEnd"/>
      <w:r w:rsidR="00AF24B6">
        <w:rPr>
          <w:rFonts w:ascii="Times New Roman" w:hAnsi="Times New Roman" w:cs="Times New Roman"/>
          <w:color w:val="000000" w:themeColor="text1"/>
          <w:sz w:val="24"/>
          <w:szCs w:val="24"/>
          <w:lang w:eastAsia="ko-KR"/>
        </w:rPr>
        <w:tab/>
      </w:r>
    </w:p>
    <w:p w:rsidR="00FF6DEC" w:rsidRPr="00FF6DEC" w:rsidRDefault="00FF6DEC" w:rsidP="001E4BA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 w:eastAsia="ko-KR"/>
        </w:rPr>
      </w:pPr>
      <w:r w:rsidRPr="00FF6DEC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ko-KR"/>
        </w:rPr>
        <w:t xml:space="preserve">[2] </w:t>
      </w:r>
      <w:r w:rsidRPr="00FF6DEC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ko-KR"/>
        </w:rPr>
        <w:t>.</w:t>
      </w:r>
      <w:r w:rsidRPr="00FF6DEC">
        <w:rPr>
          <w:rFonts w:ascii="Times New Roman" w:hAnsi="Times New Roman" w:cs="Times New Roman"/>
          <w:color w:val="000000"/>
          <w:sz w:val="24"/>
          <w:szCs w:val="24"/>
        </w:rPr>
        <w:t>-Y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ko-KR"/>
        </w:rPr>
        <w:t>.</w:t>
      </w:r>
      <w:r w:rsidRPr="00FF6DEC">
        <w:rPr>
          <w:rFonts w:ascii="Times New Roman" w:hAnsi="Times New Roman" w:cs="Times New Roman"/>
          <w:color w:val="000000"/>
          <w:sz w:val="24"/>
          <w:szCs w:val="24"/>
        </w:rPr>
        <w:t xml:space="preserve"> Song et al, J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ko-KR"/>
        </w:rPr>
        <w:t>.</w:t>
      </w:r>
      <w:r w:rsidRPr="00FF6DEC">
        <w:rPr>
          <w:rFonts w:ascii="Times New Roman" w:hAnsi="Times New Roman" w:cs="Times New Roman"/>
          <w:color w:val="000000"/>
          <w:sz w:val="24"/>
          <w:szCs w:val="24"/>
        </w:rPr>
        <w:t xml:space="preserve"> Phys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ko-KR"/>
        </w:rPr>
        <w:t>.</w:t>
      </w:r>
      <w:r w:rsidRPr="00FF6DEC">
        <w:rPr>
          <w:rFonts w:ascii="Times New Roman" w:hAnsi="Times New Roman" w:cs="Times New Roman"/>
          <w:color w:val="000000"/>
          <w:sz w:val="24"/>
          <w:szCs w:val="24"/>
        </w:rPr>
        <w:t xml:space="preserve"> Chem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ko-KR"/>
        </w:rPr>
        <w:t>.</w:t>
      </w:r>
      <w:r w:rsidRPr="00FF6DEC">
        <w:rPr>
          <w:rFonts w:ascii="Times New Roman" w:hAnsi="Times New Roman" w:cs="Times New Roman"/>
          <w:color w:val="000000"/>
          <w:sz w:val="24"/>
          <w:szCs w:val="24"/>
        </w:rPr>
        <w:t xml:space="preserve"> Ref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ko-KR"/>
        </w:rPr>
        <w:t>.</w:t>
      </w:r>
      <w:r w:rsidRPr="00FF6DEC">
        <w:rPr>
          <w:rFonts w:ascii="Times New Roman" w:hAnsi="Times New Roman" w:cs="Times New Roman"/>
          <w:color w:val="000000"/>
          <w:sz w:val="24"/>
          <w:szCs w:val="24"/>
        </w:rPr>
        <w:t xml:space="preserve"> Data (to be submitted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ko-KR"/>
        </w:rPr>
        <w:t>)</w:t>
      </w:r>
      <w:r w:rsidR="008D163C">
        <w:rPr>
          <w:rFonts w:ascii="Times New Roman" w:hAnsi="Times New Roman" w:cs="Times New Roman" w:hint="eastAsia"/>
          <w:color w:val="000000"/>
          <w:sz w:val="24"/>
          <w:szCs w:val="24"/>
          <w:lang w:eastAsia="ko-KR"/>
        </w:rPr>
        <w:t>.</w:t>
      </w:r>
    </w:p>
    <w:sectPr w:rsidR="00FF6DEC" w:rsidRPr="00FF6DEC" w:rsidSect="00395D3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F4" w:rsidRDefault="007E06F4" w:rsidP="004E6D8D">
      <w:pPr>
        <w:spacing w:after="0" w:line="240" w:lineRule="auto"/>
      </w:pPr>
      <w:r>
        <w:separator/>
      </w:r>
    </w:p>
  </w:endnote>
  <w:endnote w:type="continuationSeparator" w:id="0">
    <w:p w:rsidR="007E06F4" w:rsidRDefault="007E06F4" w:rsidP="004E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F4" w:rsidRDefault="007E06F4" w:rsidP="004E6D8D">
      <w:pPr>
        <w:spacing w:after="0" w:line="240" w:lineRule="auto"/>
      </w:pPr>
      <w:r>
        <w:separator/>
      </w:r>
    </w:p>
  </w:footnote>
  <w:footnote w:type="continuationSeparator" w:id="0">
    <w:p w:rsidR="007E06F4" w:rsidRDefault="007E06F4" w:rsidP="004E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62120"/>
    <w:multiLevelType w:val="hybridMultilevel"/>
    <w:tmpl w:val="FAAC2E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0C"/>
    <w:rsid w:val="00027AE0"/>
    <w:rsid w:val="000D6C34"/>
    <w:rsid w:val="00164123"/>
    <w:rsid w:val="001770B8"/>
    <w:rsid w:val="00187EA9"/>
    <w:rsid w:val="001931F6"/>
    <w:rsid w:val="001A448C"/>
    <w:rsid w:val="001B1CE2"/>
    <w:rsid w:val="001E4BAE"/>
    <w:rsid w:val="00220E24"/>
    <w:rsid w:val="00276589"/>
    <w:rsid w:val="002F04AA"/>
    <w:rsid w:val="003064DD"/>
    <w:rsid w:val="003512CB"/>
    <w:rsid w:val="00386985"/>
    <w:rsid w:val="00387EEF"/>
    <w:rsid w:val="0039557C"/>
    <w:rsid w:val="00395D35"/>
    <w:rsid w:val="00397E15"/>
    <w:rsid w:val="003A753D"/>
    <w:rsid w:val="003E6FD2"/>
    <w:rsid w:val="004525FC"/>
    <w:rsid w:val="004B1417"/>
    <w:rsid w:val="004D779E"/>
    <w:rsid w:val="004E6D8D"/>
    <w:rsid w:val="00545BC4"/>
    <w:rsid w:val="005F2CDE"/>
    <w:rsid w:val="006004B1"/>
    <w:rsid w:val="00600BC3"/>
    <w:rsid w:val="006829D7"/>
    <w:rsid w:val="006B7A0C"/>
    <w:rsid w:val="006E126E"/>
    <w:rsid w:val="00720C30"/>
    <w:rsid w:val="00735642"/>
    <w:rsid w:val="007A4C48"/>
    <w:rsid w:val="007B62BF"/>
    <w:rsid w:val="007E06F4"/>
    <w:rsid w:val="007F553D"/>
    <w:rsid w:val="00826CF4"/>
    <w:rsid w:val="008410F5"/>
    <w:rsid w:val="00881D0D"/>
    <w:rsid w:val="008D163C"/>
    <w:rsid w:val="008D75E4"/>
    <w:rsid w:val="00962B64"/>
    <w:rsid w:val="00A4061D"/>
    <w:rsid w:val="00A52A33"/>
    <w:rsid w:val="00A87908"/>
    <w:rsid w:val="00AD5486"/>
    <w:rsid w:val="00AF24B6"/>
    <w:rsid w:val="00AF7894"/>
    <w:rsid w:val="00B33171"/>
    <w:rsid w:val="00B67D34"/>
    <w:rsid w:val="00B83FAF"/>
    <w:rsid w:val="00BD1473"/>
    <w:rsid w:val="00C66398"/>
    <w:rsid w:val="00CD0448"/>
    <w:rsid w:val="00D039DC"/>
    <w:rsid w:val="00DB31AE"/>
    <w:rsid w:val="00E03D6E"/>
    <w:rsid w:val="00E42A90"/>
    <w:rsid w:val="00E72C62"/>
    <w:rsid w:val="00EA1C15"/>
    <w:rsid w:val="00EB369C"/>
    <w:rsid w:val="00EC5781"/>
    <w:rsid w:val="00F453F7"/>
    <w:rsid w:val="00F92007"/>
    <w:rsid w:val="00FD2CF4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1A448C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B8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4E6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E6D8D"/>
  </w:style>
  <w:style w:type="paragraph" w:styleId="a6">
    <w:name w:val="footer"/>
    <w:basedOn w:val="a"/>
    <w:link w:val="Char1"/>
    <w:uiPriority w:val="99"/>
    <w:unhideWhenUsed/>
    <w:rsid w:val="004E6D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E6D8D"/>
  </w:style>
  <w:style w:type="paragraph" w:styleId="a7">
    <w:name w:val="List Paragraph"/>
    <w:basedOn w:val="a"/>
    <w:uiPriority w:val="34"/>
    <w:qFormat/>
    <w:rsid w:val="00387EEF"/>
    <w:pPr>
      <w:widowControl w:val="0"/>
      <w:wordWrap w:val="0"/>
      <w:autoSpaceDE w:val="0"/>
      <w:autoSpaceDN w:val="0"/>
      <w:ind w:leftChars="400" w:left="800"/>
      <w:jc w:val="both"/>
    </w:pPr>
    <w:rPr>
      <w:kern w:val="2"/>
      <w:sz w:val="20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1A448C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B8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4E6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E6D8D"/>
  </w:style>
  <w:style w:type="paragraph" w:styleId="a6">
    <w:name w:val="footer"/>
    <w:basedOn w:val="a"/>
    <w:link w:val="Char1"/>
    <w:uiPriority w:val="99"/>
    <w:unhideWhenUsed/>
    <w:rsid w:val="004E6D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E6D8D"/>
  </w:style>
  <w:style w:type="paragraph" w:styleId="a7">
    <w:name w:val="List Paragraph"/>
    <w:basedOn w:val="a"/>
    <w:uiPriority w:val="34"/>
    <w:qFormat/>
    <w:rsid w:val="00387EEF"/>
    <w:pPr>
      <w:widowControl w:val="0"/>
      <w:wordWrap w:val="0"/>
      <w:autoSpaceDE w:val="0"/>
      <w:autoSpaceDN w:val="0"/>
      <w:ind w:leftChars="400" w:left="800"/>
      <w:jc w:val="both"/>
    </w:pPr>
    <w:rPr>
      <w:kern w:val="2"/>
      <w:sz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mysong</cp:lastModifiedBy>
  <cp:revision>46</cp:revision>
  <cp:lastPrinted>2014-06-23T01:04:00Z</cp:lastPrinted>
  <dcterms:created xsi:type="dcterms:W3CDTF">2014-06-02T08:21:00Z</dcterms:created>
  <dcterms:modified xsi:type="dcterms:W3CDTF">2014-06-23T09:28:00Z</dcterms:modified>
</cp:coreProperties>
</file>