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F30" w:rsidRDefault="00D42697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Representing shipping and transport networks in global energy models</w:t>
      </w:r>
    </w:p>
    <w:p w:rsidR="00D42697" w:rsidRDefault="00D42697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Outline</w:t>
      </w:r>
    </w:p>
    <w:p w:rsidR="008743BD" w:rsidRDefault="008743BD">
      <w:pPr>
        <w:rPr>
          <w:rFonts w:asciiTheme="majorHAnsi" w:hAnsiTheme="majorHAnsi" w:cstheme="majorHAnsi"/>
          <w:b/>
          <w:bCs/>
        </w:rPr>
      </w:pPr>
    </w:p>
    <w:p w:rsidR="008743BD" w:rsidRDefault="00D42697">
      <w:p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u w:val="single"/>
        </w:rPr>
        <w:t>Introduction</w:t>
      </w:r>
      <w:r w:rsidR="00042A19">
        <w:rPr>
          <w:rFonts w:asciiTheme="majorHAnsi" w:hAnsiTheme="majorHAnsi" w:cstheme="majorHAnsi"/>
          <w:u w:val="single"/>
        </w:rPr>
        <w:t xml:space="preserve"> </w:t>
      </w:r>
    </w:p>
    <w:p w:rsidR="00D42697" w:rsidRPr="001D0104" w:rsidRDefault="001D0104" w:rsidP="00D4269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Global energy models generally lack spatial granularity needed to understand trade relations</w:t>
      </w:r>
    </w:p>
    <w:p w:rsidR="001D0104" w:rsidRPr="001D0104" w:rsidRDefault="001D0104" w:rsidP="001D010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But trade underpins national energy systems</w:t>
      </w:r>
    </w:p>
    <w:p w:rsidR="001D0104" w:rsidRPr="00042A19" w:rsidRDefault="00042A19" w:rsidP="001D010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Important to understand where energy comes from for energy security reasons</w:t>
      </w:r>
    </w:p>
    <w:p w:rsidR="00042A19" w:rsidRPr="00D42697" w:rsidRDefault="00042A19" w:rsidP="001D010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u w:val="single"/>
        </w:rPr>
      </w:pPr>
      <w:bookmarkStart w:id="0" w:name="_GoBack"/>
      <w:bookmarkEnd w:id="0"/>
    </w:p>
    <w:p w:rsidR="00D42697" w:rsidRDefault="00D42697">
      <w:p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u w:val="single"/>
        </w:rPr>
        <w:t>Data</w:t>
      </w:r>
    </w:p>
    <w:p w:rsidR="00D42697" w:rsidRPr="00D42697" w:rsidRDefault="00D42697" w:rsidP="00D4269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BACI trade data</w:t>
      </w:r>
    </w:p>
    <w:p w:rsidR="00D42697" w:rsidRPr="00D42697" w:rsidRDefault="00D42697" w:rsidP="00D42697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Conversion to physical energy flows (TJ) using IEA NCV data</w:t>
      </w:r>
    </w:p>
    <w:p w:rsidR="00D42697" w:rsidRPr="00D42697" w:rsidRDefault="00D42697" w:rsidP="00D4269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IEA World Energy Balances</w:t>
      </w:r>
    </w:p>
    <w:p w:rsidR="00D42697" w:rsidRPr="00D42697" w:rsidRDefault="00D42697" w:rsidP="00D42697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For data validation</w:t>
      </w:r>
    </w:p>
    <w:p w:rsidR="00D42697" w:rsidRPr="00D42697" w:rsidRDefault="00D42697" w:rsidP="00D4269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Variables that can impact trade</w:t>
      </w:r>
    </w:p>
    <w:p w:rsidR="00D42697" w:rsidRPr="00D42697" w:rsidRDefault="00D42697" w:rsidP="00D42697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Gravity variables</w:t>
      </w:r>
    </w:p>
    <w:p w:rsidR="00D42697" w:rsidRPr="00D42697" w:rsidRDefault="00D42697" w:rsidP="00D42697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War and conflict</w:t>
      </w:r>
    </w:p>
    <w:p w:rsidR="00D42697" w:rsidRPr="00D42697" w:rsidRDefault="00D42697" w:rsidP="00D42697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Trade sanction</w:t>
      </w:r>
    </w:p>
    <w:p w:rsidR="00D42697" w:rsidRPr="00D57E8B" w:rsidRDefault="00D42697" w:rsidP="00D42697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Distance</w:t>
      </w:r>
    </w:p>
    <w:p w:rsidR="00D57E8B" w:rsidRPr="00D42697" w:rsidRDefault="00D57E8B" w:rsidP="00D57E8B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Tariffs (World Bank)</w:t>
      </w:r>
    </w:p>
    <w:p w:rsidR="008743BD" w:rsidRDefault="00D42697">
      <w:p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u w:val="single"/>
        </w:rPr>
        <w:t>Methods</w:t>
      </w:r>
      <w:r w:rsidR="00042A19">
        <w:rPr>
          <w:rFonts w:asciiTheme="majorHAnsi" w:hAnsiTheme="majorHAnsi" w:cstheme="majorHAnsi"/>
          <w:u w:val="single"/>
        </w:rPr>
        <w:t xml:space="preserve"> </w:t>
      </w:r>
    </w:p>
    <w:p w:rsidR="00D42697" w:rsidRPr="00D42697" w:rsidRDefault="00D42697" w:rsidP="00D4269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Short introduction to MESSAGE</w:t>
      </w:r>
    </w:p>
    <w:p w:rsidR="00D42697" w:rsidRPr="00D42697" w:rsidRDefault="00D42697" w:rsidP="00D42697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14 regions</w:t>
      </w:r>
    </w:p>
    <w:p w:rsidR="00D42697" w:rsidRPr="00D42697" w:rsidRDefault="00D42697" w:rsidP="00D42697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Energy exports treated as global pool</w:t>
      </w:r>
    </w:p>
    <w:p w:rsidR="00D42697" w:rsidRPr="00D42697" w:rsidRDefault="00D42697" w:rsidP="00D42697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Main idea is to adjust variable costs to reflect additional friction in trade</w:t>
      </w:r>
    </w:p>
    <w:p w:rsidR="00D42697" w:rsidRPr="00D42697" w:rsidRDefault="00D42697" w:rsidP="00D4269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Converting global schema to bilateral schema in MESSAGE</w:t>
      </w:r>
    </w:p>
    <w:p w:rsidR="00D42697" w:rsidRPr="00D42697" w:rsidRDefault="00D42697" w:rsidP="00D42697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 xml:space="preserve">Each region </w:t>
      </w:r>
      <w:r w:rsidR="00042A19">
        <w:rPr>
          <w:rFonts w:asciiTheme="majorHAnsi" w:hAnsiTheme="majorHAnsi" w:cstheme="majorHAnsi"/>
        </w:rPr>
        <w:t>can</w:t>
      </w:r>
      <w:r>
        <w:rPr>
          <w:rFonts w:asciiTheme="majorHAnsi" w:hAnsiTheme="majorHAnsi" w:cstheme="majorHAnsi"/>
        </w:rPr>
        <w:t xml:space="preserve"> (theoretically) trade with any other region </w:t>
      </w:r>
    </w:p>
    <w:p w:rsidR="00D42697" w:rsidRPr="00D42697" w:rsidRDefault="00D42697" w:rsidP="00D42697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Land-locked regions can only trade with adjacent regions (the cost is prohibitive)</w:t>
      </w:r>
    </w:p>
    <w:p w:rsidR="00D42697" w:rsidRPr="00D42697" w:rsidRDefault="00D42697" w:rsidP="00D42697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Focus on crude oil, fuel oil, light oil, coal, LNG shipped via sea routes</w:t>
      </w:r>
    </w:p>
    <w:p w:rsidR="00D42697" w:rsidRPr="00D42697" w:rsidRDefault="00D42697" w:rsidP="00D4269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Calculating sea distance (regardless of its impact on trade cost)</w:t>
      </w:r>
    </w:p>
    <w:p w:rsidR="00D42697" w:rsidRPr="00E33FA5" w:rsidRDefault="00D42697" w:rsidP="00D4269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Estimating causal effect of variables on “trade cost”</w:t>
      </w:r>
    </w:p>
    <w:p w:rsidR="00E33FA5" w:rsidRPr="00E33FA5" w:rsidRDefault="00E33FA5" w:rsidP="00E33FA5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Use LASSO for variable selection</w:t>
      </w:r>
    </w:p>
    <w:p w:rsidR="00E33FA5" w:rsidRPr="00D42697" w:rsidRDefault="00E33FA5" w:rsidP="00E33FA5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Run OLS regression to assign coefficient values</w:t>
      </w:r>
    </w:p>
    <w:p w:rsidR="00D42697" w:rsidRPr="00481929" w:rsidRDefault="00D42697" w:rsidP="00D4269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Representing shipping capacity in MESSAGE</w:t>
      </w:r>
    </w:p>
    <w:p w:rsidR="00481929" w:rsidRPr="008F5CB4" w:rsidRDefault="00481929" w:rsidP="00481929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Separate shipping technologies into 3 types (liquid, solid, LNG), fueled by 3 resources (diesel, LNG, electricity)</w:t>
      </w:r>
    </w:p>
    <w:p w:rsidR="008F5CB4" w:rsidRPr="004972A3" w:rsidRDefault="008F5CB4" w:rsidP="00481929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Only allow shipping of energy commodities if it requires less than the global shipping capacity</w:t>
      </w:r>
    </w:p>
    <w:p w:rsidR="004972A3" w:rsidRPr="001D0104" w:rsidRDefault="004972A3" w:rsidP="00481929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Allows us to add the cost of shipping investment, technological transitions, and shipping emissions</w:t>
      </w:r>
    </w:p>
    <w:p w:rsidR="001D0104" w:rsidRPr="005D0699" w:rsidRDefault="001D0104" w:rsidP="00481929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Shipping demand (fixed) are adjusted to only include demand from non-energy trade</w:t>
      </w:r>
    </w:p>
    <w:p w:rsidR="005D0699" w:rsidRPr="005D0699" w:rsidRDefault="005D0699" w:rsidP="005D069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lastRenderedPageBreak/>
        <w:t>Building scenarios</w:t>
      </w:r>
    </w:p>
    <w:p w:rsidR="005D0699" w:rsidRPr="005D0699" w:rsidRDefault="005D0699" w:rsidP="005D0699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High-conflict scenario</w:t>
      </w:r>
    </w:p>
    <w:p w:rsidR="005D0699" w:rsidRPr="007D72CD" w:rsidRDefault="005D0699" w:rsidP="005D0699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Low-conflict scenario</w:t>
      </w:r>
    </w:p>
    <w:p w:rsidR="007D72CD" w:rsidRPr="007D72CD" w:rsidRDefault="007D72CD" w:rsidP="005D0699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Carbon tax scenario</w:t>
      </w:r>
    </w:p>
    <w:p w:rsidR="00D42697" w:rsidRDefault="00D42697">
      <w:p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u w:val="single"/>
        </w:rPr>
        <w:t>Results</w:t>
      </w:r>
    </w:p>
    <w:p w:rsidR="001D0104" w:rsidRPr="001D0104" w:rsidRDefault="001D0104" w:rsidP="001D010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 xml:space="preserve">The effect of trade variables on the variable cost parameter </w:t>
      </w:r>
    </w:p>
    <w:p w:rsidR="001D0104" w:rsidRPr="00C14EE1" w:rsidRDefault="001D0104" w:rsidP="001D0104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This is input to MESSAGE</w:t>
      </w:r>
    </w:p>
    <w:p w:rsidR="00C14EE1" w:rsidRPr="00C14EE1" w:rsidRDefault="00C14EE1" w:rsidP="00C14EE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Understanding bilateral trade in MESSAGE</w:t>
      </w:r>
      <w:r>
        <w:rPr>
          <w:rFonts w:asciiTheme="majorHAnsi" w:hAnsiTheme="majorHAnsi" w:cstheme="majorHAnsi"/>
        </w:rPr>
        <w:tab/>
      </w:r>
    </w:p>
    <w:p w:rsidR="00C14EE1" w:rsidRPr="00C14EE1" w:rsidRDefault="00C14EE1" w:rsidP="00C14EE1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Show baseline exports/imports under global schema</w:t>
      </w:r>
    </w:p>
    <w:p w:rsidR="00C14EE1" w:rsidRPr="00C14EE1" w:rsidRDefault="00C14EE1" w:rsidP="00C14EE1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Show exports/imports under bilateral schema</w:t>
      </w:r>
    </w:p>
    <w:p w:rsidR="001D0104" w:rsidRPr="001D0104" w:rsidRDefault="001D0104" w:rsidP="001D010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The impact of representing maritime shipping in MESSAGE for energy commodities</w:t>
      </w:r>
    </w:p>
    <w:p w:rsidR="001D0104" w:rsidRPr="002A0C53" w:rsidRDefault="002A0C53" w:rsidP="002A0C53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System cost goes up</w:t>
      </w:r>
      <w:r w:rsidR="00C14EE1">
        <w:rPr>
          <w:rFonts w:asciiTheme="majorHAnsi" w:hAnsiTheme="majorHAnsi" w:cstheme="majorHAnsi"/>
        </w:rPr>
        <w:t>?</w:t>
      </w:r>
    </w:p>
    <w:p w:rsidR="002A0C53" w:rsidRPr="00C14EE1" w:rsidRDefault="00C14EE1" w:rsidP="002A0C53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Shipping technology investments (new capacity)</w:t>
      </w:r>
    </w:p>
    <w:p w:rsidR="00C14EE1" w:rsidRPr="00EC02B1" w:rsidRDefault="00C14EE1" w:rsidP="00C14EE1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Transition of shipping industry from diesel to LNG</w:t>
      </w:r>
    </w:p>
    <w:p w:rsidR="00EC02B1" w:rsidRPr="001D0104" w:rsidRDefault="00EC02B1" w:rsidP="00EC02B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Scenario results</w:t>
      </w:r>
    </w:p>
    <w:p w:rsidR="00EC02B1" w:rsidRPr="00EC02B1" w:rsidRDefault="00EC02B1" w:rsidP="00EC02B1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High-tariff scenario</w:t>
      </w:r>
    </w:p>
    <w:p w:rsidR="00EC02B1" w:rsidRPr="00EC02B1" w:rsidRDefault="00EC02B1" w:rsidP="00EC02B1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Low-tariff scenario</w:t>
      </w:r>
    </w:p>
    <w:p w:rsidR="00EC02B1" w:rsidRPr="00B51A75" w:rsidRDefault="00EC02B1" w:rsidP="00EC02B1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 xml:space="preserve">NAM-CPA </w:t>
      </w:r>
      <w:r w:rsidR="00B51A75">
        <w:rPr>
          <w:rFonts w:asciiTheme="majorHAnsi" w:hAnsiTheme="majorHAnsi" w:cstheme="majorHAnsi"/>
        </w:rPr>
        <w:t>sanction scenario</w:t>
      </w:r>
    </w:p>
    <w:p w:rsidR="00B51A75" w:rsidRPr="00C14EE1" w:rsidRDefault="00B51A75" w:rsidP="00EC02B1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Shipping technology advancement scenario</w:t>
      </w:r>
    </w:p>
    <w:p w:rsidR="00D42697" w:rsidRDefault="00D42697">
      <w:p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u w:val="single"/>
        </w:rPr>
        <w:t>Discussion</w:t>
      </w:r>
      <w:r>
        <w:rPr>
          <w:rFonts w:asciiTheme="majorHAnsi" w:hAnsiTheme="majorHAnsi" w:cstheme="majorHAnsi"/>
          <w:u w:val="single"/>
        </w:rPr>
        <w:br/>
        <w:t>Conclusion</w:t>
      </w:r>
    </w:p>
    <w:p w:rsidR="00B46567" w:rsidRDefault="00B46567">
      <w:pPr>
        <w:rPr>
          <w:rFonts w:asciiTheme="majorHAnsi" w:hAnsiTheme="majorHAnsi" w:cstheme="majorHAnsi"/>
          <w:u w:val="single"/>
        </w:rPr>
      </w:pPr>
    </w:p>
    <w:p w:rsidR="00B46567" w:rsidRDefault="004B270D">
      <w:p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u w:val="single"/>
        </w:rPr>
        <w:t>Appendix</w:t>
      </w:r>
    </w:p>
    <w:p w:rsidR="00B46567" w:rsidRDefault="00B46567" w:rsidP="00B46567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IEA-BACI data validation figures</w:t>
      </w:r>
    </w:p>
    <w:p w:rsidR="00B46567" w:rsidRDefault="00B46567" w:rsidP="00B46567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 of shipping technology assumptions</w:t>
      </w:r>
    </w:p>
    <w:p w:rsidR="00B46567" w:rsidRDefault="00B46567" w:rsidP="00B46567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Table of total systems costs, by scenario and schema</w:t>
      </w:r>
    </w:p>
    <w:p w:rsidR="00B46567" w:rsidRPr="00B46567" w:rsidRDefault="00B46567" w:rsidP="00B46567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</w:p>
    <w:sectPr w:rsidR="00B46567" w:rsidRPr="00B46567" w:rsidSect="00791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C6066"/>
    <w:multiLevelType w:val="hybridMultilevel"/>
    <w:tmpl w:val="37343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E7EA5"/>
    <w:multiLevelType w:val="hybridMultilevel"/>
    <w:tmpl w:val="BF409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B77A13"/>
    <w:multiLevelType w:val="hybridMultilevel"/>
    <w:tmpl w:val="175C82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D02A0A"/>
    <w:multiLevelType w:val="hybridMultilevel"/>
    <w:tmpl w:val="14B490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3BD"/>
    <w:rsid w:val="00042A19"/>
    <w:rsid w:val="00132C33"/>
    <w:rsid w:val="001D0104"/>
    <w:rsid w:val="002A0C53"/>
    <w:rsid w:val="00481929"/>
    <w:rsid w:val="004972A3"/>
    <w:rsid w:val="004B270D"/>
    <w:rsid w:val="005D0699"/>
    <w:rsid w:val="00791466"/>
    <w:rsid w:val="007D72CD"/>
    <w:rsid w:val="008031DB"/>
    <w:rsid w:val="008743BD"/>
    <w:rsid w:val="008F5CB4"/>
    <w:rsid w:val="009C1B8B"/>
    <w:rsid w:val="00AC099F"/>
    <w:rsid w:val="00B46567"/>
    <w:rsid w:val="00B51A75"/>
    <w:rsid w:val="00C14EE1"/>
    <w:rsid w:val="00D02AA3"/>
    <w:rsid w:val="00D42697"/>
    <w:rsid w:val="00D57E8B"/>
    <w:rsid w:val="00D91767"/>
    <w:rsid w:val="00DC0F7B"/>
    <w:rsid w:val="00E33FA5"/>
    <w:rsid w:val="00EC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8D0DC"/>
  <w15:chartTrackingRefBased/>
  <w15:docId w15:val="{90CAE4EE-EF63-B143-BBF8-3970210B2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1238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Shepard</dc:creator>
  <cp:keywords/>
  <dc:description/>
  <cp:lastModifiedBy>SHEPARD Jun</cp:lastModifiedBy>
  <cp:revision>8</cp:revision>
  <dcterms:created xsi:type="dcterms:W3CDTF">2019-08-06T08:36:00Z</dcterms:created>
  <dcterms:modified xsi:type="dcterms:W3CDTF">2019-08-07T09:14:00Z</dcterms:modified>
</cp:coreProperties>
</file>