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 w:after="200"/>
        <w:jc w:val="left"/>
      </w:pPr>
      <w:r>
        <w:rPr>
          <w:rFonts w:ascii="Calibri" w:hAnsi="Calibri" w:eastAsia="Microsoft YaHei"/>
          <w:b/>
          <w:color w:val="0B2545"/>
          <w:sz w:val="56"/>
        </w:rPr>
        <w:t>AI Native 学习方向</w:t>
      </w:r>
    </w:p>
    <w:p>
      <w:pPr>
        <w:spacing w:after="440"/>
      </w:pPr>
      <w:r>
        <w:rPr>
          <w:rFonts w:ascii="Calibri" w:hAnsi="Calibri" w:eastAsia="Microsoft YaHei"/>
          <w:b/>
          <w:color w:val="2E74B5"/>
          <w:sz w:val="32"/>
        </w:rPr>
        <w:t>按“图—拆—练—用—证—迭代”方法学习</w:t>
      </w:r>
    </w:p>
    <w:p>
      <w:pPr>
        <w:spacing w:after="360"/>
      </w:pPr>
      <w:r>
        <w:rPr>
          <w:rFonts w:ascii="Calibri" w:hAnsi="Calibri" w:eastAsia="Microsoft YaHei"/>
          <w:color w:val="1F4D78"/>
          <w:sz w:val="24"/>
        </w:rPr>
        <w:t>一套以知识地图为起点、以真实产出为载体、以闭卷证据和快速反馈驱动进步的六个月学习规划。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唯一主线  </w:t>
      </w:r>
      <w:r>
        <w:rPr>
          <w:rFonts w:ascii="Calibri" w:hAnsi="Calibri" w:eastAsia="Microsoft YaHei"/>
          <w:color w:val="0B2545"/>
        </w:rPr>
        <w:t>图 → 拆 → 练 → 用 → 证 → 迭代 → 更新地图并进入下一轮。每个学习主题都走完一次完整闭环。</w:t>
      </w:r>
    </w:p>
    <w:p>
      <w:pPr>
        <w:spacing w:before="600" w:after="160"/>
      </w:pPr>
      <w:r>
        <w:rPr>
          <w:rFonts w:ascii="Calibri" w:hAnsi="Calibri" w:eastAsia="Microsoft YaHei"/>
          <w:b/>
          <w:color w:val="0B2545"/>
          <w:sz w:val="28"/>
        </w:rPr>
        <w:t>六个月 · 六个主题 · 六次完整闭环</w:t>
      </w:r>
    </w:p>
    <w:p>
      <w:pPr>
        <w:spacing w:after="120"/>
      </w:pPr>
      <w:r>
        <w:rPr>
          <w:rFonts w:ascii="Calibri" w:hAnsi="Calibri" w:eastAsia="Microsoft YaHei"/>
          <w:color w:val="667085"/>
          <w:sz w:val="21"/>
        </w:rPr>
        <w:t>学习对象：AI Native 的整体结构、核心能力、工程方法与真实应用</w:t>
      </w:r>
    </w:p>
    <w:p>
      <w:pPr>
        <w:spacing w:after="120"/>
      </w:pPr>
      <w:r>
        <w:rPr>
          <w:rFonts w:ascii="Calibri" w:hAnsi="Calibri" w:eastAsia="Microsoft YaHei"/>
          <w:color w:val="667085"/>
          <w:sz w:val="21"/>
        </w:rPr>
        <w:t>最终标准：能画出来、讲清楚、独立做成、迁移应用</w:t>
      </w:r>
    </w:p>
    <w:p>
      <w:pPr>
        <w:spacing w:after="120"/>
      </w:pPr>
      <w:r>
        <w:rPr>
          <w:rFonts w:ascii="Calibri" w:hAnsi="Calibri" w:eastAsia="Microsoft YaHei"/>
          <w:color w:val="667085"/>
          <w:sz w:val="21"/>
        </w:rPr>
        <w:t>版本：V1.0  |  2026 年 8 月</w:t>
      </w:r>
    </w:p>
    <w:p>
      <w:r>
        <w:br w:type="page"/>
      </w:r>
    </w:p>
    <w:p>
      <w:pPr>
        <w:pStyle w:val="Heading1"/>
        <w:keepNext/>
      </w:pPr>
      <w:r>
        <w:t>一、学习目标与使用方式</w:t>
      </w:r>
    </w:p>
    <w:p>
      <w:r>
        <w:rPr>
          <w:rFonts w:ascii="Calibri" w:hAnsi="Calibri" w:eastAsia="Microsoft YaHei"/>
        </w:rPr>
        <w:t>学习目标不是记住一批工具或术语，而是形成一套可复用的 AI Native 认知与实践能力：看见全貌、识别优秀、针对弱点训练、在真实任务中产出，并用证据决定下一轮学习。</w:t>
      </w:r>
    </w:p>
    <w:p>
      <w:r>
        <w:rPr>
          <w:rFonts w:ascii="Calibri" w:hAnsi="Calibri" w:eastAsia="Microsoft YaHei"/>
          <w:b/>
          <w:color w:val="0B2545"/>
        </w:rPr>
        <w:t>学习效果只看四件事：</w:t>
      </w:r>
      <w:r>
        <w:rPr>
          <w:rFonts w:ascii="Calibri" w:hAnsi="Calibri" w:eastAsia="Microsoft YaHei"/>
        </w:rPr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能否画出来：脱离资料，画出领域地图与关键关系。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能否讲清楚：用自己的话说明概念、选择、边界与因果。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能否独立做成：没有逐步教程，也能完成达到验收标准的成果。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能否迁移应用：面对新场景，能选择合适方法并说明何时有效或无效。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执行约束  </w:t>
      </w:r>
      <w:r>
        <w:rPr>
          <w:rFonts w:ascii="Calibri" w:hAnsi="Calibri" w:eastAsia="Microsoft YaHei"/>
          <w:color w:val="0B2545"/>
        </w:rPr>
        <w:t>不是第 1 月只“图”、第 2 月只“拆”。六个月中的每一个学习主题，都必须完整经历图、拆、练、用、证、迭代。</w:t>
      </w:r>
    </w:p>
    <w:p>
      <w:pPr>
        <w:pStyle w:val="Heading1"/>
        <w:keepNext/>
      </w:pPr>
      <w:r>
        <w:t>二、方法总则：一轮学习如何运行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970"/>
        <w:gridCol w:w="3210"/>
        <w:gridCol w:w="246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步骤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关键问题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动作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图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它解决什么问题？核心概念是什么？分成哪些模块？常用方法和工具是什么？怎样判断做得好不好？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先画一张粗略地图，标出对象、模块、关系、方法和质量标准。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一张一页纸知识地图。先有 V0.1，不追求一次学全。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拆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优秀成果好在哪里？由什么组成？最重要的决策是什么？为什么这样做？去掉某部分会怎样？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 3 个优秀成果逐一拆解，再加入 1 个普通案例对照，寻找真正造成差距的因素。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“优秀成果的关键规律清单”，包含规律、证据和反例。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练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当前最做不好的是什么？是不懂还是不熟？可设计什么小练习？用什么标准判断进步？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每次只选一个弱点，执行：小任务 → 独立完成 → 获得反馈 → 修正 → 再做一次。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一次可比较的前后练习记录；只证明这一项能力是否进步。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用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它与原有知识有什么联系？能解决什么问题？何时有效或无效？能否讲清楚并创造自己的成果？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把新知识放进真实任务，完成文章、讲解、方案、作品或项目。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一个面向真实对象、具有明确验收条件的成果。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证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没有资料，我能画、讲、做、迁移吗？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合上资料，重画地图、口头解释、独立操作，再处理一个未见过的新场景。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闭卷验证记录；证据只落在画、讲、做、迁移四项。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迭代</w:t>
            </w:r>
          </w:p>
        </w:tc>
        <w:tc>
          <w:tcPr>
            <w:tcW w:type="dxa" w:w="29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哪里不好？为什么？下一次只改什么？</w:t>
            </w:r>
          </w:p>
        </w:tc>
        <w:tc>
          <w:tcPr>
            <w:tcW w:type="dxa" w:w="3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根据证据定位差距，区分“不懂”和“不熟”，只选择一个下一轮改进点，并更新地图。</w:t>
            </w:r>
          </w:p>
        </w:tc>
        <w:tc>
          <w:tcPr>
            <w:tcW w:type="dxa" w:w="2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地图新版本、下一弱点、下一小练习与明确通过标准。</w:t>
            </w:r>
          </w:p>
        </w:tc>
      </w:tr>
    </w:tbl>
    <w:p>
      <w:pPr>
        <w:spacing w:after="40"/>
      </w:pPr>
    </w:p>
    <w:p>
      <w:pPr>
        <w:pStyle w:val="Heading2"/>
        <w:keepNext/>
      </w:pPr>
      <w:r>
        <w:t>每轮的四周节奏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080"/>
        <w:gridCol w:w="5040"/>
        <w:gridCol w:w="3240"/>
      </w:tblGrid>
      <w:tr>
        <w:trPr>
          <w:tblHeader w:val="true"/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周次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主动作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必须留下的证据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 1 周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图：画 V0.1 地图；确定 3 个优秀成果和 1 个普通案例。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一页地图、案例选择理由。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 2 周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拆：完成对照拆解；从差距中确定一个具体弱点。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关键规律清单、弱点定义。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 3 周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练 + 用：完成两轮专项练习，并把能力用于真实任务。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前后练习、反馈、真实成果 V0.1。</w:t>
            </w:r>
          </w:p>
        </w:tc>
      </w:tr>
      <w:tr>
        <w:trPr>
          <w:cantSplit/>
        </w:trPr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第 4 周</w:t>
            </w:r>
          </w:p>
        </w:tc>
        <w:tc>
          <w:tcPr>
            <w:tcW w:type="dxa" w:w="50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 + 证 + 迭代：完善成果，闭卷验证，确定下一改进点。</w:t>
            </w:r>
          </w:p>
        </w:tc>
        <w:tc>
          <w:tcPr>
            <w:tcW w:type="dxa" w:w="3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成果 V1.0、四项证据、地图新版本。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三、AI Native 一页知识地图 V0.1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地图原则  </w:t>
      </w:r>
      <w:r>
        <w:rPr>
          <w:rFonts w:ascii="Calibri" w:hAnsi="Calibri" w:eastAsia="Microsoft YaHei"/>
          <w:color w:val="0B2545"/>
        </w:rPr>
        <w:t>这是一张用于开始行动的粗略地图，不是最终答案。每完成一轮学习，就用新证据更新一次。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20"/>
        <w:gridCol w:w="7440"/>
      </w:tblGrid>
      <w:tr>
        <w:trPr>
          <w:tblHeader w:val="true"/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五个问题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AI Native 地图 V0.1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1. 它解决什么问题？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让软件不只执行预先写死的流程，还能理解自然语言和非结构化信息、根据上下文做判断、调用工具完成多步任务，并在人机协作中处理一定程度的不确定性。它适合意图复杂、信息分散、步骤可变的任务；不适合把所有确定性逻辑都交给模型。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2. 有哪些核心概念？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模型与指令；提示与结构化输出；上下文、检索与记忆；工作流与 Agent；工具、API 与 MCP；评测与可观测性；权限、护栏、人工审批与治理。关键关系是：模型负责推理，数据提供依据，工具执行动作，工作流约束过程，评测与治理保证可用。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3. 分成哪些主要模块？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业务与产品定义 → 模型应用层 → 上下文与知识层 → 工作流 / Agent 层 → 工具与系统集成层 → 工程、评测、观测与治理层。学习时既要理解每层，也要理解它们之间的数据流、控制流和责任边界。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4. 常用方法和工具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任务分解、提示设计、结构化输出、检索增强、工具调用、工作流编排、Agent、MCP、测试集与自动评测、追踪与日志、护栏与人工复核。工具选择保持中立：先明确问题和接口，再选择模型、框架或平台。</w:t>
            </w:r>
          </w:p>
        </w:tc>
      </w:tr>
      <w:tr>
        <w:trPr>
          <w:cantSplit/>
        </w:trPr>
        <w:tc>
          <w:tcPr>
            <w:tcW w:type="dxa" w:w="19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5. 怎样判断做得好？</w:t>
            </w:r>
          </w:p>
        </w:tc>
        <w:tc>
          <w:tcPr>
            <w:tcW w:type="dxa" w:w="74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系统成果看：业务价值、正确性与可靠性、边界清晰、可控与安全、成本与延迟、可观察和可改进。学习效果仍只看四项：能否画出来、讲清楚、独立做成、迁移应用。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地图的六个学习入口：整体认知 → 模型应用 → 上下文与知识 → 工作流 / Agent / 工具 → 企业集成与治理 → 端到端成果。后续六个月依次选择一个入口，但每个月都执行完整六步。</w:t>
      </w:r>
    </w:p>
    <w:p>
      <w:r>
        <w:br w:type="page"/>
      </w:r>
    </w:p>
    <w:p>
      <w:pPr>
        <w:pStyle w:val="Heading1"/>
        <w:keepNext/>
      </w:pPr>
      <w:r>
        <w:t>四、第 1 月：建立 AI Native 整体认知</w:t>
      </w:r>
    </w:p>
    <w:p>
      <w:r>
        <w:rPr>
          <w:rFonts w:ascii="Calibri" w:hAnsi="Calibri" w:eastAsia="Microsoft YaHei"/>
          <w:b/>
          <w:color w:val="0B2545"/>
        </w:rPr>
        <w:t>本月目标：</w:t>
      </w:r>
      <w:r>
        <w:rPr>
          <w:rFonts w:ascii="Calibri" w:hAnsi="Calibri" w:eastAsia="Microsoft YaHei"/>
        </w:rPr>
        <w:t>能够看见领域全貌，区分 AI Native 与“给旧软件加一个聊天框”，并选定一个真实问题。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核心问题  </w:t>
      </w:r>
      <w:r>
        <w:rPr>
          <w:rFonts w:ascii="Calibri" w:hAnsi="Calibri" w:eastAsia="Microsoft YaHei"/>
          <w:color w:val="0B2545"/>
        </w:rPr>
        <w:t>AI Native 到底改变了软件的什么？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110"/>
        <w:gridCol w:w="3860"/>
        <w:gridCol w:w="267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步骤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本步回答的问题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本月行动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产出与验收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图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 Native 与传统软件、普通聊天机器人有什么不同？整体由什么组成？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闭卷前先画整体地图 V0.1，标出六层、三条流：数据流、控制流、反馈流。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一页地图；能回答五个总览问题。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拆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优秀 AI Native 成果的差距来自哪里？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拆 3 个成熟 AI Native 产品或案例，再与 1 个只会对话的普通案例对照；记录目标、结构、关键决策、删减影响。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不少于 8 条关键规律，每条有案例证据。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练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最大弱点：能否区分规则、工作流、模型与 Agent？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对 20 个任务做方案分类并说明理由；收到反馈后，针对错因重做一组 10 题。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第二轮分类准确且能说明边界，不只报术语。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用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 Native 能解决我的什么真实问题？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选择一个自己的场景，写一页任务说明：用户、痛点、输入、输出、步骤、风险、为何需要 AI。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一页真实任务方案，明确有效与无效条件。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证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离开资料，是否仍能画、讲、做、迁移？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15 分钟重画地图；10 分钟讲清结构；独立判断 3 个新场景是否适合 AI Native。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四项闭卷记录；新场景判断有理由。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迭代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本轮地图缺了什么？下一次只改什么？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对照闭卷结果，更新地图到 V0.2；选出下月一个最重要弱点。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地图 V0.2 + 下一弱点 + 通过标准。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  <w:color w:val="0B2545"/>
        </w:rPr>
        <w:t>四周节奏：</w:t>
      </w:r>
      <w:r>
        <w:rPr>
          <w:rFonts w:ascii="Calibri" w:hAnsi="Calibri" w:eastAsia="Microsoft YaHei"/>
        </w:rPr>
        <w:t>第 1 周图；第 2 周拆；第 3 周练并完成方案 V0.1；第 4 周完善方案、闭卷验证、更新地图。</w:t>
      </w:r>
    </w:p>
    <w:p>
      <w:r>
        <w:br w:type="page"/>
      </w:r>
    </w:p>
    <w:p>
      <w:pPr>
        <w:pStyle w:val="Heading1"/>
        <w:keepNext/>
      </w:pPr>
      <w:r>
        <w:t>第 2 月：模型应用与结构化输出</w:t>
      </w:r>
    </w:p>
    <w:p>
      <w:r>
        <w:rPr>
          <w:rFonts w:ascii="Calibri" w:hAnsi="Calibri" w:eastAsia="Microsoft YaHei"/>
          <w:b/>
          <w:color w:val="0B2545"/>
        </w:rPr>
        <w:t>本月目标：</w:t>
      </w:r>
      <w:r>
        <w:rPr>
          <w:rFonts w:ascii="Calibri" w:hAnsi="Calibri" w:eastAsia="Microsoft YaHei"/>
        </w:rPr>
        <w:t>从“会对话”进阶到“输出可被软件可靠消费”，掌握任务定义、约束、校验和评测。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核心问题  </w:t>
      </w:r>
      <w:r>
        <w:rPr>
          <w:rFonts w:ascii="Calibri" w:hAnsi="Calibri" w:eastAsia="Microsoft YaHei"/>
          <w:color w:val="0B2545"/>
        </w:rPr>
        <w:t>如何把概率性的模型输出变成可验收的软件能力？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110"/>
        <w:gridCol w:w="3860"/>
        <w:gridCol w:w="267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步骤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本步回答的问题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本月行动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产出与验收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图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模型应用层有哪些要素，它们怎样影响输出？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画出任务、指令、上下文、模型、结构化输出、错误处理、评测之间的关系。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模型应用层一页地图 V0.1。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拆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稳定的模型功能为何不是“一句好提示”就够？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拆 3 个优秀成果：结构化信息提取、分类 / 路由、多模态分析；与 1 个单轮提示演示对照。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提示、数据、Schema、校验、重试、评测六类规律。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练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最大弱点：任务表达、输出约束还是异常处理？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选择最弱一项：例如把 10 个模糊需求改写为可验收任务，或为同一任务设计 Schema、失败样例和重试规则。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两轮结果可比较；第二轮错误类型减少。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用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能否把模型能力做成可复用功能？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为真实资料完成一个提取、分类、总结或路由组件；准备至少 20 个样例。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可运行或可评审的功能成果 + 样例集 + 验收条件。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证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不看示例，能否重新设计并通过未知输入？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闭卷写出任务说明、Schema、失败处理和 5 个测试；再用 5 个新样例验证。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画、讲、做、迁移四项证据。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迭代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失败来自需求、提示、数据还是评测？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只选占比最高的一类失败，更新设计与地图，再回归测试。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地图 V0.2；首要失败率下降。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  <w:color w:val="0B2545"/>
        </w:rPr>
        <w:t>四周节奏：</w:t>
      </w:r>
      <w:r>
        <w:rPr>
          <w:rFonts w:ascii="Calibri" w:hAnsi="Calibri" w:eastAsia="Microsoft YaHei"/>
        </w:rPr>
        <w:t>第 1 周画应用层地图并选案例；第 2 周拆解；第 3 周专项练习和组件 V0.1；第 4 周闭卷重建、未知样例验证、迭代。</w:t>
      </w:r>
    </w:p>
    <w:p>
      <w:r>
        <w:br w:type="page"/>
      </w:r>
    </w:p>
    <w:p>
      <w:pPr>
        <w:pStyle w:val="Heading1"/>
        <w:keepNext/>
      </w:pPr>
      <w:r>
        <w:t>第 3 月：上下文、检索与知识</w:t>
      </w:r>
    </w:p>
    <w:p>
      <w:r>
        <w:rPr>
          <w:rFonts w:ascii="Calibri" w:hAnsi="Calibri" w:eastAsia="Microsoft YaHei"/>
          <w:b/>
          <w:color w:val="0B2545"/>
        </w:rPr>
        <w:t>本月目标：</w:t>
      </w:r>
      <w:r>
        <w:rPr>
          <w:rFonts w:ascii="Calibri" w:hAnsi="Calibri" w:eastAsia="Microsoft YaHei"/>
        </w:rPr>
        <w:t>理解 Context Engineering 的完整链路，能用真实资料构建并验证有依据的 AI 功能。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核心问题  </w:t>
      </w:r>
      <w:r>
        <w:rPr>
          <w:rFonts w:ascii="Calibri" w:hAnsi="Calibri" w:eastAsia="Microsoft YaHei"/>
          <w:color w:val="0B2545"/>
        </w:rPr>
        <w:t>模型不知道的、容易忘的、必须有依据的信息，怎样被正确提供？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110"/>
        <w:gridCol w:w="3860"/>
        <w:gridCol w:w="267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步骤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本步回答的问题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本月行动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产出与验收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图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上下文从哪里来，怎样进入模型，又怎样被验证？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画出数据源、清洗、切分、索引、检索、重排、上下文组装、引用、评测和记忆。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上下文与知识一页地图 V0.1。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拆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好的知识型成果为何可信、可追溯？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拆 3 个优秀成果：带引用问答、知识检索助手、长文档分析；与 1 个只做向量搜索的普通案例对照。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检索质量、上下文质量、回答质量的因果规律。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练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最大弱点：切分、检索、上下文选择还是引用？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只选一项，例如为 30 个问题标注应命中文档，比较两种检索策略；反馈后只修首要错因。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同一测试集上的前后指标与错误样例。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用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我的真实资料怎样变成可用知识？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选择一组真实或可公开的资料，完成带来源的问答 / 分析原型或完整设计。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真实知识任务成果 + 至少 20 个问题 + 来源依据。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证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没有教程，能否诊断一个新的检索失败？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闭卷重画链路，解释每个环节；对 5 个未见问题定位失败发生在哪一层。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四项证据；定位结论有可复查依据。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迭代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主要瓶颈是“没找到”还是“找到但没用好”？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按证据只改一个环节，更新地图和测试，再运行回归。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地图 V0.2；目标错误类型减少。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  <w:color w:val="0B2545"/>
        </w:rPr>
        <w:t>四周节奏：</w:t>
      </w:r>
      <w:r>
        <w:rPr>
          <w:rFonts w:ascii="Calibri" w:hAnsi="Calibri" w:eastAsia="Microsoft YaHei"/>
        </w:rPr>
        <w:t>第 1 周画知识链路；第 2 周案例对照；第 3 周专练一个检索弱点并完成原型；第 4 周未知问题诊断、回归与迭代。</w:t>
      </w:r>
    </w:p>
    <w:p>
      <w:r>
        <w:br w:type="page"/>
      </w:r>
    </w:p>
    <w:p>
      <w:pPr>
        <w:pStyle w:val="Heading1"/>
        <w:keepNext/>
      </w:pPr>
      <w:r>
        <w:t>第 4 月：工作流、Agent 与工具</w:t>
      </w:r>
    </w:p>
    <w:p>
      <w:r>
        <w:rPr>
          <w:rFonts w:ascii="Calibri" w:hAnsi="Calibri" w:eastAsia="Microsoft YaHei"/>
          <w:b/>
          <w:color w:val="0B2545"/>
        </w:rPr>
        <w:t>本月目标：</w:t>
      </w:r>
      <w:r>
        <w:rPr>
          <w:rFonts w:ascii="Calibri" w:hAnsi="Calibri" w:eastAsia="Microsoft YaHei"/>
        </w:rPr>
        <w:t>掌握多步任务系统的基本结构，能够在可预测工作流和自主 Agent 之间做有依据的选择。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核心问题  </w:t>
      </w:r>
      <w:r>
        <w:rPr>
          <w:rFonts w:ascii="Calibri" w:hAnsi="Calibri" w:eastAsia="Microsoft YaHei"/>
          <w:color w:val="0B2545"/>
        </w:rPr>
        <w:t>怎样让 AI 不只回答，而是安全、可控地把任务做完？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110"/>
        <w:gridCol w:w="3860"/>
        <w:gridCol w:w="267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步骤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本步回答的问题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本月行动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产出与验收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图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工作流、Agent、工具、状态和人工如何协作？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画出意图识别、计划、工具选择、执行、观察、恢复、人工确认和终止条件。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工作流 / Agent / 工具一页地图 V0.1。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拆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真正有效的 Agent 为何能完成任务而不只是演示？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拆 3 个优秀多步任务成果：研究、编码、运营 / 办公；与 1 个无状态、无错误恢复的 Demo 对照。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任务分解、工具契约、状态、控制与恢复规律。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练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最大弱点：分解、工具接口、状态管理还是失败恢复？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选一项做小练习，例如为 10 个工具写清输入、输出、权限、错误；或为 10 个失败场景设计恢复路径。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两轮练习；第二轮能处理边界和异常。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用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能否让系统独立完成一个有终点的多步任务？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实现或完整设计一个 3—5 步真实任务，至少调用 2 个工具，并设置确认点、超时和终止条件。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可演示成果 + 任务轨迹 + 验收标准。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证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面对未见任务，能否选择工作流还是 Agent？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闭卷重画结构；为 3 个新任务选型并独立完成其中 1 个；解释为何不采用另一种方案。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四项证据；完成轨迹可复查。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迭代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失败来自推理还是系统设计？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根据轨迹只改一个根因：提示、工具、状态、权限或恢复；重新运行同一组任务。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地图 V0.2；目标失败类型显著减少。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  <w:color w:val="0B2545"/>
        </w:rPr>
        <w:t>四周节奏：</w:t>
      </w:r>
      <w:r>
        <w:rPr>
          <w:rFonts w:ascii="Calibri" w:hAnsi="Calibri" w:eastAsia="Microsoft YaHei"/>
        </w:rPr>
        <w:t>第 1 周画控制环；第 2 周拆 3+1 案例；第 3 周专练并完成任务系统 V0.1；第 4 周新任务闭卷选型、复测、迭代。</w:t>
      </w:r>
    </w:p>
    <w:p>
      <w:r>
        <w:br w:type="page"/>
      </w:r>
    </w:p>
    <w:p>
      <w:pPr>
        <w:pStyle w:val="Heading1"/>
        <w:keepNext/>
      </w:pPr>
      <w:r>
        <w:t>第 5 月：企业集成、MCP 与治理</w:t>
      </w:r>
    </w:p>
    <w:p>
      <w:r>
        <w:rPr>
          <w:rFonts w:ascii="Calibri" w:hAnsi="Calibri" w:eastAsia="Microsoft YaHei"/>
          <w:b/>
          <w:color w:val="0B2545"/>
        </w:rPr>
        <w:t>本月目标：</w:t>
      </w:r>
      <w:r>
        <w:rPr>
          <w:rFonts w:ascii="Calibri" w:hAnsi="Calibri" w:eastAsia="Microsoft YaHei"/>
        </w:rPr>
        <w:t>把模型能力接入真实系统，同时建立最小权限、人工审批、审计和风险控制。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核心问题  </w:t>
      </w:r>
      <w:r>
        <w:rPr>
          <w:rFonts w:ascii="Calibri" w:hAnsi="Calibri" w:eastAsia="Microsoft YaHei"/>
          <w:color w:val="0B2545"/>
        </w:rPr>
        <w:t>AI 获得行动能力后，怎样做到能用、敢用、可追责？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110"/>
        <w:gridCol w:w="3860"/>
        <w:gridCol w:w="267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步骤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本步回答的问题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本月行动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产出与验收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图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AI 怎样接入企业系统，同时保持身份、权限、审计和可控？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画出用户身份、模型、工具 / API / MCP、数据权限、审批、审计、风险与人工接管。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企业集成与治理一页地图 V0.1。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拆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企业级成果的关键差距为何常在模型之外？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拆 3 个优秀成果：受控工具接入、带审批操作、可审计自动化；与 1 个过度授权的工具调用案例对照。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最小权限、显式同意、可追溯、可撤销等规律。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练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最大弱点：接口契约、权限边界、审批还是审计？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只选一项，例如为 15 个动作划分只读 / 写入 / 高风险并设置授权、确认和日志要求。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两轮权限设计；遗漏和越权风险减少。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用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能否把一个真实系统接入方案设计完整？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连接沙箱、模拟服务或公开 API，完成一个受控工具；若不编码，则交付接口、权限、审批、错误和审计规格。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可演示连接或可评审规格 + 风险清单。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证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在新场景下，能否独立发现并阻止高风险动作？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闭卷重画安全边界；分析 5 个威胁场景；独立给一个新工具配置最小权限和审批。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四项证据；操作能够被归责、复查和中止。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迭代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当前最大风险是不可见、不可控还是不可追责？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只修一类风险，更新地图、规格与测试；复查是否引入新的使用阻力。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地图 V0.2；风险与可用性的权衡记录。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  <w:color w:val="0B2545"/>
        </w:rPr>
        <w:t>四周节奏：</w:t>
      </w:r>
      <w:r>
        <w:rPr>
          <w:rFonts w:ascii="Calibri" w:hAnsi="Calibri" w:eastAsia="Microsoft YaHei"/>
        </w:rPr>
        <w:t>第 1 周画信任边界；第 2 周拆企业案例；第 3 周专练权限或审计并完成接入；第 4 周威胁场景闭卷验证、平衡风险与体验、迭代。</w:t>
      </w:r>
    </w:p>
    <w:p>
      <w:r>
        <w:br w:type="page"/>
      </w:r>
    </w:p>
    <w:p>
      <w:pPr>
        <w:pStyle w:val="Heading1"/>
        <w:keepNext/>
      </w:pPr>
      <w:r>
        <w:t>第 6 月：端到端项目与个人方法论</w:t>
      </w:r>
    </w:p>
    <w:p>
      <w:r>
        <w:rPr>
          <w:rFonts w:ascii="Calibri" w:hAnsi="Calibri" w:eastAsia="Microsoft YaHei"/>
          <w:b/>
          <w:color w:val="0B2545"/>
        </w:rPr>
        <w:t>本月目标：</w:t>
      </w:r>
      <w:r>
        <w:rPr>
          <w:rFonts w:ascii="Calibri" w:hAnsi="Calibri" w:eastAsia="Microsoft YaHei"/>
        </w:rPr>
        <w:t>把前五个月的能力连接起来，以一个真实成果证明掌握，并形成可持续迭代的个人学习系统。</w:t>
      </w: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核心问题  </w:t>
      </w:r>
      <w:r>
        <w:rPr>
          <w:rFonts w:ascii="Calibri" w:hAnsi="Calibri" w:eastAsia="Microsoft YaHei"/>
          <w:color w:val="0B2545"/>
        </w:rPr>
        <w:t>我能否在没有逐步教程的情况下，把一个 AI Native 任务从问题做到结果？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720"/>
        <w:gridCol w:w="2110"/>
        <w:gridCol w:w="3860"/>
        <w:gridCol w:w="2670"/>
      </w:tblGrid>
      <w:tr>
        <w:trPr>
          <w:tblHeader w:val="true"/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步骤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本步回答的问题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本月行动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7"/>
              </w:rPr>
              <w:t>产出与验收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图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六层如何组合成端到端 AI Native 系统？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整合前五张地图，补上用户闭环、数据闭环、执行闭环和改进闭环。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个人 AI Native 总地图 V1.0。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拆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端到端成果真正成立的关键是什么？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拆 3 个完整成果，重点比较业务价值、系统结构、评测、运营和治理；再把自己的项目 V0.1 作为普通案例对照。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端到端关键规律清单 + 自己项目的差距。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练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前五个月证据显示的最大短板是什么？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只选择证据最弱的一项，设计 2—3 次针对性练习；每次保持任务和标准可比较。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弱点前后对照；达到预设通过标准。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用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能否独立交付一个真实 AI Native 成果？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完成毕业项目：真实用户、明确任务、模型能力、上下文、工具或流程、评测、日志和必要治理。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可演示项目 + 一页架构说明 + 测试集 + 复盘。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证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离开资料，能否完整画、讲、做、迁移？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闭卷画总地图；做 15 分钟讲解；从空白独立完成关键流程；把方法迁移到一个新领域。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四项最终证据；每项只判通过或待改进。</w:t>
            </w:r>
          </w:p>
        </w:tc>
      </w:tr>
      <w:tr>
        <w:trPr>
          <w:cantSplit/>
        </w:trPr>
        <w:tc>
          <w:tcPr>
            <w:tcW w:type="dxa" w:w="7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7"/>
              </w:rPr>
              <w:t>迭代</w:t>
            </w:r>
          </w:p>
        </w:tc>
        <w:tc>
          <w:tcPr>
            <w:tcW w:type="dxa" w:w="21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下一阶段最值得改进的一个方向是什么？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根据最终证据更新总地图和个人方法，形成下一轮 4 周计划；不同时开多个改进项。</w:t>
            </w:r>
          </w:p>
        </w:tc>
        <w:tc>
          <w:tcPr>
            <w:tcW w:type="dxa" w:w="267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7"/>
              </w:rPr>
              <w:t>总地图 V1.1 + 个人规律清单 + 下一轮计划。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  <w:color w:val="0B2545"/>
        </w:rPr>
        <w:t>四周节奏：</w:t>
      </w:r>
      <w:r>
        <w:rPr>
          <w:rFonts w:ascii="Calibri" w:hAnsi="Calibri" w:eastAsia="Microsoft YaHei"/>
        </w:rPr>
        <w:t>第 1 周整合总地图并拆端到端成果；第 2 周专练最弱点；第 3 周完成毕业项目；第 4 周闭卷答辩、迁移测试和下一轮迭代。</w:t>
      </w:r>
    </w:p>
    <w:p>
      <w:r>
        <w:br w:type="page"/>
      </w:r>
    </w:p>
    <w:p>
      <w:pPr>
        <w:pStyle w:val="Heading1"/>
        <w:keepNext/>
      </w:pPr>
      <w:r>
        <w:t>五、证：闭卷测试只看四项证据</w:t>
      </w:r>
    </w:p>
    <w:p>
      <w:r>
        <w:rPr>
          <w:rFonts w:ascii="Calibri" w:hAnsi="Calibri" w:eastAsia="Microsoft YaHei"/>
        </w:rPr>
        <w:t>每轮结束都先合上资料，再进行验证。不要问“我看懂了吗”，要问：“没有资料，我能做出来吗？”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200"/>
        <w:gridCol w:w="4380"/>
        <w:gridCol w:w="3780"/>
      </w:tblGrid>
      <w:tr>
        <w:trPr>
          <w:tblHeader w:val="true"/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证据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闭卷任务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通过标准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画出来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15 分钟内重画本主题地图，回答五个总览问题。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结构完整；关系基本正确；能标出至少一个边界。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讲清楚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用 10 分钟向不了解该主题的人解释，并回答 3 个“为什么”。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不用背术语；能讲因果、选择和限制。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独立做成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不使用逐步教程，独立完成一个小成果。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达到事先写下的验收条件；过程可复查。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迁移应用</w:t>
            </w:r>
          </w:p>
        </w:tc>
        <w:tc>
          <w:tcPr>
            <w:tcW w:type="dxa" w:w="43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面对一个未见过的新场景，选择方法并完成最小方案。</w:t>
            </w:r>
          </w:p>
        </w:tc>
        <w:tc>
          <w:tcPr>
            <w:tcW w:type="dxa" w:w="37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能说明何时有效、何时无效，以及为什么。</w:t>
            </w:r>
          </w:p>
        </w:tc>
      </w:tr>
    </w:tbl>
    <w:p>
      <w:pPr>
        <w:spacing w:after="40"/>
      </w:pPr>
    </w:p>
    <w:p>
      <w:pPr>
        <w:pStyle w:val="LeadCallout"/>
        <w:ind w:left="173" w:right="115"/>
        <w:shd w:fill="F4F6F9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记录方式  </w:t>
      </w:r>
      <w:r>
        <w:rPr>
          <w:rFonts w:ascii="Calibri" w:hAnsi="Calibri" w:eastAsia="Microsoft YaHei"/>
          <w:color w:val="0B2545"/>
        </w:rPr>
        <w:t>只记录“通过”或“待改进”，并附上作品、录音、测试结果或操作轨迹等可复查证据。</w:t>
      </w:r>
    </w:p>
    <w:p>
      <w:pPr>
        <w:pStyle w:val="Heading1"/>
        <w:keepNext/>
      </w:pPr>
      <w:r>
        <w:t>六、迭代：快速反馈只决定下一步</w:t>
      </w:r>
    </w:p>
    <w:p>
      <w:r>
        <w:rPr>
          <w:rFonts w:ascii="Calibri" w:hAnsi="Calibri" w:eastAsia="Microsoft YaHei"/>
        </w:rPr>
        <w:t>每次练习都要找到差距，并明确下一轮只改什么。不要只得到“好或不好”，而要得到：“哪里不好—为什么—下一次怎么改。”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500"/>
        <w:gridCol w:w="4240"/>
        <w:gridCol w:w="3620"/>
      </w:tblGrid>
      <w:tr>
        <w:trPr>
          <w:tblHeader w:val="true"/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问题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填写要求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after="0"/>
              <w:jc w:val="center"/>
            </w:pPr>
            <w:r>
              <w:rPr>
                <w:rFonts w:ascii="Calibri" w:hAnsi="Calibri" w:eastAsia="Microsoft YaHei"/>
                <w:b/>
                <w:color w:val="0B2545"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哪里不好？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指向一个可观察行为或结果，不写“整体不行”。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工具调用失败时没有恢复路径。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为什么？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优先区分不懂、不熟、任务定义不清、缺少反馈或环境限制。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知道重试概念，但不能根据错误类型选择策略，属于不熟。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Calibri" w:hAnsi="Calibri" w:eastAsia="Microsoft YaHei"/>
                <w:sz w:val="18"/>
              </w:rPr>
              <w:t>下一次只改什么？</w:t>
            </w:r>
          </w:p>
        </w:tc>
        <w:tc>
          <w:tcPr>
            <w:tcW w:type="dxa" w:w="42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只选择一个动作，并写明可验证的通过标准。</w:t>
            </w:r>
          </w:p>
        </w:tc>
        <w:tc>
          <w:tcPr>
            <w:tcW w:type="dxa" w:w="36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Calibri" w:hAnsi="Calibri" w:eastAsia="Microsoft YaHei"/>
                <w:sz w:val="18"/>
              </w:rPr>
              <w:t>为 10 类错误补恢复规则；第二轮至少正确处理 8 类。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</w:rPr>
        <w:t>迭代完成的标志不是“又学了很多”，而是：地图有新版本、弱点有新定义、下一练习有单一目标、通过标准可验证。</w:t>
      </w:r>
    </w:p>
    <w:p>
      <w:pPr>
        <w:pStyle w:val="Heading1"/>
        <w:keepNext/>
      </w:pPr>
      <w:r>
        <w:t>七、最简执行模板</w:t>
      </w:r>
    </w:p>
    <w:p>
      <w:r>
        <w:rPr>
          <w:rFonts w:ascii="Calibri" w:hAnsi="Calibri" w:eastAsia="Microsoft YaHei"/>
        </w:rPr>
        <w:t>每次学习只填写六句话：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我正在学习：____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这个领域的基本地图是：____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高手成果最关键的三个要素是：____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我当前最大的弱点是：____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今天要完成的专项练习是：____</w:t>
      </w:r>
    </w:p>
    <w:p>
      <w:pPr>
        <w:spacing w:after="80" w:line="300" w:lineRule="auto"/>
        <w:numPr>
          <w:ilvl w:val="0"/>
          <w:numId w:val="11"/>
        </w:numPr>
      </w:pPr>
      <w:r>
        <w:rPr>
          <w:rFonts w:ascii="Calibri" w:hAnsi="Calibri" w:eastAsia="Microsoft YaHei"/>
          <w:sz w:val="22"/>
        </w:rPr>
        <w:t>完成后，我发现下一步要改进：____</w:t>
      </w:r>
    </w:p>
    <w:p>
      <w:pPr>
        <w:pStyle w:val="LeadCallout"/>
        <w:ind w:left="173" w:right="115"/>
        <w:shd w:fill="DDEBF7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0B2545"/>
        </w:rPr>
        <w:t xml:space="preserve">一句话记住整套方法  </w:t>
      </w:r>
      <w:r>
        <w:rPr>
          <w:rFonts w:ascii="Calibri" w:hAnsi="Calibri" w:eastAsia="Microsoft YaHei"/>
          <w:color w:val="0B2545"/>
        </w:rPr>
        <w:t>先画图，知道学什么；再拆解，知道什么叫好；专门练，解决做不好；真正用，直到离开资料也能完成。</w:t>
      </w:r>
    </w:p>
    <w:p>
      <w:pPr>
        <w:pStyle w:val="Heading1"/>
        <w:keepNext/>
      </w:pPr>
      <w:r>
        <w:t>八、六个月总产出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6 个主题的一页知识地图及其迭代版本。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每个主题 3 个优秀成果 + 1 个普通案例的拆解，共 24 份对照记录。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6 个明确弱点及其前后两轮专项练习证据。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5 个阶段性真实成果 + 1 个端到端毕业项目。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每月一份“画、讲、做、迁移”闭卷验证记录。</w:t>
      </w:r>
    </w:p>
    <w:p>
      <w:pPr>
        <w:spacing w:after="80" w:line="300" w:lineRule="auto"/>
        <w:numPr>
          <w:ilvl w:val="0"/>
          <w:numId w:val="10"/>
        </w:numPr>
      </w:pPr>
      <w:r>
        <w:rPr>
          <w:rFonts w:ascii="Calibri" w:hAnsi="Calibri" w:eastAsia="Microsoft YaHei"/>
          <w:sz w:val="22"/>
        </w:rPr>
        <w:t>一张个人 AI Native 总地图、一份关键规律清单和下一轮 4 周计划。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667085"/>
        <w:sz w:val="18"/>
      </w:rPr>
      <w:t xml:space="preserve">第 </w:t>
    </w:r>
    <w:r>
      <w:rPr>
        <w:rFonts w:ascii="Calibri" w:hAnsi="Calibri" w:eastAsia="Microsoft YaHei"/>
        <w:color w:val="667085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667085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  <w:r>
      <w:rPr>
        <w:rFonts w:ascii="Calibri" w:hAnsi="Calibri" w:eastAsia="Microsoft YaHei"/>
        <w:color w:val="667085"/>
        <w:sz w:val="17"/>
      </w:rPr>
      <w:t>AI Native 学习方向  |  图—拆—练—用—证—迭代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Symbol" w:hAnsi="Symbol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Calibri" w:hAnsi="Calibri" w:eastAsia="Microsoft YaHei"/>
      <w:b/>
      <w:bCs/>
      <w:i w:val="0"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eadCallout">
    <w:name w:val="Lead Callout"/>
    <w:pPr>
      <w:spacing w:before="80" w:after="160" w:line="300" w:lineRule="auto"/>
    </w:pPr>
    <w:rPr>
      <w:rFonts w:ascii="Calibri" w:hAnsi="Calibri" w:eastAsia="Microsoft YaHei"/>
      <w:b/>
      <w:color w:val="0B2545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Native 学习方向：按图—拆—练—用—证—迭代方法学习</dc:title>
  <dc:subject>AI Native 六个月学习规划与执行模板</dc:subject>
  <dc:creator>Codex</dc:creator>
  <cp:keywords>AI Native, 图拆练用证迭代, 学习方法, 六个月规划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