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20"/>
        <w:jc w:val="center"/>
      </w:pPr>
      <w:r>
        <w:rPr>
          <w:rFonts w:ascii="Malgun Gothic" w:hAnsi="Malgun Gothic" w:eastAsia="Malgun Gothic"/>
          <w:b/>
          <w:color w:val="0D574B"/>
          <w:sz w:val="30"/>
        </w:rPr>
        <w:t>AI 기반 사업 아이디어 검증·의사결정 지원 플랫폼</w:t>
      </w:r>
    </w:p>
    <w:p>
      <w:pPr>
        <w:jc w:val="center"/>
      </w:pPr>
      <w:r>
        <w:rPr>
          <w:rFonts w:ascii="Malgun Gothic" w:hAnsi="Malgun Gothic" w:eastAsia="Malgun Gothic"/>
          <w:b/>
          <w:color w:val="17365D"/>
          <w:sz w:val="56"/>
        </w:rPr>
        <w:t>컴포넌트 가이드</w:t>
      </w:r>
    </w:p>
    <w:p>
      <w:pPr>
        <w:jc w:val="center"/>
      </w:pPr>
      <w:r>
        <w:rPr>
          <w:rFonts w:ascii="Malgun Gothic" w:hAnsi="Malgun Gothic" w:eastAsia="Malgun Gothic"/>
          <w:b/>
          <w:color w:val="116F5F"/>
          <w:sz w:val="28"/>
        </w:rPr>
        <w:t>v0.1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FBF7"/>
            <w:tcBorders>
              <w:left w:val="single" w:sz="20" w:color="116F5F"/>
              <w:top w:val="single" w:sz="6" w:color="116F5F"/>
              <w:right w:val="single" w:sz="4" w:color="116F5F"/>
              <w:bottom w:val="single" w:sz="6" w:color="116F5F"/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vAlign w:val="center"/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116F5F"/>
                <w:sz w:val="18"/>
              </w:rPr>
              <w:t>문서 목적</w:t>
              <w:br/>
            </w:r>
            <w:r>
              <w:rPr>
                <w:rFonts w:ascii="Malgun Gothic" w:hAnsi="Malgun Gothic" w:eastAsia="Malgun Gothic"/>
                <w:color w:val="26312D"/>
                <w:sz w:val="18"/>
              </w:rPr>
              <w:t>디자인 Foundation에서 확정한 민트 기반 Light/Dark 테마, 중간 밀도, 부드러운 곡률을 실제 UI 컴포넌트 규격으로 변환한다. 이후 화면 정보구조 정의서와 프론트엔드 리빌딩은 본 가이드의 컴포넌트 이름, 상태, 크기, 접근성, 반응형 규칙을 기준으로 한다.</w:t>
            </w:r>
          </w:p>
        </w:tc>
      </w:tr>
    </w:tbl>
    <w:p>
      <w:pP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8"/>
              </w:rPr>
              <w:t>기본 방향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8"/>
              </w:rPr>
              <w:t>부드럽지만 진중한, 전문적이고 신뢰감 있는 민트 SaaS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8"/>
              </w:rPr>
              <w:t>기본 테마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8"/>
              </w:rPr>
              <w:t>Light Theme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8"/>
              </w:rPr>
              <w:t>지원 테마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8"/>
              </w:rPr>
              <w:t>Dark Theme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8"/>
              </w:rPr>
              <w:t>기본 밀도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8"/>
              </w:rPr>
              <w:t>Desktop/Tablet 중간, Mobile 상대적 조밀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8"/>
              </w:rPr>
              <w:t>기본 Radius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8"/>
              </w:rPr>
              <w:t>Control 8px, Card 12px, Panel 16px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8"/>
              </w:rPr>
              <w:t>아이콘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8"/>
              </w:rPr>
              <w:t>Lucide 계열 권장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8"/>
              </w:rPr>
              <w:t>상태 체계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8"/>
              </w:rPr>
              <w:t>Default / Hover / Focus / Active / Disabled / Loading / Error / Success</w:t>
            </w:r>
          </w:p>
        </w:tc>
      </w:tr>
    </w:tbl>
    <w:p>
      <w:pPr/>
    </w:p>
    <w:p>
      <w:pPr/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목차</w:t>
      </w:r>
    </w:p>
    <w:p>
      <w:pPr/>
      <w:r>
        <w:rPr>
          <w:rFonts w:ascii="Malgun Gothic" w:hAnsi="Malgun Gothic" w:eastAsia="Malgun Gothic"/>
          <w:b w:val="0"/>
          <w:i w:val="0"/>
        </w:rPr>
        <w:t>1. 가이드 운영 원칙</w:t>
      </w:r>
    </w:p>
    <w:p>
      <w:pPr/>
      <w:r>
        <w:rPr>
          <w:rFonts w:ascii="Malgun Gothic" w:hAnsi="Malgun Gothic" w:eastAsia="Malgun Gothic"/>
          <w:b w:val="0"/>
          <w:i w:val="0"/>
        </w:rPr>
        <w:t>2. 컴포넌트 분류와 명명 규칙</w:t>
      </w:r>
    </w:p>
    <w:p>
      <w:pPr/>
      <w:r>
        <w:rPr>
          <w:rFonts w:ascii="Malgun Gothic" w:hAnsi="Malgun Gothic" w:eastAsia="Malgun Gothic"/>
          <w:b w:val="0"/>
          <w:i w:val="0"/>
        </w:rPr>
        <w:t>3. 공통 상태·크기·밀도</w:t>
      </w:r>
    </w:p>
    <w:p>
      <w:pPr/>
      <w:r>
        <w:rPr>
          <w:rFonts w:ascii="Malgun Gothic" w:hAnsi="Malgun Gothic" w:eastAsia="Malgun Gothic"/>
          <w:b w:val="0"/>
          <w:i w:val="0"/>
        </w:rPr>
        <w:t>4. 버튼과 액션</w:t>
      </w:r>
    </w:p>
    <w:p>
      <w:pPr/>
      <w:r>
        <w:rPr>
          <w:rFonts w:ascii="Malgun Gothic" w:hAnsi="Malgun Gothic" w:eastAsia="Malgun Gothic"/>
          <w:b w:val="0"/>
          <w:i w:val="0"/>
        </w:rPr>
        <w:t>5. 입력과 폼</w:t>
      </w:r>
    </w:p>
    <w:p>
      <w:pPr/>
      <w:r>
        <w:rPr>
          <w:rFonts w:ascii="Malgun Gothic" w:hAnsi="Malgun Gothic" w:eastAsia="Malgun Gothic"/>
          <w:b w:val="0"/>
          <w:i w:val="0"/>
        </w:rPr>
        <w:t>6. 선택·필터·탐색</w:t>
      </w:r>
    </w:p>
    <w:p>
      <w:pPr/>
      <w:r>
        <w:rPr>
          <w:rFonts w:ascii="Malgun Gothic" w:hAnsi="Malgun Gothic" w:eastAsia="Malgun Gothic"/>
          <w:b w:val="0"/>
          <w:i w:val="0"/>
        </w:rPr>
        <w:t>7. 내비게이션과 레이아웃</w:t>
      </w:r>
    </w:p>
    <w:p>
      <w:pPr/>
      <w:r>
        <w:rPr>
          <w:rFonts w:ascii="Malgun Gothic" w:hAnsi="Malgun Gothic" w:eastAsia="Malgun Gothic"/>
          <w:b w:val="0"/>
          <w:i w:val="0"/>
        </w:rPr>
        <w:t>8. 카드·표면·콘텐츠 컨테이너</w:t>
      </w:r>
    </w:p>
    <w:p>
      <w:pPr/>
      <w:r>
        <w:rPr>
          <w:rFonts w:ascii="Malgun Gothic" w:hAnsi="Malgun Gothic" w:eastAsia="Malgun Gothic"/>
          <w:b w:val="0"/>
          <w:i w:val="0"/>
        </w:rPr>
        <w:t>9. 데이터 표시</w:t>
      </w:r>
    </w:p>
    <w:p>
      <w:pPr/>
      <w:r>
        <w:rPr>
          <w:rFonts w:ascii="Malgun Gothic" w:hAnsi="Malgun Gothic" w:eastAsia="Malgun Gothic"/>
          <w:b w:val="0"/>
          <w:i w:val="0"/>
        </w:rPr>
        <w:t>10. 피드백과 상태</w:t>
      </w:r>
    </w:p>
    <w:p>
      <w:pPr/>
      <w:r>
        <w:rPr>
          <w:rFonts w:ascii="Malgun Gothic" w:hAnsi="Malgun Gothic" w:eastAsia="Malgun Gothic"/>
          <w:b w:val="0"/>
          <w:i w:val="0"/>
        </w:rPr>
        <w:t>11. 오버레이</w:t>
      </w:r>
    </w:p>
    <w:p>
      <w:pPr/>
      <w:r>
        <w:rPr>
          <w:rFonts w:ascii="Malgun Gothic" w:hAnsi="Malgun Gothic" w:eastAsia="Malgun Gothic"/>
          <w:b w:val="0"/>
          <w:i w:val="0"/>
        </w:rPr>
        <w:t>12. 파일·문서 컴포넌트</w:t>
      </w:r>
    </w:p>
    <w:p>
      <w:pPr/>
      <w:r>
        <w:rPr>
          <w:rFonts w:ascii="Malgun Gothic" w:hAnsi="Malgun Gothic" w:eastAsia="Malgun Gothic"/>
          <w:b w:val="0"/>
          <w:i w:val="0"/>
        </w:rPr>
        <w:t>13. 분석·Job 컴포넌트</w:t>
      </w:r>
    </w:p>
    <w:p>
      <w:pPr/>
      <w:r>
        <w:rPr>
          <w:rFonts w:ascii="Malgun Gothic" w:hAnsi="Malgun Gothic" w:eastAsia="Malgun Gothic"/>
          <w:b w:val="0"/>
          <w:i w:val="0"/>
        </w:rPr>
        <w:t>14. 페르소나·AI 패널 컴포넌트</w:t>
      </w:r>
    </w:p>
    <w:p>
      <w:pPr/>
      <w:r>
        <w:rPr>
          <w:rFonts w:ascii="Malgun Gothic" w:hAnsi="Malgun Gothic" w:eastAsia="Malgun Gothic"/>
          <w:b w:val="0"/>
          <w:i w:val="0"/>
        </w:rPr>
        <w:t>15. 보고서·마케팅 컴포넌트</w:t>
      </w:r>
    </w:p>
    <w:p>
      <w:pPr/>
      <w:r>
        <w:rPr>
          <w:rFonts w:ascii="Malgun Gothic" w:hAnsi="Malgun Gothic" w:eastAsia="Malgun Gothic"/>
          <w:b w:val="0"/>
          <w:i w:val="0"/>
        </w:rPr>
        <w:t>16. 관리자 컴포넌트</w:t>
      </w:r>
    </w:p>
    <w:p>
      <w:pPr/>
      <w:r>
        <w:rPr>
          <w:rFonts w:ascii="Malgun Gothic" w:hAnsi="Malgun Gothic" w:eastAsia="Malgun Gothic"/>
          <w:b w:val="0"/>
          <w:i w:val="0"/>
        </w:rPr>
        <w:t>17. Light/Dark/Mobile 적용</w:t>
      </w:r>
    </w:p>
    <w:p>
      <w:pPr/>
      <w:r>
        <w:rPr>
          <w:rFonts w:ascii="Malgun Gothic" w:hAnsi="Malgun Gothic" w:eastAsia="Malgun Gothic"/>
          <w:b w:val="0"/>
          <w:i w:val="0"/>
        </w:rPr>
        <w:t>18. 접근성·문구·검증</w:t>
      </w:r>
    </w:p>
    <w:p>
      <w:pPr/>
      <w:r>
        <w:rPr>
          <w:rFonts w:ascii="Malgun Gothic" w:hAnsi="Malgun Gothic" w:eastAsia="Malgun Gothic"/>
          <w:b w:val="0"/>
          <w:i w:val="0"/>
        </w:rPr>
        <w:t>19. 구현 토큰과 권장 파일 구조</w:t>
      </w:r>
    </w:p>
    <w:p>
      <w:pPr/>
      <w:r>
        <w:rPr>
          <w:rFonts w:ascii="Malgun Gothic" w:hAnsi="Malgun Gothic" w:eastAsia="Malgun Gothic"/>
          <w:b w:val="0"/>
          <w:i w:val="0"/>
        </w:rPr>
        <w:t>20. 후속 작업 체크리스트</w:t>
      </w:r>
    </w:p>
    <w:p>
      <w:pPr/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1. 가이드 운영 원칙</w:t>
      </w:r>
    </w:p>
    <w:p>
      <w:pPr>
        <w:pStyle w:val="ListBullet"/>
      </w:pPr>
      <w:r>
        <w:rPr>
          <w:rFonts w:ascii="Malgun Gothic" w:hAnsi="Malgun Gothic" w:eastAsia="Malgun Gothic"/>
        </w:rPr>
        <w:t>컴포넌트는 시각 요소가 아니라 반복 가능한 사용 규칙과 상태의 묶음으로 정의한다.</w:t>
      </w:r>
    </w:p>
    <w:p>
      <w:pPr>
        <w:pStyle w:val="ListBullet"/>
      </w:pPr>
      <w:r>
        <w:rPr>
          <w:rFonts w:ascii="Malgun Gothic" w:hAnsi="Malgun Gothic" w:eastAsia="Malgun Gothic"/>
        </w:rPr>
        <w:t>같은 목적의 기능에 화면별로 다른 컴포넌트를 만들지 않는다.</w:t>
      </w:r>
    </w:p>
    <w:p>
      <w:pPr>
        <w:pStyle w:val="ListBullet"/>
      </w:pPr>
      <w:r>
        <w:rPr>
          <w:rFonts w:ascii="Malgun Gothic" w:hAnsi="Malgun Gothic" w:eastAsia="Malgun Gothic"/>
        </w:rPr>
        <w:t>일반 컴포넌트와 사업검증 도메인 컴포넌트를 구분한다.</w:t>
      </w:r>
    </w:p>
    <w:p>
      <w:pPr>
        <w:pStyle w:val="ListBullet"/>
      </w:pPr>
      <w:r>
        <w:rPr>
          <w:rFonts w:ascii="Malgun Gothic" w:hAnsi="Malgun Gothic" w:eastAsia="Malgun Gothic"/>
        </w:rPr>
        <w:t>컴포넌트는 Light/Dark/Mobile에서 이름과 의미는 유지하고 표현만 조정한다.</w:t>
      </w:r>
    </w:p>
    <w:p>
      <w:pPr>
        <w:pStyle w:val="ListBullet"/>
      </w:pPr>
      <w:r>
        <w:rPr>
          <w:rFonts w:ascii="Malgun Gothic" w:hAnsi="Malgun Gothic" w:eastAsia="Malgun Gothic"/>
        </w:rPr>
        <w:t>프론트엔드는 Entity를 직접 표시하지 않고 UI View Model 또는 API Response DTO를 통해 렌더링한다.</w:t>
      </w:r>
    </w:p>
    <w:p>
      <w:pPr>
        <w:pStyle w:val="ListBullet"/>
      </w:pPr>
      <w:r>
        <w:rPr>
          <w:rFonts w:ascii="Malgun Gothic" w:hAnsi="Malgun Gothic" w:eastAsia="Malgun Gothic"/>
        </w:rPr>
        <w:t>모든 비동기 기능은 성공뿐 아니라 대기, 실행, 부분 완료, 실패, 취소, 재시도를 지원한다.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FBF7"/>
            <w:tcBorders>
              <w:left w:val="single" w:sz="20" w:color="116F5F"/>
              <w:top w:val="single" w:sz="6" w:color="116F5F"/>
              <w:right w:val="single" w:sz="4" w:color="116F5F"/>
              <w:bottom w:val="single" w:sz="6" w:color="116F5F"/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vAlign w:val="center"/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116F5F"/>
                <w:sz w:val="18"/>
              </w:rPr>
              <w:t>핵심 판단 기준</w:t>
              <w:br/>
            </w:r>
            <w:r>
              <w:rPr>
                <w:rFonts w:ascii="Malgun Gothic" w:hAnsi="Malgun Gothic" w:eastAsia="Malgun Gothic"/>
                <w:color w:val="26312D"/>
                <w:sz w:val="18"/>
              </w:rPr>
              <w:t>새 컴포넌트를 만들기 전 기존 컴포넌트의 Variant 또는 조합으로 해결 가능한지 확인한다. 단, 의미가 다른 도메인 상태를 단순 색상 차이로만 합치지 않는다.</w:t>
            </w:r>
          </w:p>
        </w:tc>
      </w:tr>
    </w:tbl>
    <w:p>
      <w:pPr/>
    </w:p>
    <w:p>
      <w:pPr>
        <w:pStyle w:val="Heading1"/>
      </w:pPr>
      <w:r>
        <w:rPr>
          <w:rFonts w:ascii="Malgun Gothic" w:hAnsi="Malgun Gothic" w:eastAsia="Malgun Gothic"/>
        </w:rPr>
        <w:t>2. 컴포넌트 분류와 명명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분류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예시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역할</w:t>
            </w:r>
          </w:p>
        </w:tc>
      </w:tr>
      <w:tr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Foundation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Color, Typography, Spacing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컴포넌트가 사용하는 기본 토큰</w:t>
            </w:r>
          </w:p>
        </w:tc>
      </w:tr>
      <w:tr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Primitive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Button, Input, Badge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가장 작은 재사용 단위</w:t>
            </w:r>
          </w:p>
        </w:tc>
      </w:tr>
      <w:tr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Pattern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FormField, SearchBar, EmptyState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여러 Primitive의 반복 조합</w:t>
            </w:r>
          </w:p>
        </w:tc>
      </w:tr>
      <w:tr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Layout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AppShell, Sidebar, PageHeader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화면 구조</w:t>
            </w:r>
          </w:p>
        </w:tc>
      </w:tr>
      <w:tr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Domain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JobProgressPanel, PersonaCard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서비스 의미를 포함한 조합</w:t>
            </w:r>
          </w:p>
        </w:tc>
      </w:tr>
      <w:tr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Page Section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ProjectOverviewSection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특정 화면의 큰 섹션</w:t>
            </w:r>
          </w:p>
        </w:tc>
      </w:tr>
    </w:tbl>
    <w:p>
      <w:pPr/>
    </w:p>
    <w:p>
      <w:pPr>
        <w:pStyle w:val="Heading2"/>
      </w:pPr>
      <w:r>
        <w:rPr>
          <w:rFonts w:ascii="Malgun Gothic" w:hAnsi="Malgun Gothic" w:eastAsia="Malgun Gothic"/>
        </w:rPr>
        <w:t>2.1 명명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유형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권장 방식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예시</w:t>
            </w:r>
          </w:p>
        </w:tc>
      </w:tr>
      <w:tr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기본 컴포넌트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명사 단수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Button, Input, Card</w:t>
            </w:r>
          </w:p>
        </w:tc>
      </w:tr>
      <w:tr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상태 표현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의미 + Badge/Alert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RiskLevelBadge, JobStatusBadge</w:t>
            </w:r>
          </w:p>
        </w:tc>
      </w:tr>
      <w:tr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도메인 카드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도메인 + Card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PersonaSegmentCard</w:t>
            </w:r>
          </w:p>
        </w:tc>
      </w:tr>
      <w:tr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목록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도메인 + List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EvidenceList</w:t>
            </w:r>
          </w:p>
        </w:tc>
      </w:tr>
      <w:tr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진행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도메인 + Progress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DocumentParseProgress</w:t>
            </w:r>
          </w:p>
        </w:tc>
      </w:tr>
      <w:tr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선택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도메인 + Selector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PersonaSelector</w:t>
            </w:r>
          </w:p>
        </w:tc>
      </w:tr>
    </w:tbl>
    <w:p>
      <w:pPr/>
    </w:p>
    <w:p>
      <w:pPr>
        <w:pStyle w:val="Heading1"/>
      </w:pPr>
      <w:r>
        <w:rPr>
          <w:rFonts w:ascii="Malgun Gothic" w:hAnsi="Malgun Gothic" w:eastAsia="Malgun Gothic"/>
        </w:rPr>
        <w:t>3. 공통 상태·크기·밀도</w:t>
      </w:r>
    </w:p>
    <w:p>
      <w:pPr>
        <w:pStyle w:val="Heading2"/>
        <w:pageBreakBefore/>
      </w:pPr>
      <w:r>
        <w:rPr>
          <w:rFonts w:ascii="Malgun Gothic" w:hAnsi="Malgun Gothic" w:eastAsia="Malgun Gothic"/>
        </w:rPr>
        <w:t>3.1 공통 상태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상태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표현 원칙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접근성</w:t>
            </w:r>
          </w:p>
        </w:tc>
      </w:tr>
      <w:tr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Default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기본 표면과 테두리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명확한 라벨</w:t>
            </w:r>
          </w:p>
        </w:tc>
      </w:tr>
      <w:tr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Hover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배경 또는 테두리 변화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Hover에만 정보 두지 않음</w:t>
            </w:r>
          </w:p>
        </w:tc>
      </w:tr>
      <w:tr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Focus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3px 민트 포커스 링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키보드 이동 가능</w:t>
            </w:r>
          </w:p>
        </w:tc>
      </w:tr>
      <w:tr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Active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진한 민트 또는 선택 표면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aria-current/selected</w:t>
            </w:r>
          </w:p>
        </w:tc>
      </w:tr>
      <w:tr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Disabled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중립 배경, 낮은 대비, 커서 제한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disabled/aria-disabled</w:t>
            </w:r>
          </w:p>
        </w:tc>
      </w:tr>
      <w:tr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Loading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Spinner/Skeleton + 텍스트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aria-busy</w:t>
            </w:r>
          </w:p>
        </w:tc>
      </w:tr>
      <w:tr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Error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Danger + 아이콘 + 오류 문구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aria-describedby</w:t>
            </w:r>
          </w:p>
        </w:tc>
      </w:tr>
      <w:tr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Success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Success + 완료 라벨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색만 사용 금지</w:t>
            </w:r>
          </w:p>
        </w:tc>
      </w:tr>
    </w:tbl>
    <w:p>
      <w:pPr/>
    </w:p>
    <w:p>
      <w:pPr>
        <w:pStyle w:val="Heading2"/>
      </w:pPr>
      <w:r>
        <w:rPr>
          <w:rFonts w:ascii="Malgun Gothic" w:hAnsi="Malgun Gothic" w:eastAsia="Malgun Gothic"/>
        </w:rPr>
        <w:t>3.2 기본 크기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크기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높이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기본 사용</w:t>
            </w:r>
          </w:p>
        </w:tc>
      </w:tr>
      <w:tr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XS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28px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표 안의 작은 액션, 태그</w:t>
            </w:r>
          </w:p>
        </w:tc>
      </w:tr>
      <w:tr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S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32px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조밀한 관리자/모바일 보조 액션</w:t>
            </w:r>
          </w:p>
        </w:tc>
      </w:tr>
      <w:tr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M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40px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기본 입력·버튼</w:t>
            </w:r>
          </w:p>
        </w:tc>
      </w:tr>
      <w:tr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L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44px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주요 폼·인증 화면</w:t>
            </w:r>
          </w:p>
        </w:tc>
      </w:tr>
      <w:tr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XL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48px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랜딩의 주요 CTA 제한적 사용</w:t>
            </w:r>
          </w:p>
        </w:tc>
      </w:tr>
    </w:tbl>
    <w:p>
      <w:pPr/>
    </w:p>
    <w:p>
      <w:pPr>
        <w:pStyle w:val="Heading2"/>
      </w:pPr>
      <w:r>
        <w:rPr>
          <w:rFonts w:ascii="Malgun Gothic" w:hAnsi="Malgun Gothic" w:eastAsia="Malgun Gothic"/>
        </w:rPr>
        <w:t>3.3 테마별 밀도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환경</w:t>
            </w:r>
          </w:p>
        </w:tc>
        <w:tc>
          <w:tcPr>
            <w:tcW w:type="dxa" w:w="255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Padding</w:t>
            </w:r>
          </w:p>
        </w:tc>
        <w:tc>
          <w:tcPr>
            <w:tcW w:type="dxa" w:w="255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Gap</w:t>
            </w:r>
          </w:p>
        </w:tc>
        <w:tc>
          <w:tcPr>
            <w:tcW w:type="dxa" w:w="255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권장 방식</w:t>
            </w:r>
          </w:p>
        </w:tc>
      </w:tr>
      <w:tr>
        <w:tc>
          <w:tcPr>
            <w:tcW w:type="dxa" w:w="255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Desktop</w:t>
            </w:r>
          </w:p>
        </w:tc>
        <w:tc>
          <w:tcPr>
            <w:tcW w:type="dxa" w:w="255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20~24px</w:t>
            </w:r>
          </w:p>
        </w:tc>
        <w:tc>
          <w:tcPr>
            <w:tcW w:type="dxa" w:w="255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12~24px</w:t>
            </w:r>
          </w:p>
        </w:tc>
        <w:tc>
          <w:tcPr>
            <w:tcW w:type="dxa" w:w="255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중간 밀도</w:t>
            </w:r>
          </w:p>
        </w:tc>
      </w:tr>
      <w:tr>
        <w:tc>
          <w:tcPr>
            <w:tcW w:type="dxa" w:w="255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Tablet</w:t>
            </w:r>
          </w:p>
        </w:tc>
        <w:tc>
          <w:tcPr>
            <w:tcW w:type="dxa" w:w="255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16~20px</w:t>
            </w:r>
          </w:p>
        </w:tc>
        <w:tc>
          <w:tcPr>
            <w:tcW w:type="dxa" w:w="255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12~20px</w:t>
            </w:r>
          </w:p>
        </w:tc>
        <w:tc>
          <w:tcPr>
            <w:tcW w:type="dxa" w:w="255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중간 밀도 유지</w:t>
            </w:r>
          </w:p>
        </w:tc>
      </w:tr>
      <w:tr>
        <w:tc>
          <w:tcPr>
            <w:tcW w:type="dxa" w:w="255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Mobile</w:t>
            </w:r>
          </w:p>
        </w:tc>
        <w:tc>
          <w:tcPr>
            <w:tcW w:type="dxa" w:w="255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12~16px</w:t>
            </w:r>
          </w:p>
        </w:tc>
        <w:tc>
          <w:tcPr>
            <w:tcW w:type="dxa" w:w="255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8~16px</w:t>
            </w:r>
          </w:p>
        </w:tc>
        <w:tc>
          <w:tcPr>
            <w:tcW w:type="dxa" w:w="255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상대적으로 조밀</w:t>
            </w:r>
          </w:p>
        </w:tc>
      </w:tr>
      <w:tr>
        <w:tc>
          <w:tcPr>
            <w:tcW w:type="dxa" w:w="255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Admin Table</w:t>
            </w:r>
          </w:p>
        </w:tc>
        <w:tc>
          <w:tcPr>
            <w:tcW w:type="dxa" w:w="255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12~16px</w:t>
            </w:r>
          </w:p>
        </w:tc>
        <w:tc>
          <w:tcPr>
            <w:tcW w:type="dxa" w:w="255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8~12px</w:t>
            </w:r>
          </w:p>
        </w:tc>
        <w:tc>
          <w:tcPr>
            <w:tcW w:type="dxa" w:w="255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정보 밀도 우선</w:t>
            </w:r>
          </w:p>
        </w:tc>
      </w:tr>
    </w:tbl>
    <w:p>
      <w:pPr/>
    </w:p>
    <w:p>
      <w:pPr>
        <w:pStyle w:val="Heading1"/>
      </w:pPr>
      <w:r>
        <w:rPr>
          <w:rFonts w:ascii="Malgun Gothic" w:hAnsi="Malgun Gothic" w:eastAsia="Malgun Gothic"/>
        </w:rPr>
        <w:t>4. 버튼과 액션</w:t>
      </w:r>
    </w:p>
    <w:p>
      <w:pPr>
        <w:pStyle w:val="Heading2"/>
        <w:pageBreakBefore/>
      </w:pPr>
      <w:r>
        <w:rPr>
          <w:rFonts w:ascii="Malgun Gothic" w:hAnsi="Malgun Gothic" w:eastAsia="Malgun Gothic"/>
        </w:rPr>
        <w:t>4.1 Button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Variant</w:t>
            </w:r>
          </w:p>
        </w:tc>
        <w:tc>
          <w:tcPr>
            <w:tcW w:type="dxa" w:w="255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사용</w:t>
            </w:r>
          </w:p>
        </w:tc>
        <w:tc>
          <w:tcPr>
            <w:tcW w:type="dxa" w:w="255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Light</w:t>
            </w:r>
          </w:p>
        </w:tc>
        <w:tc>
          <w:tcPr>
            <w:tcW w:type="dxa" w:w="255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Dark</w:t>
            </w:r>
          </w:p>
        </w:tc>
      </w:tr>
      <w:tr>
        <w:tc>
          <w:tcPr>
            <w:tcW w:type="dxa" w:w="255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Primary</w:t>
            </w:r>
          </w:p>
        </w:tc>
        <w:tc>
          <w:tcPr>
            <w:tcW w:type="dxa" w:w="255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화면 핵심 행동 1개</w:t>
            </w:r>
          </w:p>
        </w:tc>
        <w:tc>
          <w:tcPr>
            <w:tcW w:type="dxa" w:w="255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Mint 700 / White</w:t>
            </w:r>
          </w:p>
        </w:tc>
        <w:tc>
          <w:tcPr>
            <w:tcW w:type="dxa" w:w="255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Mint 600 / White</w:t>
            </w:r>
          </w:p>
        </w:tc>
      </w:tr>
      <w:tr>
        <w:tc>
          <w:tcPr>
            <w:tcW w:type="dxa" w:w="255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Secondary</w:t>
            </w:r>
          </w:p>
        </w:tc>
        <w:tc>
          <w:tcPr>
            <w:tcW w:type="dxa" w:w="255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보조 중요 행동</w:t>
            </w:r>
          </w:p>
        </w:tc>
        <w:tc>
          <w:tcPr>
            <w:tcW w:type="dxa" w:w="255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Mint 50 / Mint 800</w:t>
            </w:r>
          </w:p>
        </w:tc>
        <w:tc>
          <w:tcPr>
            <w:tcW w:type="dxa" w:w="255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Dark Surface2 / Mint 300</w:t>
            </w:r>
          </w:p>
        </w:tc>
      </w:tr>
      <w:tr>
        <w:tc>
          <w:tcPr>
            <w:tcW w:type="dxa" w:w="255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Outline</w:t>
            </w:r>
          </w:p>
        </w:tc>
        <w:tc>
          <w:tcPr>
            <w:tcW w:type="dxa" w:w="255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일반 보조 행동</w:t>
            </w:r>
          </w:p>
        </w:tc>
        <w:tc>
          <w:tcPr>
            <w:tcW w:type="dxa" w:w="255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White / Neutral 300</w:t>
            </w:r>
          </w:p>
        </w:tc>
        <w:tc>
          <w:tcPr>
            <w:tcW w:type="dxa" w:w="255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Transparent / Dark Border</w:t>
            </w:r>
          </w:p>
        </w:tc>
      </w:tr>
      <w:tr>
        <w:tc>
          <w:tcPr>
            <w:tcW w:type="dxa" w:w="255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Ghost</w:t>
            </w:r>
          </w:p>
        </w:tc>
        <w:tc>
          <w:tcPr>
            <w:tcW w:type="dxa" w:w="255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낮은 중요도, 툴바</w:t>
            </w:r>
          </w:p>
        </w:tc>
        <w:tc>
          <w:tcPr>
            <w:tcW w:type="dxa" w:w="255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Transparent</w:t>
            </w:r>
          </w:p>
        </w:tc>
        <w:tc>
          <w:tcPr>
            <w:tcW w:type="dxa" w:w="255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Transparent</w:t>
            </w:r>
          </w:p>
        </w:tc>
      </w:tr>
      <w:tr>
        <w:tc>
          <w:tcPr>
            <w:tcW w:type="dxa" w:w="255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Danger</w:t>
            </w:r>
          </w:p>
        </w:tc>
        <w:tc>
          <w:tcPr>
            <w:tcW w:type="dxa" w:w="255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삭제·취소 확정</w:t>
            </w:r>
          </w:p>
        </w:tc>
        <w:tc>
          <w:tcPr>
            <w:tcW w:type="dxa" w:w="255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Danger / White</w:t>
            </w:r>
          </w:p>
        </w:tc>
        <w:tc>
          <w:tcPr>
            <w:tcW w:type="dxa" w:w="255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Danger / White</w:t>
            </w:r>
          </w:p>
        </w:tc>
      </w:tr>
    </w:tbl>
    <w:p>
      <w:pPr/>
    </w:p>
    <w:p>
      <w:pPr>
        <w:pStyle w:val="Heading3"/>
      </w:pPr>
      <w:r>
        <w:rPr>
          <w:rFonts w:ascii="Malgun Gothic" w:hAnsi="Malgun Gothic" w:eastAsia="Malgun Gothic"/>
        </w:rPr>
        <w:t>Light 버튼 예시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FFF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16F5F"/>
            <w:vAlign w:val="center"/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 xml:space="preserve">Primary </w:t>
            </w:r>
            <w:r>
              <w:rPr>
                <w:rFonts w:ascii="Malgun Gothic" w:hAnsi="Malgun Gothic" w:eastAsia="Malgun Gothic"/>
                <w:color w:val="FFFFFF"/>
                <w:sz w:val="18"/>
              </w:rPr>
              <w:t>분석 시작</w:t>
            </w:r>
          </w:p>
        </w:tc>
      </w:tr>
      <w:tr>
        <w:tc>
          <w:tcPr>
            <w:tcW w:type="dxa" w:w="10200"/>
            <w:shd w:fill="FFFFFF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ECFBF7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26312D"/>
                <w:sz w:val="18"/>
              </w:rPr>
              <w:t xml:space="preserve">Secondary </w:t>
            </w:r>
            <w:r>
              <w:rPr>
                <w:rFonts w:ascii="Malgun Gothic" w:hAnsi="Malgun Gothic" w:eastAsia="Malgun Gothic"/>
                <w:color w:val="26312D"/>
                <w:sz w:val="18"/>
              </w:rPr>
              <w:t>임시 저장</w:t>
            </w:r>
          </w:p>
        </w:tc>
      </w:tr>
      <w:tr>
        <w:tc>
          <w:tcPr>
            <w:tcW w:type="dxa" w:w="10200"/>
            <w:shd w:fill="FFFFFF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vAlign w:val="center"/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26312D"/>
                <w:sz w:val="18"/>
              </w:rPr>
              <w:t xml:space="preserve">Outline </w:t>
            </w:r>
            <w:r>
              <w:rPr>
                <w:rFonts w:ascii="Malgun Gothic" w:hAnsi="Malgun Gothic" w:eastAsia="Malgun Gothic"/>
                <w:color w:val="26312D"/>
                <w:sz w:val="18"/>
              </w:rPr>
              <w:t>취소</w:t>
            </w:r>
          </w:p>
        </w:tc>
      </w:tr>
      <w:tr>
        <w:tc>
          <w:tcPr>
            <w:tcW w:type="dxa" w:w="10200"/>
            <w:shd w:fill="FFFFFF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C23B3B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 xml:space="preserve">Danger </w:t>
            </w:r>
            <w:r>
              <w:rPr>
                <w:rFonts w:ascii="Malgun Gothic" w:hAnsi="Malgun Gothic" w:eastAsia="Malgun Gothic"/>
                <w:color w:val="FFFFFF"/>
                <w:sz w:val="18"/>
              </w:rPr>
              <w:t>프로젝트 삭제</w:t>
            </w:r>
          </w:p>
        </w:tc>
      </w:tr>
    </w:tbl>
    <w:p>
      <w:pPr/>
    </w:p>
    <w:p>
      <w:pPr>
        <w:pStyle w:val="Heading3"/>
      </w:pPr>
      <w:r>
        <w:rPr>
          <w:rFonts w:ascii="Malgun Gothic" w:hAnsi="Malgun Gothic" w:eastAsia="Malgun Gothic"/>
        </w:rPr>
        <w:t>Dark 버튼 예시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17211E"/>
            <w:tcBorders>
              <w:left w:val="single" w:sz="6" w:color="2B3B36"/>
              <w:top w:val="single" w:sz="6" w:color="2B3B36"/>
              <w:right w:val="single" w:sz="6" w:color="2B3B36"/>
              <w:bottom w:val="single" w:sz="6" w:color="2B3B36"/>
              <w:insideH w:val="single" w:sz="6" w:color="2B3B36"/>
              <w:insideV w:val="single" w:sz="6" w:color="2B3B36"/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68E78"/>
            <w:vAlign w:val="center"/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 xml:space="preserve">Primary </w:t>
            </w:r>
            <w:r>
              <w:rPr>
                <w:rFonts w:ascii="Malgun Gothic" w:hAnsi="Malgun Gothic" w:eastAsia="Malgun Gothic"/>
                <w:color w:val="FFFFFF"/>
                <w:sz w:val="18"/>
              </w:rPr>
              <w:t>분석 시작</w:t>
            </w:r>
          </w:p>
        </w:tc>
      </w:tr>
      <w:tr>
        <w:tc>
          <w:tcPr>
            <w:tcW w:type="dxa" w:w="10200"/>
            <w:shd w:fill="17211E"/>
            <w:tcBorders>
              <w:left w:val="single" w:sz="6" w:color="2B3B36"/>
              <w:top w:val="single" w:sz="6" w:color="2B3B36"/>
              <w:right w:val="single" w:sz="6" w:color="2B3B36"/>
              <w:bottom w:val="single" w:sz="6" w:color="2B3B36"/>
              <w:insideH w:val="single" w:sz="6" w:color="2B3B36"/>
              <w:insideV w:val="single" w:sz="6" w:color="2B3B36"/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D2A26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EDF5F2"/>
                <w:sz w:val="18"/>
              </w:rPr>
              <w:t xml:space="preserve">Secondary </w:t>
            </w:r>
            <w:r>
              <w:rPr>
                <w:rFonts w:ascii="Malgun Gothic" w:hAnsi="Malgun Gothic" w:eastAsia="Malgun Gothic"/>
                <w:color w:val="EDF5F2"/>
                <w:sz w:val="18"/>
              </w:rPr>
              <w:t>임시 저장</w:t>
            </w:r>
          </w:p>
        </w:tc>
      </w:tr>
      <w:tr>
        <w:tc>
          <w:tcPr>
            <w:tcW w:type="dxa" w:w="10200"/>
            <w:shd w:fill="17211E"/>
            <w:tcBorders>
              <w:left w:val="single" w:sz="6" w:color="2B3B36"/>
              <w:top w:val="single" w:sz="6" w:color="2B3B36"/>
              <w:right w:val="single" w:sz="6" w:color="2B3B36"/>
              <w:bottom w:val="single" w:sz="6" w:color="2B3B36"/>
              <w:insideH w:val="single" w:sz="6" w:color="2B3B36"/>
              <w:insideV w:val="single" w:sz="6" w:color="2B3B36"/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vAlign w:val="center"/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EDF5F2"/>
                <w:sz w:val="18"/>
              </w:rPr>
              <w:t xml:space="preserve">Outline </w:t>
            </w:r>
            <w:r>
              <w:rPr>
                <w:rFonts w:ascii="Malgun Gothic" w:hAnsi="Malgun Gothic" w:eastAsia="Malgun Gothic"/>
                <w:color w:val="EDF5F2"/>
                <w:sz w:val="18"/>
              </w:rPr>
              <w:t>취소</w:t>
            </w:r>
          </w:p>
        </w:tc>
      </w:tr>
      <w:tr>
        <w:tc>
          <w:tcPr>
            <w:tcW w:type="dxa" w:w="10200"/>
            <w:shd w:fill="17211E"/>
            <w:tcBorders>
              <w:left w:val="single" w:sz="6" w:color="2B3B36"/>
              <w:top w:val="single" w:sz="6" w:color="2B3B36"/>
              <w:right w:val="single" w:sz="6" w:color="2B3B36"/>
              <w:bottom w:val="single" w:sz="6" w:color="2B3B36"/>
              <w:insideH w:val="single" w:sz="6" w:color="2B3B36"/>
              <w:insideV w:val="single" w:sz="6" w:color="2B3B36"/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C23B3B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 xml:space="preserve">Danger </w:t>
            </w:r>
            <w:r>
              <w:rPr>
                <w:rFonts w:ascii="Malgun Gothic" w:hAnsi="Malgun Gothic" w:eastAsia="Malgun Gothic"/>
                <w:color w:val="FFFFFF"/>
                <w:sz w:val="18"/>
              </w:rPr>
              <w:t>프로젝트 삭제</w:t>
            </w:r>
          </w:p>
        </w:tc>
      </w:tr>
    </w:tbl>
    <w:p>
      <w:pP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속성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규칙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높이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기본 M 40px, 인증 L 44px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수평 패딩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M 16px, L 20px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아이콘 간격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8px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최소 너비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텍스트 버튼 88px 권장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Loading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텍스트 유지 또는 ‘처리 중’ 표시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Disabled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원인 설명이 필요하면 Tooltip/HelpText</w:t>
            </w:r>
          </w:p>
        </w:tc>
      </w:tr>
    </w:tbl>
    <w:p>
      <w:pPr/>
    </w:p>
    <w:p>
      <w:pPr>
        <w:pStyle w:val="Heading2"/>
      </w:pPr>
      <w:r>
        <w:rPr>
          <w:rFonts w:ascii="Malgun Gothic" w:hAnsi="Malgun Gothic" w:eastAsia="Malgun Gothic"/>
        </w:rPr>
        <w:t>4.2 IconButton</w:t>
      </w:r>
    </w:p>
    <w:p>
      <w:pPr>
        <w:pStyle w:val="ListBullet"/>
      </w:pPr>
      <w:r>
        <w:rPr>
          <w:rFonts w:ascii="Malgun Gothic" w:hAnsi="Malgun Gothic" w:eastAsia="Malgun Gothic"/>
        </w:rPr>
        <w:t>아이콘만 표시되는 버튼에는 접근 가능한 이름을 반드시 제공한다.</w:t>
      </w:r>
    </w:p>
    <w:p>
      <w:pPr>
        <w:pStyle w:val="ListBullet"/>
      </w:pPr>
      <w:r>
        <w:rPr>
          <w:rFonts w:ascii="Malgun Gothic" w:hAnsi="Malgun Gothic" w:eastAsia="Malgun Gothic"/>
        </w:rPr>
        <w:t>기본 크기 40x40px, 모바일 터치 영역은 최소 44x44px 권장.</w:t>
      </w:r>
    </w:p>
    <w:p>
      <w:pPr>
        <w:pStyle w:val="ListBullet"/>
      </w:pPr>
      <w:r>
        <w:rPr>
          <w:rFonts w:ascii="Malgun Gothic" w:hAnsi="Malgun Gothic" w:eastAsia="Malgun Gothic"/>
        </w:rPr>
        <w:t>삭제·닫기·다운로드·더보기 등 명확한 보조 액션에 사용한다.</w:t>
      </w:r>
    </w:p>
    <w:p>
      <w:pPr>
        <w:pStyle w:val="Heading2"/>
      </w:pPr>
      <w:r>
        <w:rPr>
          <w:rFonts w:ascii="Malgun Gothic" w:hAnsi="Malgun Gothic" w:eastAsia="Malgun Gothic"/>
        </w:rPr>
        <w:t>4.3 ButtonGroup / SegmentedControl</w:t>
      </w:r>
    </w:p>
    <w:p>
      <w:pPr>
        <w:pStyle w:val="ListBullet"/>
      </w:pPr>
      <w:r>
        <w:rPr>
          <w:rFonts w:ascii="Malgun Gothic" w:hAnsi="Malgun Gothic" w:eastAsia="Malgun Gothic"/>
        </w:rPr>
        <w:t>동일 수준의 상호 배타적 선택에 사용한다.</w:t>
      </w:r>
    </w:p>
    <w:p>
      <w:pPr>
        <w:pStyle w:val="ListBullet"/>
      </w:pPr>
      <w:r>
        <w:rPr>
          <w:rFonts w:ascii="Malgun Gothic" w:hAnsi="Malgun Gothic" w:eastAsia="Malgun Gothic"/>
        </w:rPr>
        <w:t>3~5개 이하 선택지에 적합하다.</w:t>
      </w:r>
    </w:p>
    <w:p>
      <w:pPr>
        <w:pStyle w:val="ListBullet"/>
      </w:pPr>
      <w:r>
        <w:rPr>
          <w:rFonts w:ascii="Malgun Gothic" w:hAnsi="Malgun Gothic" w:eastAsia="Malgun Gothic"/>
        </w:rPr>
        <w:t>화면 이동 Tabs와 혼용하지 않는다.</w:t>
      </w:r>
    </w:p>
    <w:p>
      <w:pPr>
        <w:pStyle w:val="Heading1"/>
      </w:pPr>
      <w:r>
        <w:rPr>
          <w:rFonts w:ascii="Malgun Gothic" w:hAnsi="Malgun Gothic" w:eastAsia="Malgun Gothic"/>
        </w:rPr>
        <w:t>5. 입력과 폼</w:t>
      </w:r>
    </w:p>
    <w:p>
      <w:pPr>
        <w:pStyle w:val="Heading2"/>
      </w:pPr>
      <w:r>
        <w:rPr>
          <w:rFonts w:ascii="Malgun Gothic" w:hAnsi="Malgun Gothic" w:eastAsia="Malgun Gothic"/>
        </w:rPr>
        <w:t>5.1 FormField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필수 요소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Label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필드명, 필수 여부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Control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Input, Select 등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Description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입력 목적 또는 예시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Error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오류 원인과 수정 방법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Counter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글자수 제한이 있을 때</w:t>
            </w:r>
          </w:p>
        </w:tc>
      </w:tr>
    </w:tbl>
    <w:p>
      <w:pPr/>
    </w:p>
    <w:p>
      <w:pPr>
        <w:pStyle w:val="Heading3"/>
      </w:pPr>
      <w:r>
        <w:rPr>
          <w:rFonts w:ascii="Malgun Gothic" w:hAnsi="Malgun Gothic" w:eastAsia="Malgun Gothic"/>
        </w:rPr>
        <w:t>FormField 구조 예시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FFF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vAlign w:val="center"/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color w:val="26312D"/>
                <w:sz w:val="18"/>
              </w:rPr>
              <w:t>프로젝트명 *</w:t>
            </w:r>
          </w:p>
        </w:tc>
      </w:tr>
      <w:tr>
        <w:tc>
          <w:tcPr>
            <w:tcW w:type="dxa" w:w="10200"/>
            <w:shd w:fill="FFFFFF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color w:val="26312D"/>
                <w:sz w:val="18"/>
              </w:rPr>
              <w:t>새 사업 아이디어 검증</w:t>
            </w:r>
          </w:p>
        </w:tc>
      </w:tr>
      <w:tr>
        <w:tc>
          <w:tcPr>
            <w:tcW w:type="dxa" w:w="10200"/>
            <w:shd w:fill="FFFFFF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vAlign w:val="center"/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color w:val="26312D"/>
                <w:sz w:val="18"/>
              </w:rPr>
              <w:t>최대 150자</w:t>
            </w:r>
          </w:p>
        </w:tc>
      </w:tr>
    </w:tbl>
    <w:p>
      <w:pPr/>
    </w:p>
    <w:p>
      <w:pPr>
        <w:pStyle w:val="Heading2"/>
        <w:pageBreakBefore/>
      </w:pPr>
      <w:r>
        <w:rPr>
          <w:rFonts w:ascii="Malgun Gothic" w:hAnsi="Malgun Gothic" w:eastAsia="Malgun Gothic"/>
        </w:rPr>
        <w:t>5.2 TextInput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규칙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Default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Neutral 200 테두리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Hover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Neutral 300 테두리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Focus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Mint 500 테두리 + 포커스 링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Filled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입력 텍스트 Neutral 900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Error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Danger 테두리 + 오류 메시지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Disabled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Neutral 100 배경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ReadOnly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표면은 유지, 편집 불가 표시</w:t>
            </w:r>
          </w:p>
        </w:tc>
      </w:tr>
    </w:tbl>
    <w:p>
      <w:pPr/>
    </w:p>
    <w:p>
      <w:pPr>
        <w:pStyle w:val="Heading2"/>
      </w:pPr>
      <w:r>
        <w:rPr>
          <w:rFonts w:ascii="Malgun Gothic" w:hAnsi="Malgun Gothic" w:eastAsia="Malgun Gothic"/>
        </w:rPr>
        <w:t>5.3 Textarea</w:t>
      </w:r>
    </w:p>
    <w:p>
      <w:pPr>
        <w:pStyle w:val="ListBullet"/>
      </w:pPr>
      <w:r>
        <w:rPr>
          <w:rFonts w:ascii="Malgun Gothic" w:hAnsi="Malgun Gothic" w:eastAsia="Malgun Gothic"/>
        </w:rPr>
        <w:t>사업 설명, 권고 문구, 사용자 추가 질문 등에 사용한다.</w:t>
      </w:r>
    </w:p>
    <w:p>
      <w:pPr>
        <w:pStyle w:val="ListBullet"/>
      </w:pPr>
      <w:r>
        <w:rPr>
          <w:rFonts w:ascii="Malgun Gothic" w:hAnsi="Malgun Gothic" w:eastAsia="Malgun Gothic"/>
        </w:rPr>
        <w:t>기본 4~6줄, 내용에 따라 최대 높이를 제한하고 내부 스크롤을 허용한다.</w:t>
      </w:r>
    </w:p>
    <w:p>
      <w:pPr>
        <w:pStyle w:val="ListBullet"/>
      </w:pPr>
      <w:r>
        <w:rPr>
          <w:rFonts w:ascii="Malgun Gothic" w:hAnsi="Malgun Gothic" w:eastAsia="Malgun Gothic"/>
        </w:rPr>
        <w:t>자동 높이 확장은 긴 보고서 입력이 아닌 짧은 설명 필드에만 사용한다.</w:t>
      </w:r>
    </w:p>
    <w:p>
      <w:pPr>
        <w:pStyle w:val="Heading2"/>
      </w:pPr>
      <w:r>
        <w:rPr>
          <w:rFonts w:ascii="Malgun Gothic" w:hAnsi="Malgun Gothic" w:eastAsia="Malgun Gothic"/>
        </w:rPr>
        <w:t>5.4 PasswordInput</w:t>
      </w:r>
    </w:p>
    <w:p>
      <w:pPr>
        <w:pStyle w:val="ListBullet"/>
      </w:pPr>
      <w:r>
        <w:rPr>
          <w:rFonts w:ascii="Malgun Gothic" w:hAnsi="Malgun Gothic" w:eastAsia="Malgun Gothic"/>
        </w:rPr>
        <w:t>비밀번호 표시/숨김 IconButton을 제공한다.</w:t>
      </w:r>
    </w:p>
    <w:p>
      <w:pPr>
        <w:pStyle w:val="ListBullet"/>
      </w:pPr>
      <w:r>
        <w:rPr>
          <w:rFonts w:ascii="Malgun Gothic" w:hAnsi="Malgun Gothic" w:eastAsia="Malgun Gothic"/>
        </w:rPr>
        <w:t>입력 규칙은 입력 전 설명하고 오류 발생 후에만 처음 보여주지 않는다.</w:t>
      </w:r>
    </w:p>
    <w:p>
      <w:pPr>
        <w:pStyle w:val="ListBullet"/>
      </w:pPr>
      <w:r>
        <w:rPr>
          <w:rFonts w:ascii="Malgun Gothic" w:hAnsi="Malgun Gothic" w:eastAsia="Malgun Gothic"/>
        </w:rPr>
        <w:t>현재 Bootstrap 로그인 화면은 제거하고 본 FormField와 Button 규격으로 재구축한다.</w:t>
      </w:r>
    </w:p>
    <w:p>
      <w:pPr>
        <w:pStyle w:val="Heading2"/>
      </w:pPr>
      <w:r>
        <w:rPr>
          <w:rFonts w:ascii="Malgun Gothic" w:hAnsi="Malgun Gothic" w:eastAsia="Malgun Gothic"/>
        </w:rPr>
        <w:t>5.5 SearchInput</w:t>
      </w:r>
    </w:p>
    <w:p>
      <w:pPr>
        <w:pStyle w:val="ListBullet"/>
      </w:pPr>
      <w:r>
        <w:rPr>
          <w:rFonts w:ascii="Malgun Gothic" w:hAnsi="Malgun Gothic" w:eastAsia="Malgun Gothic"/>
        </w:rPr>
        <w:t>목록 검색에 사용하며 지우기 버튼을 제공한다.</w:t>
      </w:r>
    </w:p>
    <w:p>
      <w:pPr>
        <w:pStyle w:val="ListBullet"/>
      </w:pPr>
      <w:r>
        <w:rPr>
          <w:rFonts w:ascii="Malgun Gothic" w:hAnsi="Malgun Gothic" w:eastAsia="Malgun Gothic"/>
        </w:rPr>
        <w:t>검색은 즉시 검색 또는 명시적 검색 버튼 중 화면 특성에 맞춰 선택하되 한 화면에서 혼용하지 않는다.</w:t>
      </w:r>
    </w:p>
    <w:p>
      <w:pPr>
        <w:pStyle w:val="Heading2"/>
      </w:pPr>
      <w:r>
        <w:rPr>
          <w:rFonts w:ascii="Malgun Gothic" w:hAnsi="Malgun Gothic" w:eastAsia="Malgun Gothic"/>
        </w:rPr>
        <w:t>5.6 Select / Combobox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컴포넌트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사용 기준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Select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고정된 소수 옵션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Combobox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검색 가능한 긴 옵션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MultiSelect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복수 필터 또는 페르소나 선택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Autocomplete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외부 데이터나 대량 목록</w:t>
            </w:r>
          </w:p>
        </w:tc>
      </w:tr>
    </w:tbl>
    <w:p>
      <w:pPr/>
    </w:p>
    <w:p>
      <w:pPr>
        <w:pStyle w:val="Heading2"/>
      </w:pPr>
      <w:r>
        <w:rPr>
          <w:rFonts w:ascii="Malgun Gothic" w:hAnsi="Malgun Gothic" w:eastAsia="Malgun Gothic"/>
        </w:rPr>
        <w:t>5.7 Checkbox / Radio / Switch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요소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사용 기준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Checkbox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복수 선택, 약관 동의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Radio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하나만 선택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Switch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즉시 적용되는 On/Off 설정</w:t>
            </w:r>
          </w:p>
        </w:tc>
      </w:tr>
    </w:tbl>
    <w:p>
      <w:pPr/>
    </w:p>
    <w:p>
      <w:pPr>
        <w:pStyle w:val="Heading2"/>
      </w:pPr>
      <w:r>
        <w:rPr>
          <w:rFonts w:ascii="Malgun Gothic" w:hAnsi="Malgun Gothic" w:eastAsia="Malgun Gothic"/>
        </w:rPr>
        <w:t>5.8 Date / Number / Currency Input</w:t>
      </w:r>
    </w:p>
    <w:p>
      <w:pPr>
        <w:pStyle w:val="ListBullet"/>
      </w:pPr>
      <w:r>
        <w:rPr>
          <w:rFonts w:ascii="Malgun Gothic" w:hAnsi="Malgun Gothic" w:eastAsia="Malgun Gothic"/>
        </w:rPr>
        <w:t>숫자 입력은 단위와 천 단위 표시를 명확히 한다.</w:t>
      </w:r>
    </w:p>
    <w:p>
      <w:pPr>
        <w:pStyle w:val="ListBullet"/>
      </w:pPr>
      <w:r>
        <w:rPr>
          <w:rFonts w:ascii="Malgun Gothic" w:hAnsi="Malgun Gothic" w:eastAsia="Malgun Gothic"/>
        </w:rPr>
        <w:t>재무 금액은 currency와 함께 처리한다.</w:t>
      </w:r>
    </w:p>
    <w:p>
      <w:pPr>
        <w:pStyle w:val="ListBullet"/>
      </w:pPr>
      <w:r>
        <w:rPr>
          <w:rFonts w:ascii="Malgun Gothic" w:hAnsi="Malgun Gothic" w:eastAsia="Malgun Gothic"/>
        </w:rPr>
        <w:t>날짜는 표시 형식과 서버 ISO 형식을 구분한다.</w:t>
      </w:r>
    </w:p>
    <w:p>
      <w:pPr>
        <w:pStyle w:val="Heading1"/>
      </w:pPr>
      <w:r>
        <w:rPr>
          <w:rFonts w:ascii="Malgun Gothic" w:hAnsi="Malgun Gothic" w:eastAsia="Malgun Gothic"/>
        </w:rPr>
        <w:t>6. 선택·필터·탐색</w:t>
      </w:r>
    </w:p>
    <w:p>
      <w:pPr>
        <w:pStyle w:val="Heading2"/>
      </w:pPr>
      <w:r>
        <w:rPr>
          <w:rFonts w:ascii="Malgun Gothic" w:hAnsi="Malgun Gothic" w:eastAsia="Malgun Gothic"/>
        </w:rPr>
        <w:t>6.1 Chip / Tag / Badge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유형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의미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예시</w:t>
            </w:r>
          </w:p>
        </w:tc>
      </w:tr>
      <w:tr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Tag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분류 정보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시장 분석, 금융</w:t>
            </w:r>
          </w:p>
        </w:tc>
      </w:tr>
      <w:tr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Filter Chip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필터 선택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진행 중</w:t>
            </w:r>
          </w:p>
        </w:tc>
      </w:tr>
      <w:tr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Status Badge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시스템 상태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RUNNING</w:t>
            </w:r>
          </w:p>
        </w:tc>
      </w:tr>
      <w:tr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Risk Badge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위험 수준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HIGH</w:t>
            </w:r>
          </w:p>
        </w:tc>
      </w:tr>
      <w:tr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Count Badge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개수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3</w:t>
            </w:r>
          </w:p>
        </w:tc>
      </w:tr>
    </w:tbl>
    <w:p>
      <w:pPr/>
    </w:p>
    <w:p>
      <w:pPr>
        <w:pStyle w:val="Heading2"/>
      </w:pPr>
      <w:r>
        <w:rPr>
          <w:rFonts w:ascii="Malgun Gothic" w:hAnsi="Malgun Gothic" w:eastAsia="Malgun Gothic"/>
        </w:rPr>
        <w:t>6.2 Tabs</w:t>
      </w:r>
    </w:p>
    <w:p>
      <w:pPr>
        <w:pStyle w:val="ListBullet"/>
      </w:pPr>
      <w:r>
        <w:rPr>
          <w:rFonts w:ascii="Malgun Gothic" w:hAnsi="Malgun Gothic" w:eastAsia="Malgun Gothic"/>
        </w:rPr>
        <w:t>같은 화면 내부의 동등한 정보 범주 전환에 사용한다.</w:t>
      </w:r>
    </w:p>
    <w:p>
      <w:pPr>
        <w:pStyle w:val="ListBullet"/>
      </w:pPr>
      <w:r>
        <w:rPr>
          <w:rFonts w:ascii="Malgun Gothic" w:hAnsi="Malgun Gothic" w:eastAsia="Malgun Gothic"/>
        </w:rPr>
        <w:t>사업 타당성의 시장/BM/기술·운영/재무 하위 탭에 적합하다.</w:t>
      </w:r>
    </w:p>
    <w:p>
      <w:pPr>
        <w:pStyle w:val="ListBullet"/>
      </w:pPr>
      <w:r>
        <w:rPr>
          <w:rFonts w:ascii="Malgun Gothic" w:hAnsi="Malgun Gothic" w:eastAsia="Malgun Gothic"/>
        </w:rPr>
        <w:t>상위 서비스 단계 전환에는 SideNav 또는 StepIndicator를 사용한다.</w:t>
      </w:r>
    </w:p>
    <w:p>
      <w:pPr>
        <w:pStyle w:val="Heading2"/>
      </w:pPr>
      <w:r>
        <w:rPr>
          <w:rFonts w:ascii="Malgun Gothic" w:hAnsi="Malgun Gothic" w:eastAsia="Malgun Gothic"/>
        </w:rPr>
        <w:t>6.3 Breadcrumb</w:t>
      </w:r>
    </w:p>
    <w:p>
      <w:pPr>
        <w:pStyle w:val="ListBullet"/>
      </w:pPr>
      <w:r>
        <w:rPr>
          <w:rFonts w:ascii="Malgun Gothic" w:hAnsi="Malgun Gothic" w:eastAsia="Malgun Gothic"/>
        </w:rPr>
        <w:t>프로젝트 작업공간에서 현재 위치와 상위 구조를 제공한다.</w:t>
      </w:r>
    </w:p>
    <w:p>
      <w:pPr>
        <w:pStyle w:val="ListBullet"/>
      </w:pPr>
      <w:r>
        <w:rPr>
          <w:rFonts w:ascii="Malgun Gothic" w:hAnsi="Malgun Gothic" w:eastAsia="Malgun Gothic"/>
        </w:rPr>
        <w:t>모바일에서는 마지막 1~2단계만 보이고 나머지는 축약한다.</w:t>
      </w:r>
    </w:p>
    <w:p>
      <w:pPr>
        <w:pStyle w:val="Heading2"/>
      </w:pPr>
      <w:r>
        <w:rPr>
          <w:rFonts w:ascii="Malgun Gothic" w:hAnsi="Malgun Gothic" w:eastAsia="Malgun Gothic"/>
        </w:rPr>
        <w:t>6.4 Pagination</w:t>
      </w:r>
    </w:p>
    <w:p>
      <w:pPr>
        <w:pStyle w:val="ListBullet"/>
      </w:pPr>
      <w:r>
        <w:rPr>
          <w:rFonts w:ascii="Malgun Gothic" w:hAnsi="Malgun Gothic" w:eastAsia="Malgun Gothic"/>
        </w:rPr>
        <w:t>관리자 목록과 보고서 버전 목록처럼 페이지 단위 조회에 사용한다.</w:t>
      </w:r>
    </w:p>
    <w:p>
      <w:pPr>
        <w:pStyle w:val="ListBullet"/>
      </w:pPr>
      <w:r>
        <w:rPr>
          <w:rFonts w:ascii="Malgun Gothic" w:hAnsi="Malgun Gothic" w:eastAsia="Malgun Gothic"/>
        </w:rPr>
        <w:t>무한 스크롤은 업무형 데이터 목록의 기본 방식으로 사용하지 않는다.</w:t>
      </w:r>
    </w:p>
    <w:p>
      <w:pPr>
        <w:pStyle w:val="Heading2"/>
      </w:pPr>
      <w:r>
        <w:rPr>
          <w:rFonts w:ascii="Malgun Gothic" w:hAnsi="Malgun Gothic" w:eastAsia="Malgun Gothic"/>
        </w:rPr>
        <w:t>6.5 FilterBar</w:t>
      </w:r>
    </w:p>
    <w:p>
      <w:pPr>
        <w:pStyle w:val="Heading3"/>
      </w:pPr>
      <w:r>
        <w:rPr>
          <w:rFonts w:ascii="Malgun Gothic" w:hAnsi="Malgun Gothic" w:eastAsia="Malgun Gothic"/>
        </w:rPr>
        <w:t>필터 바 예시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FFF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vAlign w:val="center"/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color w:val="26312D"/>
                <w:sz w:val="18"/>
              </w:rPr>
              <w:t>검색어  |  상태: 진행 중  |  분석 유형: 전체  |  초기화</w:t>
            </w:r>
          </w:p>
        </w:tc>
      </w:tr>
    </w:tbl>
    <w:p>
      <w:pPr/>
    </w:p>
    <w:p>
      <w:pPr>
        <w:pStyle w:val="Heading1"/>
      </w:pPr>
      <w:r>
        <w:rPr>
          <w:rFonts w:ascii="Malgun Gothic" w:hAnsi="Malgun Gothic" w:eastAsia="Malgun Gothic"/>
        </w:rPr>
        <w:t>7. 내비게이션과 레이아웃</w:t>
      </w:r>
    </w:p>
    <w:p>
      <w:pPr>
        <w:pStyle w:val="Heading2"/>
      </w:pPr>
      <w:r>
        <w:rPr>
          <w:rFonts w:ascii="Malgun Gothic" w:hAnsi="Malgun Gothic" w:eastAsia="Malgun Gothic"/>
        </w:rPr>
        <w:t>7.1 AppShell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Desktop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Mobile</w:t>
            </w:r>
          </w:p>
        </w:tc>
      </w:tr>
      <w:tr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Header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64px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56px</w:t>
            </w:r>
          </w:p>
        </w:tc>
      </w:tr>
      <w:tr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Sidebar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248px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Drawer</w:t>
            </w:r>
          </w:p>
        </w:tc>
      </w:tr>
      <w:tr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Main Padding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32px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16px</w:t>
            </w:r>
          </w:p>
        </w:tc>
      </w:tr>
      <w:tr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Content Max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1280px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100%</w:t>
            </w:r>
          </w:p>
        </w:tc>
      </w:tr>
    </w:tbl>
    <w:p>
      <w:pPr/>
    </w:p>
    <w:p>
      <w:pPr>
        <w:pStyle w:val="Heading2"/>
      </w:pPr>
      <w:r>
        <w:rPr>
          <w:rFonts w:ascii="Malgun Gothic" w:hAnsi="Malgun Gothic" w:eastAsia="Malgun Gothic"/>
        </w:rPr>
        <w:t>7.2 Sidebar</w:t>
      </w:r>
    </w:p>
    <w:p>
      <w:pPr>
        <w:pStyle w:val="ListBullet"/>
      </w:pPr>
      <w:r>
        <w:rPr>
          <w:rFonts w:ascii="Malgun Gothic" w:hAnsi="Malgun Gothic" w:eastAsia="Malgun Gothic"/>
        </w:rPr>
        <w:t>프로젝트 작업공간의 상위 단계 내비게이션을 제공한다.</w:t>
      </w:r>
    </w:p>
    <w:p>
      <w:pPr>
        <w:pStyle w:val="ListBullet"/>
      </w:pPr>
      <w:r>
        <w:rPr>
          <w:rFonts w:ascii="Malgun Gothic" w:hAnsi="Malgun Gothic" w:eastAsia="Malgun Gothic"/>
        </w:rPr>
        <w:t>현재 단계, 완료 단계, 잠긴 단계를 아이콘과 라벨로 구분한다.</w:t>
      </w:r>
    </w:p>
    <w:p>
      <w:pPr>
        <w:pStyle w:val="ListBullet"/>
      </w:pPr>
      <w:r>
        <w:rPr>
          <w:rFonts w:ascii="Malgun Gothic" w:hAnsi="Malgun Gothic" w:eastAsia="Malgun Gothic"/>
        </w:rPr>
        <w:t>Desktop에서 축소 72px 모드를 확장 기능으로 둘 수 있다.</w:t>
      </w:r>
    </w:p>
    <w:p>
      <w:pPr>
        <w:pStyle w:val="Heading2"/>
      </w:pPr>
      <w:r>
        <w:rPr>
          <w:rFonts w:ascii="Malgun Gothic" w:hAnsi="Malgun Gothic" w:eastAsia="Malgun Gothic"/>
        </w:rPr>
        <w:t>7.3 PageHeader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Breadcrumb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상위 위치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Title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페이지 제목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Description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짧은 설명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Status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프로젝트/Job 상태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Actions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Primary 1개 + 보조 액션</w:t>
            </w:r>
          </w:p>
        </w:tc>
      </w:tr>
    </w:tbl>
    <w:p>
      <w:pPr/>
    </w:p>
    <w:p>
      <w:pPr>
        <w:pStyle w:val="Heading2"/>
      </w:pPr>
      <w:r>
        <w:rPr>
          <w:rFonts w:ascii="Malgun Gothic" w:hAnsi="Malgun Gothic" w:eastAsia="Malgun Gothic"/>
        </w:rPr>
        <w:t>7.4 StepIndicator</w:t>
      </w:r>
    </w:p>
    <w:p>
      <w:pPr>
        <w:pStyle w:val="ListBullet"/>
      </w:pPr>
      <w:r>
        <w:rPr>
          <w:rFonts w:ascii="Malgun Gothic" w:hAnsi="Malgun Gothic" w:eastAsia="Malgun Gothic"/>
        </w:rPr>
        <w:t>사업계획서 → 법률·규제 → 사업 타당성 → AI 시장 검증 → 최종 보고서 → 마케팅 흐름에 사용한다.</w:t>
      </w:r>
    </w:p>
    <w:p>
      <w:pPr>
        <w:pStyle w:val="ListBullet"/>
      </w:pPr>
      <w:r>
        <w:rPr>
          <w:rFonts w:ascii="Malgun Gothic" w:hAnsi="Malgun Gothic" w:eastAsia="Malgun Gothic"/>
        </w:rPr>
        <w:t>단계는 완료/현재/예정/잠김/오류 상태를 가진다.</w:t>
      </w:r>
    </w:p>
    <w:p>
      <w:pPr>
        <w:pStyle w:val="ListBullet"/>
      </w:pPr>
      <w:r>
        <w:rPr>
          <w:rFonts w:ascii="Malgun Gothic" w:hAnsi="Malgun Gothic" w:eastAsia="Malgun Gothic"/>
        </w:rPr>
        <w:t>모바일에서는 가로 스텝을 축약하여 현재 단계 중심으로 표시한다.</w:t>
      </w:r>
    </w:p>
    <w:p>
      <w:pPr>
        <w:pStyle w:val="Heading2"/>
      </w:pPr>
      <w:r>
        <w:rPr>
          <w:rFonts w:ascii="Malgun Gothic" w:hAnsi="Malgun Gothic" w:eastAsia="Malgun Gothic"/>
        </w:rPr>
        <w:t>7.5 WorkspaceSubnav</w:t>
      </w:r>
    </w:p>
    <w:p>
      <w:pPr>
        <w:pStyle w:val="ListBullet"/>
      </w:pPr>
      <w:r>
        <w:rPr>
          <w:rFonts w:ascii="Malgun Gothic" w:hAnsi="Malgun Gothic" w:eastAsia="Malgun Gothic"/>
        </w:rPr>
        <w:t>사업 타당성 내부의 시장/BM/기술·운영/재무처럼 한 단계의 하위 화면을 탐색한다.</w:t>
      </w:r>
    </w:p>
    <w:p>
      <w:pPr>
        <w:pStyle w:val="ListBullet"/>
      </w:pPr>
      <w:r>
        <w:rPr>
          <w:rFonts w:ascii="Malgun Gothic" w:hAnsi="Malgun Gothic" w:eastAsia="Malgun Gothic"/>
        </w:rPr>
        <w:t>Desktop은 Tabs 또는 좌측 Subnav, Mobile은 수평 스크롤 Tabs를 사용한다.</w:t>
      </w:r>
    </w:p>
    <w:p>
      <w:pPr>
        <w:pStyle w:val="Heading1"/>
      </w:pPr>
      <w:r>
        <w:rPr>
          <w:rFonts w:ascii="Malgun Gothic" w:hAnsi="Malgun Gothic" w:eastAsia="Malgun Gothic"/>
        </w:rPr>
        <w:t>8. 카드·표면·콘텐츠 컨테이너</w:t>
      </w:r>
    </w:p>
    <w:p>
      <w:pPr>
        <w:pStyle w:val="Heading2"/>
      </w:pPr>
      <w:r>
        <w:rPr>
          <w:rFonts w:ascii="Malgun Gothic" w:hAnsi="Malgun Gothic" w:eastAsia="Malgun Gothic"/>
        </w:rPr>
        <w:t>8.1 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Variant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사용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Default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일반 정보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Interactive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프로젝트/페르소나 선택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Selected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선택된 페르소나, 옵션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Status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분석 상태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Metric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KPI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Danger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위험 및 삭제 경고</w:t>
            </w:r>
          </w:p>
        </w:tc>
      </w:tr>
    </w:tbl>
    <w:p>
      <w:pPr/>
    </w:p>
    <w:p>
      <w:pPr>
        <w:pStyle w:val="Heading2"/>
      </w:pPr>
      <w:r>
        <w:rPr>
          <w:rFonts w:ascii="Malgun Gothic" w:hAnsi="Malgun Gothic" w:eastAsia="Malgun Gothic"/>
        </w:rPr>
        <w:t>8.2 Section</w:t>
      </w:r>
    </w:p>
    <w:p>
      <w:pPr>
        <w:pStyle w:val="ListBullet"/>
      </w:pPr>
      <w:r>
        <w:rPr>
          <w:rFonts w:ascii="Malgun Gothic" w:hAnsi="Malgun Gothic" w:eastAsia="Malgun Gothic"/>
        </w:rPr>
        <w:t>관련 정보를 제목·설명·액션과 함께 묶는 큰 영역이다.</w:t>
      </w:r>
    </w:p>
    <w:p>
      <w:pPr>
        <w:pStyle w:val="ListBullet"/>
      </w:pPr>
      <w:r>
        <w:rPr>
          <w:rFonts w:ascii="Malgun Gothic" w:hAnsi="Malgun Gothic" w:eastAsia="Malgun Gothic"/>
        </w:rPr>
        <w:t>Card를 무분별하게 중첩하지 않고 페이지 구조가 충분하면 Section만 사용한다.</w:t>
      </w:r>
    </w:p>
    <w:p>
      <w:pPr>
        <w:pStyle w:val="Heading2"/>
      </w:pPr>
      <w:r>
        <w:rPr>
          <w:rFonts w:ascii="Malgun Gothic" w:hAnsi="Malgun Gothic" w:eastAsia="Malgun Gothic"/>
        </w:rPr>
        <w:t>8.3 Accordion</w:t>
      </w:r>
    </w:p>
    <w:p>
      <w:pPr>
        <w:pStyle w:val="ListBullet"/>
      </w:pPr>
      <w:r>
        <w:rPr>
          <w:rFonts w:ascii="Malgun Gothic" w:hAnsi="Malgun Gothic" w:eastAsia="Malgun Gothic"/>
        </w:rPr>
        <w:t>법률 Findings, 긴 근거, 보고서 상세 섹션에 사용한다.</w:t>
      </w:r>
    </w:p>
    <w:p>
      <w:pPr>
        <w:pStyle w:val="ListBullet"/>
      </w:pPr>
      <w:r>
        <w:rPr>
          <w:rFonts w:ascii="Malgun Gothic" w:hAnsi="Malgun Gothic" w:eastAsia="Malgun Gothic"/>
        </w:rPr>
        <w:t>핵심 결과를 기본 접힘 상태로 숨기지 않는다.</w:t>
      </w:r>
    </w:p>
    <w:p>
      <w:pPr>
        <w:pStyle w:val="Heading2"/>
      </w:pPr>
      <w:r>
        <w:rPr>
          <w:rFonts w:ascii="Malgun Gothic" w:hAnsi="Malgun Gothic" w:eastAsia="Malgun Gothic"/>
        </w:rPr>
        <w:t>8.4 Divider</w:t>
      </w:r>
    </w:p>
    <w:p>
      <w:pPr>
        <w:pStyle w:val="ListBullet"/>
      </w:pPr>
      <w:r>
        <w:rPr>
          <w:rFonts w:ascii="Malgun Gothic" w:hAnsi="Malgun Gothic" w:eastAsia="Malgun Gothic"/>
        </w:rPr>
        <w:t>공간으로 구분이 부족할 때만 사용한다.</w:t>
      </w:r>
    </w:p>
    <w:p>
      <w:pPr>
        <w:pStyle w:val="ListBullet"/>
      </w:pPr>
      <w:r>
        <w:rPr>
          <w:rFonts w:ascii="Malgun Gothic" w:hAnsi="Malgun Gothic" w:eastAsia="Malgun Gothic"/>
        </w:rPr>
        <w:t>카드 내부에서 모든 행 사이에 선을 넣지 않는다.</w:t>
      </w:r>
    </w:p>
    <w:p>
      <w:pPr>
        <w:pStyle w:val="Heading1"/>
      </w:pPr>
      <w:r>
        <w:rPr>
          <w:rFonts w:ascii="Malgun Gothic" w:hAnsi="Malgun Gothic" w:eastAsia="Malgun Gothic"/>
        </w:rPr>
        <w:t>9. 데이터 표시</w:t>
      </w:r>
    </w:p>
    <w:p>
      <w:pPr>
        <w:pStyle w:val="Heading2"/>
      </w:pPr>
      <w:r>
        <w:rPr>
          <w:rFonts w:ascii="Malgun Gothic" w:hAnsi="Malgun Gothic" w:eastAsia="Malgun Gothic"/>
        </w:rPr>
        <w:t>9.1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요소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규칙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Header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고정 가능, 정렬 상태 표시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Row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40~52px, 관리자 조밀 모드 36~44px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Selection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Checkbox 사용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Actions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행 우측 더보기 메뉴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Empty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빈 상태 문구와 다음 행동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Responsive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모바일 카드 변환 또는 가로 스크롤</w:t>
            </w:r>
          </w:p>
        </w:tc>
      </w:tr>
    </w:tbl>
    <w:p>
      <w:pPr/>
    </w:p>
    <w:p>
      <w:pPr>
        <w:pStyle w:val="Heading2"/>
      </w:pPr>
      <w:r>
        <w:rPr>
          <w:rFonts w:ascii="Malgun Gothic" w:hAnsi="Malgun Gothic" w:eastAsia="Malgun Gothic"/>
        </w:rPr>
        <w:t>9.2 DefinitionList</w:t>
      </w:r>
    </w:p>
    <w:p>
      <w:pPr>
        <w:pStyle w:val="ListBullet"/>
      </w:pPr>
      <w:r>
        <w:rPr>
          <w:rFonts w:ascii="Malgun Gothic" w:hAnsi="Malgun Gothic" w:eastAsia="Malgun Gothic"/>
        </w:rPr>
        <w:t>프로젝트 기본정보, 파일 메타데이터, 모델 버전 등 Key-Value 조회에 사용한다.</w:t>
      </w:r>
    </w:p>
    <w:p>
      <w:pPr>
        <w:pStyle w:val="Heading2"/>
      </w:pPr>
      <w:r>
        <w:rPr>
          <w:rFonts w:ascii="Malgun Gothic" w:hAnsi="Malgun Gothic" w:eastAsia="Malgun Gothic"/>
        </w:rPr>
        <w:t>9.3 MetricCard</w:t>
      </w:r>
    </w:p>
    <w:p>
      <w:pPr>
        <w:pStyle w:val="Heading3"/>
      </w:pPr>
      <w:r>
        <w:rPr>
          <w:rFonts w:ascii="Malgun Gothic" w:hAnsi="Malgun Gothic" w:eastAsia="Malgun Gothic"/>
        </w:rPr>
        <w:t>MetricCard 예시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FFF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vAlign w:val="center"/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color w:val="26312D"/>
                <w:sz w:val="18"/>
              </w:rPr>
              <w:t>74점</w:t>
            </w:r>
          </w:p>
        </w:tc>
      </w:tr>
      <w:tr>
        <w:tc>
          <w:tcPr>
            <w:tcW w:type="dxa" w:w="10200"/>
            <w:shd w:fill="FFFFFF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color w:val="26312D"/>
                <w:sz w:val="18"/>
              </w:rPr>
              <w:t>시장 적합도</w:t>
            </w:r>
          </w:p>
        </w:tc>
      </w:tr>
      <w:tr>
        <w:tc>
          <w:tcPr>
            <w:tcW w:type="dxa" w:w="10200"/>
            <w:shd w:fill="FFFFFF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vAlign w:val="center"/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color w:val="26312D"/>
                <w:sz w:val="18"/>
              </w:rPr>
              <w:t>이전 분석 대비 +4점</w:t>
            </w:r>
          </w:p>
        </w:tc>
      </w:tr>
    </w:tbl>
    <w:p>
      <w:pPr/>
    </w:p>
    <w:p>
      <w:pPr>
        <w:pStyle w:val="Heading2"/>
      </w:pPr>
      <w:r>
        <w:rPr>
          <w:rFonts w:ascii="Malgun Gothic" w:hAnsi="Malgun Gothic" w:eastAsia="Malgun Gothic"/>
        </w:rPr>
        <w:t>9.4 ChartContainer</w:t>
      </w:r>
    </w:p>
    <w:p>
      <w:pPr>
        <w:pStyle w:val="ListBullet"/>
      </w:pPr>
      <w:r>
        <w:rPr>
          <w:rFonts w:ascii="Malgun Gothic" w:hAnsi="Malgun Gothic" w:eastAsia="Malgun Gothic"/>
        </w:rPr>
        <w:t>제목, 설명, 범례, 차트, 데이터 출처, 단위를 한 컨테이너로 제공한다.</w:t>
      </w:r>
    </w:p>
    <w:p>
      <w:pPr>
        <w:pStyle w:val="ListBullet"/>
      </w:pPr>
      <w:r>
        <w:rPr>
          <w:rFonts w:ascii="Malgun Gothic" w:hAnsi="Malgun Gothic" w:eastAsia="Malgun Gothic"/>
        </w:rPr>
        <w:t>같은 지표는 모든 화면에서 같은 색상과 단위를 사용한다.</w:t>
      </w:r>
    </w:p>
    <w:p>
      <w:pPr>
        <w:pStyle w:val="ListBullet"/>
      </w:pPr>
      <w:r>
        <w:rPr>
          <w:rFonts w:ascii="Malgun Gothic" w:hAnsi="Malgun Gothic" w:eastAsia="Malgun Gothic"/>
        </w:rPr>
        <w:t>차트만 제공하지 말고 핵심 수치를 텍스트로 병기한다.</w:t>
      </w:r>
    </w:p>
    <w:p>
      <w:pPr>
        <w:pStyle w:val="Heading2"/>
      </w:pPr>
      <w:r>
        <w:rPr>
          <w:rFonts w:ascii="Malgun Gothic" w:hAnsi="Malgun Gothic" w:eastAsia="Malgun Gothic"/>
        </w:rPr>
        <w:t>9.5 Timeline</w:t>
      </w:r>
    </w:p>
    <w:p>
      <w:pPr>
        <w:pStyle w:val="ListBullet"/>
      </w:pPr>
      <w:r>
        <w:rPr>
          <w:rFonts w:ascii="Malgun Gothic" w:hAnsi="Malgun Gothic" w:eastAsia="Malgun Gothic"/>
        </w:rPr>
        <w:t>프로젝트 단계 이력, Job 이벤트, 토론 발언 흐름에 사용한다.</w:t>
      </w:r>
    </w:p>
    <w:p>
      <w:pPr>
        <w:pStyle w:val="Heading1"/>
      </w:pPr>
      <w:r>
        <w:rPr>
          <w:rFonts w:ascii="Malgun Gothic" w:hAnsi="Malgun Gothic" w:eastAsia="Malgun Gothic"/>
        </w:rPr>
        <w:t>10. 피드백과 상태</w:t>
      </w:r>
    </w:p>
    <w:p>
      <w:pPr>
        <w:pStyle w:val="Heading2"/>
      </w:pPr>
      <w:r>
        <w:rPr>
          <w:rFonts w:ascii="Malgun Gothic" w:hAnsi="Malgun Gothic" w:eastAsia="Malgun Gothic"/>
        </w:rPr>
        <w:t>10.1 Alert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Variant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사용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Info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설명 및 안내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Success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완료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Warning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보완 필요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Danger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오류·차단</w:t>
            </w:r>
          </w:p>
        </w:tc>
      </w:tr>
    </w:tbl>
    <w:p>
      <w:pPr/>
    </w:p>
    <w:p>
      <w:pPr>
        <w:pStyle w:val="Heading2"/>
      </w:pPr>
      <w:r>
        <w:rPr>
          <w:rFonts w:ascii="Malgun Gothic" w:hAnsi="Malgun Gothic" w:eastAsia="Malgun Gothic"/>
        </w:rPr>
        <w:t>10.2 Toast</w:t>
      </w:r>
    </w:p>
    <w:p>
      <w:pPr>
        <w:pStyle w:val="ListBullet"/>
      </w:pPr>
      <w:r>
        <w:rPr>
          <w:rFonts w:ascii="Malgun Gothic" w:hAnsi="Malgun Gothic" w:eastAsia="Malgun Gothic"/>
        </w:rPr>
        <w:t>저장 완료, 복사 완료처럼 짧고 되돌릴 필요가 적은 결과에 사용한다.</w:t>
      </w:r>
    </w:p>
    <w:p>
      <w:pPr>
        <w:pStyle w:val="ListBullet"/>
      </w:pPr>
      <w:r>
        <w:rPr>
          <w:rFonts w:ascii="Malgun Gothic" w:hAnsi="Malgun Gothic" w:eastAsia="Malgun Gothic"/>
        </w:rPr>
        <w:t>분석 실패나 중요한 위험 정보는 Toast만으로 처리하지 않는다.</w:t>
      </w:r>
    </w:p>
    <w:p>
      <w:pPr>
        <w:pStyle w:val="Heading2"/>
      </w:pPr>
      <w:r>
        <w:rPr>
          <w:rFonts w:ascii="Malgun Gothic" w:hAnsi="Malgun Gothic" w:eastAsia="Malgun Gothic"/>
        </w:rPr>
        <w:t>10.3 Spinner / Progress / Skeleton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요소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사용 기준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Spinner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짧은 국소 작업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Linear Progress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Job 진행률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Circular Progress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작은 KPI 또는 제한적 사용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Skeleton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초기 화면 데이터 로딩</w:t>
            </w:r>
          </w:p>
        </w:tc>
      </w:tr>
    </w:tbl>
    <w:p>
      <w:pPr/>
    </w:p>
    <w:p>
      <w:pPr>
        <w:pStyle w:val="Heading2"/>
      </w:pPr>
      <w:r>
        <w:rPr>
          <w:rFonts w:ascii="Malgun Gothic" w:hAnsi="Malgun Gothic" w:eastAsia="Malgun Gothic"/>
        </w:rPr>
        <w:t>10.4 EmptyState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상황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예시 행동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프로젝트 없음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새 프로젝트 만들기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보고서 없음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분석 완료 후 생성 가능 안내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검색 결과 없음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필터 초기화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페르소나 없음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페르소나 생성/선택</w:t>
            </w:r>
          </w:p>
        </w:tc>
      </w:tr>
    </w:tbl>
    <w:p>
      <w:pPr/>
    </w:p>
    <w:p>
      <w:pPr>
        <w:pStyle w:val="Heading2"/>
      </w:pPr>
      <w:r>
        <w:rPr>
          <w:rFonts w:ascii="Malgun Gothic" w:hAnsi="Malgun Gothic" w:eastAsia="Malgun Gothic"/>
        </w:rPr>
        <w:t>10.5 ErrorState</w:t>
      </w:r>
    </w:p>
    <w:p>
      <w:pPr>
        <w:pStyle w:val="ListBullet"/>
      </w:pPr>
      <w:r>
        <w:rPr>
          <w:rFonts w:ascii="Malgun Gothic" w:hAnsi="Malgun Gothic" w:eastAsia="Malgun Gothic"/>
        </w:rPr>
        <w:t>무엇이 실패했는지, 사용자가 무엇을 할 수 있는지, 재시도 가능한지를 설명한다.</w:t>
      </w:r>
    </w:p>
    <w:p>
      <w:pPr>
        <w:pStyle w:val="ListBullet"/>
      </w:pPr>
      <w:r>
        <w:rPr>
          <w:rFonts w:ascii="Malgun Gothic" w:hAnsi="Malgun Gothic" w:eastAsia="Malgun Gothic"/>
        </w:rPr>
        <w:t>ErrorCode를 그대로 노출하지 않고 사용자 문구와 상세 ID를 분리한다.</w:t>
      </w:r>
    </w:p>
    <w:p>
      <w:pPr>
        <w:pStyle w:val="Heading1"/>
      </w:pPr>
      <w:r>
        <w:rPr>
          <w:rFonts w:ascii="Malgun Gothic" w:hAnsi="Malgun Gothic" w:eastAsia="Malgun Gothic"/>
        </w:rPr>
        <w:t>11. 오버레이</w:t>
      </w:r>
    </w:p>
    <w:p>
      <w:pPr>
        <w:pStyle w:val="Heading2"/>
      </w:pPr>
      <w:r>
        <w:rPr>
          <w:rFonts w:ascii="Malgun Gothic" w:hAnsi="Malgun Gothic" w:eastAsia="Malgun Gothic"/>
        </w:rPr>
        <w:t>11.1 Modal</w:t>
      </w:r>
    </w:p>
    <w:p>
      <w:pPr>
        <w:pStyle w:val="ListBullet"/>
      </w:pPr>
      <w:r>
        <w:rPr>
          <w:rFonts w:ascii="Malgun Gothic" w:hAnsi="Malgun Gothic" w:eastAsia="Malgun Gothic"/>
        </w:rPr>
        <w:t>확인, 짧은 입력, 중요한 결정에 사용한다.</w:t>
      </w:r>
    </w:p>
    <w:p>
      <w:pPr>
        <w:pStyle w:val="ListBullet"/>
      </w:pPr>
      <w:r>
        <w:rPr>
          <w:rFonts w:ascii="Malgun Gothic" w:hAnsi="Malgun Gothic" w:eastAsia="Malgun Gothic"/>
        </w:rPr>
        <w:t>긴 보고서나 복잡한 폼을 Modal 안에 넣지 않는다.</w:t>
      </w:r>
    </w:p>
    <w:p>
      <w:pPr>
        <w:pStyle w:val="ListBullet"/>
      </w:pPr>
      <w:r>
        <w:rPr>
          <w:rFonts w:ascii="Malgun Gothic" w:hAnsi="Malgun Gothic" w:eastAsia="Malgun Gothic"/>
        </w:rPr>
        <w:t>삭제 확인은 대상 이름과 영향 범위를 명시한다.</w:t>
      </w:r>
    </w:p>
    <w:p>
      <w:pPr>
        <w:pStyle w:val="Heading2"/>
      </w:pPr>
      <w:r>
        <w:rPr>
          <w:rFonts w:ascii="Malgun Gothic" w:hAnsi="Malgun Gothic" w:eastAsia="Malgun Gothic"/>
        </w:rPr>
        <w:t>11.2 Drawer</w:t>
      </w:r>
    </w:p>
    <w:p>
      <w:pPr>
        <w:pStyle w:val="ListBullet"/>
      </w:pPr>
      <w:r>
        <w:rPr>
          <w:rFonts w:ascii="Malgun Gothic" w:hAnsi="Malgun Gothic" w:eastAsia="Malgun Gothic"/>
        </w:rPr>
        <w:t>모바일 내비게이션, 상세 필터, 보조 정보에 사용한다.</w:t>
      </w:r>
    </w:p>
    <w:p>
      <w:pPr>
        <w:pStyle w:val="ListBullet"/>
      </w:pPr>
      <w:r>
        <w:rPr>
          <w:rFonts w:ascii="Malgun Gothic" w:hAnsi="Malgun Gothic" w:eastAsia="Malgun Gothic"/>
        </w:rPr>
        <w:t>Desktop의 보조 패널을 Mobile에서는 BottomSheet 또는 Drawer로 변환할 수 있다.</w:t>
      </w:r>
    </w:p>
    <w:p>
      <w:pPr>
        <w:pStyle w:val="Heading2"/>
      </w:pPr>
      <w:r>
        <w:rPr>
          <w:rFonts w:ascii="Malgun Gothic" w:hAnsi="Malgun Gothic" w:eastAsia="Malgun Gothic"/>
        </w:rPr>
        <w:t>11.3 Popover / Tooltip</w:t>
      </w:r>
    </w:p>
    <w:p>
      <w:pPr>
        <w:pStyle w:val="ListBullet"/>
      </w:pPr>
      <w:r>
        <w:rPr>
          <w:rFonts w:ascii="Malgun Gothic" w:hAnsi="Malgun Gothic" w:eastAsia="Malgun Gothic"/>
        </w:rPr>
        <w:t>Tooltip은 짧은 설명, Popover는 간단한 상호작용에 사용한다.</w:t>
      </w:r>
    </w:p>
    <w:p>
      <w:pPr>
        <w:pStyle w:val="ListBullet"/>
      </w:pPr>
      <w:r>
        <w:rPr>
          <w:rFonts w:ascii="Malgun Gothic" w:hAnsi="Malgun Gothic" w:eastAsia="Malgun Gothic"/>
        </w:rPr>
        <w:t>필수 설명을 Tooltip 안에만 두지 않는다.</w:t>
      </w:r>
    </w:p>
    <w:p>
      <w:pPr>
        <w:pStyle w:val="Heading1"/>
      </w:pPr>
      <w:r>
        <w:rPr>
          <w:rFonts w:ascii="Malgun Gothic" w:hAnsi="Malgun Gothic" w:eastAsia="Malgun Gothic"/>
        </w:rPr>
        <w:t>12. 파일·문서 컴포넌트</w:t>
      </w:r>
    </w:p>
    <w:p>
      <w:pPr>
        <w:pStyle w:val="Heading2"/>
        <w:pageBreakBefore/>
      </w:pPr>
      <w:r>
        <w:rPr>
          <w:rFonts w:ascii="Malgun Gothic" w:hAnsi="Malgun Gothic" w:eastAsia="Malgun Gothic"/>
        </w:rPr>
        <w:t>12.1 BusinessPlanUploader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Dropzone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클릭/드래그 업로드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Supported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PDF, DOCX, HWP(X) 실제 지원 기준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Limit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20MB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Validation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확장자·MIME·크기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Security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서버 재검증 안내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State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Empty/Uploading/Success/Error</w:t>
            </w:r>
          </w:p>
        </w:tc>
      </w:tr>
    </w:tbl>
    <w:p>
      <w:pPr/>
    </w:p>
    <w:p>
      <w:pPr>
        <w:pStyle w:val="Heading2"/>
      </w:pPr>
      <w:r>
        <w:rPr>
          <w:rFonts w:ascii="Malgun Gothic" w:hAnsi="Malgun Gothic" w:eastAsia="Malgun Gothic"/>
        </w:rPr>
        <w:t>12.2 FileItem</w:t>
      </w:r>
    </w:p>
    <w:p>
      <w:pPr>
        <w:pStyle w:val="ListBullet"/>
      </w:pPr>
      <w:r>
        <w:rPr>
          <w:rFonts w:ascii="Malgun Gothic" w:hAnsi="Malgun Gothic" w:eastAsia="Malgun Gothic"/>
        </w:rPr>
        <w:t>파일명, 크기, 확장자, 업로드 시각, 상태, 다운로드/삭제 액션을 제공한다.</w:t>
      </w:r>
    </w:p>
    <w:p>
      <w:pPr>
        <w:pStyle w:val="ListBullet"/>
      </w:pPr>
      <w:r>
        <w:rPr>
          <w:rFonts w:ascii="Malgun Gothic" w:hAnsi="Malgun Gothic" w:eastAsia="Malgun Gothic"/>
        </w:rPr>
        <w:t>원본 파일명은 줄임표 처리하되 Tooltip 또는 상세에서 전체를 확인한다.</w:t>
      </w:r>
    </w:p>
    <w:p>
      <w:pPr>
        <w:pStyle w:val="Heading2"/>
      </w:pPr>
      <w:r>
        <w:rPr>
          <w:rFonts w:ascii="Malgun Gothic" w:hAnsi="Malgun Gothic" w:eastAsia="Malgun Gothic"/>
        </w:rPr>
        <w:t>12.3 DocumentVersionList</w:t>
      </w:r>
    </w:p>
    <w:p>
      <w:pPr>
        <w:pStyle w:val="ListBullet"/>
      </w:pPr>
      <w:r>
        <w:rPr>
          <w:rFonts w:ascii="Malgun Gothic" w:hAnsi="Malgun Gothic" w:eastAsia="Malgun Gothic"/>
        </w:rPr>
        <w:t>버전 번호, 현재 버전, 업로더, 업로드 시각, 파싱 상태를 표시한다.</w:t>
      </w:r>
    </w:p>
    <w:p>
      <w:pPr>
        <w:pStyle w:val="Heading2"/>
      </w:pPr>
      <w:r>
        <w:rPr>
          <w:rFonts w:ascii="Malgun Gothic" w:hAnsi="Malgun Gothic" w:eastAsia="Malgun Gothic"/>
        </w:rPr>
        <w:t>12.4 StructuredPlanSection</w:t>
      </w:r>
    </w:p>
    <w:p>
      <w:pPr>
        <w:pStyle w:val="ListBullet"/>
      </w:pPr>
      <w:r>
        <w:rPr>
          <w:rFonts w:ascii="Malgun Gothic" w:hAnsi="Malgun Gothic" w:eastAsia="Malgun Gothic"/>
        </w:rPr>
        <w:t>표준 섹션 제목, 추출 내용, 신뢰도, 원문 근거, 편집 상태를 표시한다.</w:t>
      </w:r>
    </w:p>
    <w:p>
      <w:pPr>
        <w:pStyle w:val="Heading2"/>
      </w:pPr>
      <w:r>
        <w:rPr>
          <w:rFonts w:ascii="Malgun Gothic" w:hAnsi="Malgun Gothic" w:eastAsia="Malgun Gothic"/>
        </w:rPr>
        <w:t>12.5 MissingFieldForm</w:t>
      </w:r>
    </w:p>
    <w:p>
      <w:pPr>
        <w:pStyle w:val="ListBullet"/>
      </w:pPr>
      <w:r>
        <w:rPr>
          <w:rFonts w:ascii="Malgun Gothic" w:hAnsi="Malgun Gothic" w:eastAsia="Malgun Gothic"/>
        </w:rPr>
        <w:t>누락 필드를 필수/선택으로 구분한다.</w:t>
      </w:r>
    </w:p>
    <w:p>
      <w:pPr>
        <w:pStyle w:val="ListBullet"/>
      </w:pPr>
      <w:r>
        <w:rPr>
          <w:rFonts w:ascii="Malgun Gothic" w:hAnsi="Malgun Gothic" w:eastAsia="Malgun Gothic"/>
        </w:rPr>
        <w:t>여러 누락값을 한 번에 저장할 수 있도록 그룹화한다.</w:t>
      </w:r>
    </w:p>
    <w:p>
      <w:pPr>
        <w:pStyle w:val="Heading2"/>
      </w:pPr>
      <w:r>
        <w:rPr>
          <w:rFonts w:ascii="Malgun Gothic" w:hAnsi="Malgun Gothic" w:eastAsia="Malgun Gothic"/>
        </w:rPr>
        <w:t>12.6 DocumentParseProgress</w:t>
      </w:r>
    </w:p>
    <w:p>
      <w:pPr>
        <w:pStyle w:val="Heading3"/>
      </w:pPr>
      <w:r>
        <w:rPr>
          <w:rFonts w:ascii="Malgun Gothic" w:hAnsi="Malgun Gothic" w:eastAsia="Malgun Gothic"/>
        </w:rPr>
        <w:t>파싱 진행 예시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FFF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vAlign w:val="center"/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color w:val="26312D"/>
                <w:sz w:val="18"/>
              </w:rPr>
              <w:t>문서 업로드 완료</w:t>
            </w:r>
          </w:p>
        </w:tc>
      </w:tr>
      <w:tr>
        <w:tc>
          <w:tcPr>
            <w:tcW w:type="dxa" w:w="10200"/>
            <w:shd w:fill="FFFFFF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color w:val="26312D"/>
                <w:sz w:val="18"/>
              </w:rPr>
              <w:t>텍스트 추출 중 42%</w:t>
            </w:r>
          </w:p>
        </w:tc>
      </w:tr>
      <w:tr>
        <w:tc>
          <w:tcPr>
            <w:tcW w:type="dxa" w:w="10200"/>
            <w:shd w:fill="FFFFFF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vAlign w:val="center"/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color w:val="26312D"/>
                <w:sz w:val="18"/>
              </w:rPr>
              <w:t>시장·재무 항목을 구조화하고 있습니다.</w:t>
            </w:r>
          </w:p>
        </w:tc>
      </w:tr>
    </w:tbl>
    <w:p>
      <w:pPr/>
    </w:p>
    <w:p>
      <w:pPr>
        <w:pStyle w:val="Heading1"/>
      </w:pPr>
      <w:r>
        <w:rPr>
          <w:rFonts w:ascii="Malgun Gothic" w:hAnsi="Malgun Gothic" w:eastAsia="Malgun Gothic"/>
        </w:rPr>
        <w:t>13. 분석·Job 컴포넌트</w:t>
      </w:r>
    </w:p>
    <w:p>
      <w:pPr>
        <w:pStyle w:val="Heading2"/>
      </w:pPr>
      <w:r>
        <w:rPr>
          <w:rFonts w:ascii="Malgun Gothic" w:hAnsi="Malgun Gothic" w:eastAsia="Malgun Gothic"/>
        </w:rPr>
        <w:t>13.1 JobStatusBadge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UI 표시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색상</w:t>
            </w:r>
          </w:p>
        </w:tc>
      </w:tr>
      <w:tr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NOT_STARTED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시작 전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Neutral</w:t>
            </w:r>
          </w:p>
        </w:tc>
      </w:tr>
      <w:tr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QUEUED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대기 중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Info</w:t>
            </w:r>
          </w:p>
        </w:tc>
      </w:tr>
      <w:tr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RUNNING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진행 중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Info</w:t>
            </w:r>
          </w:p>
        </w:tc>
      </w:tr>
      <w:tr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SUCCEEDED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완료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Success</w:t>
            </w:r>
          </w:p>
        </w:tc>
      </w:tr>
      <w:tr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PARTIAL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일부 완료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Warning</w:t>
            </w:r>
          </w:p>
        </w:tc>
      </w:tr>
      <w:tr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FAILED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실패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Danger</w:t>
            </w:r>
          </w:p>
        </w:tc>
      </w:tr>
      <w:tr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CANCELED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취소됨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Neutral</w:t>
            </w:r>
          </w:p>
        </w:tc>
      </w:tr>
    </w:tbl>
    <w:p>
      <w:pPr/>
    </w:p>
    <w:p>
      <w:pPr>
        <w:pStyle w:val="Heading2"/>
      </w:pPr>
      <w:r>
        <w:rPr>
          <w:rFonts w:ascii="Malgun Gothic" w:hAnsi="Malgun Gothic" w:eastAsia="Malgun Gothic"/>
        </w:rPr>
        <w:t>13.2 JobProgressPanel</w:t>
      </w:r>
    </w:p>
    <w:p>
      <w:pPr>
        <w:pStyle w:val="ListBullet"/>
      </w:pPr>
      <w:r>
        <w:rPr>
          <w:rFonts w:ascii="Malgun Gothic" w:hAnsi="Malgun Gothic" w:eastAsia="Malgun Gothic"/>
        </w:rPr>
        <w:t>Job 유형, 상태, 진행률, 현재 단계, 시작 시각, 재시도/취소 액션을 표시한다.</w:t>
      </w:r>
    </w:p>
    <w:p>
      <w:pPr>
        <w:pStyle w:val="ListBullet"/>
      </w:pPr>
      <w:r>
        <w:rPr>
          <w:rFonts w:ascii="Malgun Gothic" w:hAnsi="Malgun Gothic" w:eastAsia="Malgun Gothic"/>
        </w:rPr>
        <w:t>가짜 진행률을 사용하지 않고 서버 progress 또는 단계 기반 진행을 사용한다.</w:t>
      </w:r>
    </w:p>
    <w:p>
      <w:pPr>
        <w:pStyle w:val="Heading2"/>
      </w:pPr>
      <w:r>
        <w:rPr>
          <w:rFonts w:ascii="Malgun Gothic" w:hAnsi="Malgun Gothic" w:eastAsia="Malgun Gothic"/>
        </w:rPr>
        <w:t>13.3 AnalysisSummaryCard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Header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분석 유형 + 상태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Score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점수와 판정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Summary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핵심 요약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Risks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상위 위험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Action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상세 보기/재분석</w:t>
            </w:r>
          </w:p>
        </w:tc>
      </w:tr>
    </w:tbl>
    <w:p>
      <w:pPr/>
    </w:p>
    <w:p>
      <w:pPr>
        <w:pStyle w:val="Heading2"/>
      </w:pPr>
      <w:r>
        <w:rPr>
          <w:rFonts w:ascii="Malgun Gothic" w:hAnsi="Malgun Gothic" w:eastAsia="Malgun Gothic"/>
        </w:rPr>
        <w:t>13.4 RiskLevelBadge / ReviewDecisionBadge</w:t>
      </w:r>
    </w:p>
    <w:p>
      <w:pPr>
        <w:pStyle w:val="ListBullet"/>
      </w:pPr>
      <w:r>
        <w:rPr>
          <w:rFonts w:ascii="Malgun Gothic" w:hAnsi="Malgun Gothic" w:eastAsia="Malgun Gothic"/>
        </w:rPr>
        <w:t>위험도와 법률 판정을 같은 Badge로 표현하지 않는다.</w:t>
      </w:r>
    </w:p>
    <w:p>
      <w:pPr>
        <w:pStyle w:val="ListBullet"/>
      </w:pPr>
      <w:r>
        <w:rPr>
          <w:rFonts w:ascii="Malgun Gothic" w:hAnsi="Malgun Gothic" w:eastAsia="Malgun Gothic"/>
        </w:rPr>
        <w:t>LOW/MEDIUM/HIGH/CRITICAL과 PASS/CONDITIONAL/REVIEW_REQUIRED/REJECTED를 각각 별도 매핑한다.</w:t>
      </w:r>
    </w:p>
    <w:p>
      <w:pPr>
        <w:pStyle w:val="Heading2"/>
      </w:pPr>
      <w:r>
        <w:rPr>
          <w:rFonts w:ascii="Malgun Gothic" w:hAnsi="Malgun Gothic" w:eastAsia="Malgun Gothic"/>
        </w:rPr>
        <w:t>13.5 EvidenceList</w:t>
      </w:r>
    </w:p>
    <w:p>
      <w:pPr>
        <w:pStyle w:val="ListBullet"/>
      </w:pPr>
      <w:r>
        <w:rPr>
          <w:rFonts w:ascii="Malgun Gothic" w:hAnsi="Malgun Gothic" w:eastAsia="Malgun Gothic"/>
        </w:rPr>
        <w:t>출처 유형, 제목, 수집 시각, 요약, 링크를 표시한다.</w:t>
      </w:r>
    </w:p>
    <w:p>
      <w:pPr>
        <w:pStyle w:val="ListBullet"/>
      </w:pPr>
      <w:r>
        <w:rPr>
          <w:rFonts w:ascii="Malgun Gothic" w:hAnsi="Malgun Gothic" w:eastAsia="Malgun Gothic"/>
        </w:rPr>
        <w:t>외부 링크는 새 창 표시와 출처 유형을 명확히 한다.</w:t>
      </w:r>
    </w:p>
    <w:p>
      <w:pPr>
        <w:pStyle w:val="Heading2"/>
      </w:pPr>
      <w:r>
        <w:rPr>
          <w:rFonts w:ascii="Malgun Gothic" w:hAnsi="Malgun Gothic" w:eastAsia="Malgun Gothic"/>
        </w:rPr>
        <w:t>13.6 RecommendationList</w:t>
      </w:r>
    </w:p>
    <w:p>
      <w:pPr>
        <w:pStyle w:val="ListBullet"/>
      </w:pPr>
      <w:r>
        <w:rPr>
          <w:rFonts w:ascii="Malgun Gothic" w:hAnsi="Malgun Gothic" w:eastAsia="Malgun Gothic"/>
        </w:rPr>
        <w:t>우선순위, 제목, 설명, 실행 여부를 표시할 수 있다.</w:t>
      </w:r>
    </w:p>
    <w:p>
      <w:pPr>
        <w:pStyle w:val="Heading2"/>
      </w:pPr>
      <w:r>
        <w:rPr>
          <w:rFonts w:ascii="Malgun Gothic" w:hAnsi="Malgun Gothic" w:eastAsia="Malgun Gothic"/>
        </w:rPr>
        <w:t>13.7 FinancialMetricPanel</w:t>
      </w:r>
    </w:p>
    <w:p>
      <w:pPr>
        <w:pStyle w:val="ListBullet"/>
      </w:pPr>
      <w:r>
        <w:rPr>
          <w:rFonts w:ascii="Malgun Gothic" w:hAnsi="Malgun Gothic" w:eastAsia="Malgun Gothic"/>
        </w:rPr>
        <w:t>예상 매출, 비용, 손익분기, ROI를 카드 또는 표로 제공한다.</w:t>
      </w:r>
    </w:p>
    <w:p>
      <w:pPr>
        <w:pStyle w:val="ListBullet"/>
      </w:pPr>
      <w:r>
        <w:rPr>
          <w:rFonts w:ascii="Malgun Gothic" w:hAnsi="Malgun Gothic" w:eastAsia="Malgun Gothic"/>
        </w:rPr>
        <w:t>가정과 결과를 분리하고 계산 근거를 확인할 수 있게 한다.</w:t>
      </w:r>
    </w:p>
    <w:p>
      <w:pPr>
        <w:pStyle w:val="Heading1"/>
      </w:pPr>
      <w:r>
        <w:rPr>
          <w:rFonts w:ascii="Malgun Gothic" w:hAnsi="Malgun Gothic" w:eastAsia="Malgun Gothic"/>
        </w:rPr>
        <w:t>14. 페르소나·AI 패널 컴포넌트</w:t>
      </w:r>
    </w:p>
    <w:p>
      <w:pPr>
        <w:pStyle w:val="Heading2"/>
      </w:pPr>
      <w:r>
        <w:rPr>
          <w:rFonts w:ascii="Malgun Gothic" w:hAnsi="Malgun Gothic" w:eastAsia="Malgun Gothic"/>
        </w:rPr>
        <w:t>14.1 PersonaSegmentCard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Identity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유형명, 세그먼트 코드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Demographic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연령대, 성별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Evidence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표본 수, 가중 비율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Traits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소비·디지털 성향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Action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선택/상세 보기</w:t>
            </w:r>
          </w:p>
        </w:tc>
      </w:tr>
    </w:tbl>
    <w:p>
      <w:pPr/>
    </w:p>
    <w:p>
      <w:pPr>
        <w:pStyle w:val="Heading2"/>
      </w:pPr>
      <w:r>
        <w:rPr>
          <w:rFonts w:ascii="Malgun Gothic" w:hAnsi="Malgun Gothic" w:eastAsia="Malgun Gothic"/>
        </w:rPr>
        <w:t>14.2 PersonaInstanceCard</w:t>
      </w:r>
    </w:p>
    <w:p>
      <w:pPr>
        <w:pStyle w:val="ListBullet"/>
      </w:pPr>
      <w:r>
        <w:rPr>
          <w:rFonts w:ascii="Malgun Gothic" w:hAnsi="Malgun Gothic" w:eastAsia="Malgun Gothic"/>
        </w:rPr>
        <w:t>이름, 나이, 직업, 배경, 주요 특성, 시스템/사용자 생성 여부를 표시한다.</w:t>
      </w:r>
    </w:p>
    <w:p>
      <w:pPr>
        <w:pStyle w:val="Heading2"/>
      </w:pPr>
      <w:r>
        <w:rPr>
          <w:rFonts w:ascii="Malgun Gothic" w:hAnsi="Malgun Gothic" w:eastAsia="Malgun Gothic"/>
        </w:rPr>
        <w:t>14.3 PersonaWeightEditor</w:t>
      </w:r>
    </w:p>
    <w:p>
      <w:pPr>
        <w:pStyle w:val="ListBullet"/>
      </w:pPr>
      <w:r>
        <w:rPr>
          <w:rFonts w:ascii="Malgun Gothic" w:hAnsi="Malgun Gothic" w:eastAsia="Malgun Gothic"/>
        </w:rPr>
        <w:t>프로젝트 또는 시뮬레이션 내 페르소나 비중을 편집한다.</w:t>
      </w:r>
    </w:p>
    <w:p>
      <w:pPr>
        <w:pStyle w:val="ListBullet"/>
      </w:pPr>
      <w:r>
        <w:rPr>
          <w:rFonts w:ascii="Malgun Gothic" w:hAnsi="Malgun Gothic" w:eastAsia="Malgun Gothic"/>
        </w:rPr>
        <w:t>합계 검증과 가중 비율 시각화를 제공한다.</w:t>
      </w:r>
    </w:p>
    <w:p>
      <w:pPr>
        <w:pStyle w:val="Heading2"/>
      </w:pPr>
      <w:r>
        <w:rPr>
          <w:rFonts w:ascii="Malgun Gothic" w:hAnsi="Malgun Gothic" w:eastAsia="Malgun Gothic"/>
        </w:rPr>
        <w:t>14.4 SurveyQuestionCard</w:t>
      </w:r>
    </w:p>
    <w:p>
      <w:pPr>
        <w:pStyle w:val="ListBullet"/>
      </w:pPr>
      <w:r>
        <w:rPr>
          <w:rFonts w:ascii="Malgun Gothic" w:hAnsi="Malgun Gothic" w:eastAsia="Malgun Gothic"/>
        </w:rPr>
        <w:t>질문 순서, 평가 축, 질문 유형, 질문 문구, 필수 여부를 표시한다.</w:t>
      </w:r>
    </w:p>
    <w:p>
      <w:pPr>
        <w:pStyle w:val="Heading2"/>
      </w:pPr>
      <w:r>
        <w:rPr>
          <w:rFonts w:ascii="Malgun Gothic" w:hAnsi="Malgun Gothic" w:eastAsia="Malgun Gothic"/>
        </w:rPr>
        <w:t>14.5 PersonaResponseCard</w:t>
      </w:r>
    </w:p>
    <w:p>
      <w:pPr>
        <w:pStyle w:val="ListBullet"/>
      </w:pPr>
      <w:r>
        <w:rPr>
          <w:rFonts w:ascii="Malgun Gothic" w:hAnsi="Malgun Gothic" w:eastAsia="Malgun Gothic"/>
        </w:rPr>
        <w:t>페르소나 프로필, 응답 텍스트, 점수, 감성, 키워드를 제공한다.</w:t>
      </w:r>
    </w:p>
    <w:p>
      <w:pPr>
        <w:pStyle w:val="Heading2"/>
      </w:pPr>
      <w:r>
        <w:rPr>
          <w:rFonts w:ascii="Malgun Gothic" w:hAnsi="Malgun Gothic" w:eastAsia="Malgun Gothic"/>
        </w:rPr>
        <w:t>14.6 DiscussionTimeline</w:t>
      </w:r>
    </w:p>
    <w:p>
      <w:pPr>
        <w:pStyle w:val="ListBullet"/>
      </w:pPr>
      <w:r>
        <w:rPr>
          <w:rFonts w:ascii="Malgun Gothic" w:hAnsi="Malgun Gothic" w:eastAsia="Malgun Gothic"/>
        </w:rPr>
        <w:t>라운드와 발언 순서, 답글 관계, 발언자, 감성 정보를 나타낸다.</w:t>
      </w:r>
    </w:p>
    <w:p>
      <w:pPr>
        <w:pStyle w:val="ListBullet"/>
      </w:pPr>
      <w:r>
        <w:rPr>
          <w:rFonts w:ascii="Malgun Gothic" w:hAnsi="Malgun Gothic" w:eastAsia="Malgun Gothic"/>
        </w:rPr>
        <w:t>모바일에서는 페르소나 아바타와 핵심 메타정보를 축소한다.</w:t>
      </w:r>
    </w:p>
    <w:p>
      <w:pPr>
        <w:pStyle w:val="Heading2"/>
      </w:pPr>
      <w:r>
        <w:rPr>
          <w:rFonts w:ascii="Malgun Gothic" w:hAnsi="Malgun Gothic" w:eastAsia="Malgun Gothic"/>
        </w:rPr>
        <w:t>14.7 SimulationRoundNavigator</w:t>
      </w:r>
    </w:p>
    <w:p>
      <w:pPr>
        <w:pStyle w:val="ListBullet"/>
      </w:pPr>
      <w:r>
        <w:rPr>
          <w:rFonts w:ascii="Malgun Gothic" w:hAnsi="Malgun Gothic" w:eastAsia="Malgun Gothic"/>
        </w:rPr>
        <w:t>전체 라운드와 현재 라운드, 완료 여부를 이동·확인한다.</w:t>
      </w:r>
    </w:p>
    <w:p>
      <w:pPr>
        <w:pStyle w:val="Heading2"/>
      </w:pPr>
      <w:r>
        <w:rPr>
          <w:rFonts w:ascii="Malgun Gothic" w:hAnsi="Malgun Gothic" w:eastAsia="Malgun Gothic"/>
        </w:rPr>
        <w:t>14.8 PredictionMetricCard</w:t>
      </w:r>
    </w:p>
    <w:p>
      <w:pPr>
        <w:pStyle w:val="ListBullet"/>
      </w:pPr>
      <w:r>
        <w:rPr>
          <w:rFonts w:ascii="Malgun Gothic" w:hAnsi="Malgun Gothic" w:eastAsia="Malgun Gothic"/>
        </w:rPr>
        <w:t>구매 의향, 가격 수용도, 세그먼트별 차이를 수치와 차트로 제공한다.</w:t>
      </w:r>
    </w:p>
    <w:p>
      <w:pPr>
        <w:pStyle w:val="Heading1"/>
      </w:pPr>
      <w:r>
        <w:rPr>
          <w:rFonts w:ascii="Malgun Gothic" w:hAnsi="Malgun Gothic" w:eastAsia="Malgun Gothic"/>
        </w:rPr>
        <w:t>15. 보고서·마케팅 컴포넌트</w:t>
      </w:r>
    </w:p>
    <w:p>
      <w:pPr>
        <w:pStyle w:val="Heading2"/>
      </w:pPr>
      <w:r>
        <w:rPr>
          <w:rFonts w:ascii="Malgun Gothic" w:hAnsi="Malgun Gothic" w:eastAsia="Malgun Gothic"/>
        </w:rPr>
        <w:t>15.1 ReportCard</w:t>
      </w:r>
    </w:p>
    <w:p>
      <w:pPr>
        <w:pStyle w:val="ListBullet"/>
      </w:pPr>
      <w:r>
        <w:rPr>
          <w:rFonts w:ascii="Malgun Gothic" w:hAnsi="Malgun Gothic" w:eastAsia="Malgun Gothic"/>
        </w:rPr>
        <w:t>보고서 유형, 제목, 상태, 현재 버전, 생성일, 다운로드를 표시한다.</w:t>
      </w:r>
    </w:p>
    <w:p>
      <w:pPr>
        <w:pStyle w:val="Heading2"/>
      </w:pPr>
      <w:r>
        <w:rPr>
          <w:rFonts w:ascii="Malgun Gothic" w:hAnsi="Malgun Gothic" w:eastAsia="Malgun Gothic"/>
        </w:rPr>
        <w:t>15.2 ReportVersionSelector</w:t>
      </w:r>
    </w:p>
    <w:p>
      <w:pPr>
        <w:pStyle w:val="ListBullet"/>
      </w:pPr>
      <w:r>
        <w:rPr>
          <w:rFonts w:ascii="Malgun Gothic" w:hAnsi="Malgun Gothic" w:eastAsia="Malgun Gothic"/>
        </w:rPr>
        <w:t>현재 버전과 과거 버전을 비교·조회한다.</w:t>
      </w:r>
    </w:p>
    <w:p>
      <w:pPr>
        <w:pStyle w:val="ListBullet"/>
      </w:pPr>
      <w:r>
        <w:rPr>
          <w:rFonts w:ascii="Malgun Gothic" w:hAnsi="Malgun Gothic" w:eastAsia="Malgun Gothic"/>
        </w:rPr>
        <w:t>모바일에서는 Dropdown으로 축약한다.</w:t>
      </w:r>
    </w:p>
    <w:p>
      <w:pPr>
        <w:pStyle w:val="Heading2"/>
      </w:pPr>
      <w:r>
        <w:rPr>
          <w:rFonts w:ascii="Malgun Gothic" w:hAnsi="Malgun Gothic" w:eastAsia="Malgun Gothic"/>
        </w:rPr>
        <w:t>15.3 ReportSectionNav</w:t>
      </w:r>
    </w:p>
    <w:p>
      <w:pPr>
        <w:pStyle w:val="ListBullet"/>
      </w:pPr>
      <w:r>
        <w:rPr>
          <w:rFonts w:ascii="Malgun Gothic" w:hAnsi="Malgun Gothic" w:eastAsia="Malgun Gothic"/>
        </w:rPr>
        <w:t>긴 보고서의 섹션 탐색에 사용한다.</w:t>
      </w:r>
    </w:p>
    <w:p>
      <w:pPr>
        <w:pStyle w:val="ListBullet"/>
      </w:pPr>
      <w:r>
        <w:rPr>
          <w:rFonts w:ascii="Malgun Gothic" w:hAnsi="Malgun Gothic" w:eastAsia="Malgun Gothic"/>
        </w:rPr>
        <w:t>Desktop은 Sticky TOC, Mobile은 Drawer/Dropdown을 사용한다.</w:t>
      </w:r>
    </w:p>
    <w:p>
      <w:pPr>
        <w:pStyle w:val="Heading2"/>
      </w:pPr>
      <w:r>
        <w:rPr>
          <w:rFonts w:ascii="Malgun Gothic" w:hAnsi="Malgun Gothic" w:eastAsia="Malgun Gothic"/>
        </w:rPr>
        <w:t>15.4 ReportSourceList</w:t>
      </w:r>
    </w:p>
    <w:p>
      <w:pPr>
        <w:pStyle w:val="ListBullet"/>
      </w:pPr>
      <w:r>
        <w:rPr>
          <w:rFonts w:ascii="Malgun Gothic" w:hAnsi="Malgun Gothic" w:eastAsia="Malgun Gothic"/>
        </w:rPr>
        <w:t>보고서 생성에 사용된 분석, 시뮬레이션, 문서 버전을 표시한다.</w:t>
      </w:r>
    </w:p>
    <w:p>
      <w:pPr>
        <w:pStyle w:val="Heading2"/>
      </w:pPr>
      <w:r>
        <w:rPr>
          <w:rFonts w:ascii="Malgun Gothic" w:hAnsi="Malgun Gothic" w:eastAsia="Malgun Gothic"/>
        </w:rPr>
        <w:t>15.5 MarketingAssetUploader</w:t>
      </w:r>
    </w:p>
    <w:p>
      <w:pPr>
        <w:pStyle w:val="ListBullet"/>
      </w:pPr>
      <w:r>
        <w:rPr>
          <w:rFonts w:ascii="Malgun Gothic" w:hAnsi="Malgun Gothic" w:eastAsia="Malgun Gothic"/>
        </w:rPr>
        <w:t>PNG/JPEG/WEBP, 10MB 기준을 표시한다.</w:t>
      </w:r>
    </w:p>
    <w:p>
      <w:pPr>
        <w:pStyle w:val="ListBullet"/>
      </w:pPr>
      <w:r>
        <w:rPr>
          <w:rFonts w:ascii="Malgun Gothic" w:hAnsi="Malgun Gothic" w:eastAsia="Malgun Gothic"/>
        </w:rPr>
        <w:t>원본 이미지와 생성 결과를 분리한다.</w:t>
      </w:r>
    </w:p>
    <w:p>
      <w:pPr>
        <w:pStyle w:val="Heading2"/>
      </w:pPr>
      <w:r>
        <w:rPr>
          <w:rFonts w:ascii="Malgun Gothic" w:hAnsi="Malgun Gothic" w:eastAsia="Malgun Gothic"/>
        </w:rPr>
        <w:t>15.6 MarketingVariantCard</w:t>
      </w:r>
    </w:p>
    <w:p>
      <w:pPr>
        <w:pStyle w:val="ListBullet"/>
      </w:pPr>
      <w:r>
        <w:rPr>
          <w:rFonts w:ascii="Malgun Gothic" w:hAnsi="Malgun Gothic" w:eastAsia="Malgun Gothic"/>
        </w:rPr>
        <w:t>변형 번호, 이미지/카피, 가상 패널 평가, 다운로드/재생성 액션을 제공한다.</w:t>
      </w:r>
    </w:p>
    <w:p>
      <w:pPr>
        <w:pStyle w:val="Heading1"/>
      </w:pPr>
      <w:r>
        <w:rPr>
          <w:rFonts w:ascii="Malgun Gothic" w:hAnsi="Malgun Gothic" w:eastAsia="Malgun Gothic"/>
        </w:rPr>
        <w:t>16. 관리자 컴포넌트</w:t>
      </w:r>
    </w:p>
    <w:p>
      <w:pPr>
        <w:pStyle w:val="ListBullet"/>
      </w:pPr>
      <w:r>
        <w:rPr>
          <w:rFonts w:ascii="Malgun Gothic" w:hAnsi="Malgun Gothic" w:eastAsia="Malgun Gothic"/>
        </w:rPr>
        <w:t>AdminDataTable: 사용자·Job·기준 목록</w:t>
      </w:r>
    </w:p>
    <w:p>
      <w:pPr>
        <w:pStyle w:val="ListBullet"/>
      </w:pPr>
      <w:r>
        <w:rPr>
          <w:rFonts w:ascii="Malgun Gothic" w:hAnsi="Malgun Gothic" w:eastAsia="Malgun Gothic"/>
        </w:rPr>
        <w:t>SystemStatusCard: 서비스 상태와 실패율</w:t>
      </w:r>
    </w:p>
    <w:p>
      <w:pPr>
        <w:pStyle w:val="ListBullet"/>
      </w:pPr>
      <w:r>
        <w:rPr>
          <w:rFonts w:ascii="Malgun Gothic" w:hAnsi="Malgun Gothic" w:eastAsia="Malgun Gothic"/>
        </w:rPr>
        <w:t>JobLogDrawer: 요청·상태·오류 메타정보</w:t>
      </w:r>
    </w:p>
    <w:p>
      <w:pPr>
        <w:pStyle w:val="ListBullet"/>
      </w:pPr>
      <w:r>
        <w:rPr>
          <w:rFonts w:ascii="Malgun Gothic" w:hAnsi="Malgun Gothic" w:eastAsia="Malgun Gothic"/>
        </w:rPr>
        <w:t>EvaluationCriterionEditor: 판단 기준과 가중치</w:t>
      </w:r>
    </w:p>
    <w:p>
      <w:pPr>
        <w:pStyle w:val="ListBullet"/>
      </w:pPr>
      <w:r>
        <w:rPr>
          <w:rFonts w:ascii="Malgun Gothic" w:hAnsi="Malgun Gothic" w:eastAsia="Malgun Gothic"/>
        </w:rPr>
        <w:t>PersonaSegmentAdminCard: 세그먼트 활성화와 버전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FBF7"/>
            <w:tcBorders>
              <w:left w:val="single" w:sz="20" w:color="116F5F"/>
              <w:top w:val="single" w:sz="6" w:color="116F5F"/>
              <w:right w:val="single" w:sz="4" w:color="116F5F"/>
              <w:bottom w:val="single" w:sz="6" w:color="116F5F"/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vAlign w:val="center"/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116F5F"/>
                <w:sz w:val="18"/>
              </w:rPr>
              <w:t>관리자 설계 원칙</w:t>
              <w:br/>
            </w:r>
            <w:r>
              <w:rPr>
                <w:rFonts w:ascii="Malgun Gothic" w:hAnsi="Malgun Gothic" w:eastAsia="Malgun Gothic"/>
                <w:color w:val="26312D"/>
                <w:sz w:val="18"/>
              </w:rPr>
              <w:t>관리자 화면은 사용자 화면보다 조밀할 수 있지만, 동일한 색상·타입·상태 체계를 유지한다. 관리자라는 이유로 별도의 Bootstrap 테마를 적용하지 않는다.</w:t>
            </w:r>
          </w:p>
        </w:tc>
      </w:tr>
    </w:tbl>
    <w:p>
      <w:pPr/>
    </w:p>
    <w:p>
      <w:pPr>
        <w:pStyle w:val="Heading1"/>
      </w:pPr>
      <w:r>
        <w:rPr>
          <w:rFonts w:ascii="Malgun Gothic" w:hAnsi="Malgun Gothic" w:eastAsia="Malgun Gothic"/>
        </w:rPr>
        <w:t>17. Light/Dark/Mobile 적용</w:t>
      </w:r>
    </w:p>
    <w:p>
      <w:pPr>
        <w:pStyle w:val="Heading2"/>
      </w:pPr>
      <w:r>
        <w:rPr>
          <w:rFonts w:ascii="Malgun Gothic" w:hAnsi="Malgun Gothic" w:eastAsia="Malgun Gothic"/>
        </w:rPr>
        <w:t>17.1 테마 변환 원칙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Light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Dark</w:t>
            </w:r>
          </w:p>
        </w:tc>
      </w:tr>
      <w:tr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Page BG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Neutral 50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Dark BG</w:t>
            </w:r>
          </w:p>
        </w:tc>
      </w:tr>
      <w:tr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Surface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White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Dark Surface</w:t>
            </w:r>
          </w:p>
        </w:tc>
      </w:tr>
      <w:tr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Text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Neutral 800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Dark Text</w:t>
            </w:r>
          </w:p>
        </w:tc>
      </w:tr>
      <w:tr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Border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Neutral 200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Dark Border</w:t>
            </w:r>
          </w:p>
        </w:tc>
      </w:tr>
      <w:tr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Primary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Mint 700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Mint 600</w:t>
            </w:r>
          </w:p>
        </w:tc>
      </w:tr>
      <w:tr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Secondary BG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Mint 50</w:t>
            </w:r>
          </w:p>
        </w:tc>
        <w:tc>
          <w:tcPr>
            <w:tcW w:type="dxa" w:w="34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Dark Surface2</w:t>
            </w:r>
          </w:p>
        </w:tc>
      </w:tr>
    </w:tbl>
    <w:p>
      <w:pPr/>
    </w:p>
    <w:p>
      <w:pPr>
        <w:pStyle w:val="Heading2"/>
      </w:pPr>
      <w:r>
        <w:rPr>
          <w:rFonts w:ascii="Malgun Gothic" w:hAnsi="Malgun Gothic" w:eastAsia="Malgun Gothic"/>
        </w:rPr>
        <w:t>17.2 Mobile 변환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Desktop 구성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Mobile 변환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Sidebar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Drawer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3열 보고서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1열 + TOC Drawer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Table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가로 스크롤 또는 Card List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Toolbar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핵심 액션 + More Menu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Tabs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수평 스크롤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Card Padding 24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16px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Control M 40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주요 터치 44px</w:t>
            </w:r>
          </w:p>
        </w:tc>
      </w:tr>
    </w:tbl>
    <w:p>
      <w:pPr/>
    </w:p>
    <w:p>
      <w:pPr>
        <w:pStyle w:val="Heading1"/>
      </w:pPr>
      <w:r>
        <w:rPr>
          <w:rFonts w:ascii="Malgun Gothic" w:hAnsi="Malgun Gothic" w:eastAsia="Malgun Gothic"/>
        </w:rPr>
        <w:t>18. 접근성·문구·검증</w:t>
      </w:r>
    </w:p>
    <w:p>
      <w:pPr>
        <w:pStyle w:val="Heading2"/>
      </w:pPr>
      <w:r>
        <w:rPr>
          <w:rFonts w:ascii="Malgun Gothic" w:hAnsi="Malgun Gothic" w:eastAsia="Malgun Gothic"/>
        </w:rPr>
        <w:t>18.1 접근성 체크</w:t>
      </w:r>
    </w:p>
    <w:p>
      <w:pPr>
        <w:pStyle w:val="ListBullet"/>
      </w:pPr>
      <w:r>
        <w:rPr>
          <w:rFonts w:ascii="Malgun Gothic" w:hAnsi="Malgun Gothic" w:eastAsia="Malgun Gothic"/>
        </w:rPr>
        <w:t>아이콘 버튼에 aria-label 제공</w:t>
      </w:r>
    </w:p>
    <w:p>
      <w:pPr>
        <w:pStyle w:val="ListBullet"/>
      </w:pPr>
      <w:r>
        <w:rPr>
          <w:rFonts w:ascii="Malgun Gothic" w:hAnsi="Malgun Gothic" w:eastAsia="Malgun Gothic"/>
        </w:rPr>
        <w:t>Input과 Label 연결</w:t>
      </w:r>
    </w:p>
    <w:p>
      <w:pPr>
        <w:pStyle w:val="ListBullet"/>
      </w:pPr>
      <w:r>
        <w:rPr>
          <w:rFonts w:ascii="Malgun Gothic" w:hAnsi="Malgun Gothic" w:eastAsia="Malgun Gothic"/>
        </w:rPr>
        <w:t>오류 문구를 aria-describedby로 연결</w:t>
      </w:r>
    </w:p>
    <w:p>
      <w:pPr>
        <w:pStyle w:val="ListBullet"/>
      </w:pPr>
      <w:r>
        <w:rPr>
          <w:rFonts w:ascii="Malgun Gothic" w:hAnsi="Malgun Gothic" w:eastAsia="Malgun Gothic"/>
        </w:rPr>
        <w:t>Modal 열림 시 Focus Trap</w:t>
      </w:r>
    </w:p>
    <w:p>
      <w:pPr>
        <w:pStyle w:val="ListBullet"/>
      </w:pPr>
      <w:r>
        <w:rPr>
          <w:rFonts w:ascii="Malgun Gothic" w:hAnsi="Malgun Gothic" w:eastAsia="Malgun Gothic"/>
        </w:rPr>
        <w:t>Toast 중요도에 맞는 live region</w:t>
      </w:r>
    </w:p>
    <w:p>
      <w:pPr>
        <w:pStyle w:val="ListBullet"/>
      </w:pPr>
      <w:r>
        <w:rPr>
          <w:rFonts w:ascii="Malgun Gothic" w:hAnsi="Malgun Gothic" w:eastAsia="Malgun Gothic"/>
        </w:rPr>
        <w:t>표에 Caption 또는 설명 제공</w:t>
      </w:r>
    </w:p>
    <w:p>
      <w:pPr>
        <w:pStyle w:val="ListBullet"/>
      </w:pPr>
      <w:r>
        <w:rPr>
          <w:rFonts w:ascii="Malgun Gothic" w:hAnsi="Malgun Gothic" w:eastAsia="Malgun Gothic"/>
        </w:rPr>
        <w:t>상태를 색상 외 텍스트로 병기</w:t>
      </w:r>
    </w:p>
    <w:p>
      <w:pPr>
        <w:pStyle w:val="ListBullet"/>
      </w:pPr>
      <w:r>
        <w:rPr>
          <w:rFonts w:ascii="Malgun Gothic" w:hAnsi="Malgun Gothic" w:eastAsia="Malgun Gothic"/>
        </w:rPr>
        <w:t>Reduced Motion 지원</w:t>
      </w:r>
    </w:p>
    <w:p>
      <w:pPr>
        <w:pStyle w:val="Heading2"/>
      </w:pPr>
      <w:r>
        <w:rPr>
          <w:rFonts w:ascii="Malgun Gothic" w:hAnsi="Malgun Gothic" w:eastAsia="Malgun Gothic"/>
        </w:rPr>
        <w:t>18.2 문구 원칙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피해야 할 문구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권장 문구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실패했습니다.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문서를 분석하지 못했습니다. 파일을 확인한 뒤 다시 시도해 주세요.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불통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진행 불가 또는 보완 필요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FGI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AI 패널 조사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FGD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AI 패널 토론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처리중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시장 분석을 진행하고 있습니다.</w:t>
            </w:r>
          </w:p>
        </w:tc>
      </w:tr>
    </w:tbl>
    <w:p>
      <w:pPr/>
    </w:p>
    <w:p>
      <w:pPr>
        <w:pStyle w:val="Heading2"/>
      </w:pPr>
      <w:r>
        <w:rPr>
          <w:rFonts w:ascii="Malgun Gothic" w:hAnsi="Malgun Gothic" w:eastAsia="Malgun Gothic"/>
        </w:rPr>
        <w:t>18.3 검증 원칙</w:t>
      </w:r>
    </w:p>
    <w:p>
      <w:pPr>
        <w:pStyle w:val="ListBullet"/>
      </w:pPr>
      <w:r>
        <w:rPr>
          <w:rFonts w:ascii="Malgun Gothic" w:hAnsi="Malgun Gothic" w:eastAsia="Malgun Gothic"/>
        </w:rPr>
        <w:t>입력 전 제약을 안내하고, 제출 후 오류만 표시하지 않는다.</w:t>
      </w:r>
    </w:p>
    <w:p>
      <w:pPr>
        <w:pStyle w:val="ListBullet"/>
      </w:pPr>
      <w:r>
        <w:rPr>
          <w:rFonts w:ascii="Malgun Gothic" w:hAnsi="Malgun Gothic" w:eastAsia="Malgun Gothic"/>
        </w:rPr>
        <w:t>오류는 필드 가까이에 표시한다.</w:t>
      </w:r>
    </w:p>
    <w:p>
      <w:pPr>
        <w:pStyle w:val="ListBullet"/>
      </w:pPr>
      <w:r>
        <w:rPr>
          <w:rFonts w:ascii="Malgun Gothic" w:hAnsi="Malgun Gothic" w:eastAsia="Malgun Gothic"/>
        </w:rPr>
        <w:t>서버 오류와 사용자 입력 오류를 구분한다.</w:t>
      </w:r>
    </w:p>
    <w:p>
      <w:pPr>
        <w:pStyle w:val="Heading1"/>
      </w:pPr>
      <w:r>
        <w:rPr>
          <w:rFonts w:ascii="Malgun Gothic" w:hAnsi="Malgun Gothic" w:eastAsia="Malgun Gothic"/>
        </w:rPr>
        <w:t>19. 구현 토큰과 권장 파일 구조</w:t>
      </w:r>
    </w:p>
    <w:p>
      <w:pPr>
        <w:pStyle w:val="Heading2"/>
      </w:pPr>
      <w:r>
        <w:rPr>
          <w:rFonts w:ascii="Malgun Gothic" w:hAnsi="Malgun Gothic" w:eastAsia="Malgun Gothic"/>
        </w:rPr>
        <w:t>19.1 컴포넌트 토큰 예시</w:t>
      </w:r>
    </w:p>
    <w:p>
      <w:pPr>
        <w:pStyle w:val="CodeBlock"/>
        <w:shd w:fill="F4F7F6"/>
      </w:pPr>
      <w:r>
        <w:rPr>
          <w:rFonts w:ascii="Consolas" w:hAnsi="Consolas" w:eastAsia="Consolas"/>
          <w:sz w:val="16"/>
        </w:rPr>
        <w:t>:root {</w:t>
        <w:br/>
      </w:r>
      <w:r>
        <w:rPr>
          <w:rFonts w:ascii="Consolas" w:hAnsi="Consolas" w:eastAsia="Consolas"/>
          <w:sz w:val="16"/>
        </w:rPr>
        <w:t xml:space="preserve">  --control-height-xs: 28px;</w:t>
        <w:br/>
      </w:r>
      <w:r>
        <w:rPr>
          <w:rFonts w:ascii="Consolas" w:hAnsi="Consolas" w:eastAsia="Consolas"/>
          <w:sz w:val="16"/>
        </w:rPr>
        <w:t xml:space="preserve">  --control-height-sm: 32px;</w:t>
        <w:br/>
      </w:r>
      <w:r>
        <w:rPr>
          <w:rFonts w:ascii="Consolas" w:hAnsi="Consolas" w:eastAsia="Consolas"/>
          <w:sz w:val="16"/>
        </w:rPr>
        <w:t xml:space="preserve">  --control-height-md: 40px;</w:t>
        <w:br/>
      </w:r>
      <w:r>
        <w:rPr>
          <w:rFonts w:ascii="Consolas" w:hAnsi="Consolas" w:eastAsia="Consolas"/>
          <w:sz w:val="16"/>
        </w:rPr>
        <w:t xml:space="preserve">  --control-height-lg: 44px;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--radius-control: 8px;</w:t>
        <w:br/>
      </w:r>
      <w:r>
        <w:rPr>
          <w:rFonts w:ascii="Consolas" w:hAnsi="Consolas" w:eastAsia="Consolas"/>
          <w:sz w:val="16"/>
        </w:rPr>
        <w:t xml:space="preserve">  --radius-card: 12px;</w:t>
        <w:br/>
      </w:r>
      <w:r>
        <w:rPr>
          <w:rFonts w:ascii="Consolas" w:hAnsi="Consolas" w:eastAsia="Consolas"/>
          <w:sz w:val="16"/>
        </w:rPr>
        <w:t xml:space="preserve">  --radius-panel: 16px;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--component-padding-mobile: 16px;</w:t>
        <w:br/>
      </w:r>
      <w:r>
        <w:rPr>
          <w:rFonts w:ascii="Consolas" w:hAnsi="Consolas" w:eastAsia="Consolas"/>
          <w:sz w:val="16"/>
        </w:rPr>
        <w:t xml:space="preserve">  --component-padding-desktop: 24px;</w:t>
        <w:br/>
      </w:r>
      <w:r>
        <w:rPr>
          <w:rFonts w:ascii="Consolas" w:hAnsi="Consolas" w:eastAsia="Consolas"/>
          <w:sz w:val="16"/>
        </w:rPr>
        <w:t>}</w:t>
        <w:br/>
      </w:r>
    </w:p>
    <w:p>
      <w:pPr>
        <w:pStyle w:val="Heading2"/>
      </w:pPr>
      <w:r>
        <w:rPr>
          <w:rFonts w:ascii="Malgun Gothic" w:hAnsi="Malgun Gothic" w:eastAsia="Malgun Gothic"/>
        </w:rPr>
        <w:t>19.2 권장 구조</w:t>
      </w:r>
    </w:p>
    <w:p>
      <w:pPr>
        <w:pStyle w:val="CodeBlock"/>
        <w:shd w:fill="F4F7F6"/>
      </w:pPr>
      <w:r>
        <w:rPr>
          <w:rFonts w:ascii="Consolas" w:hAnsi="Consolas" w:eastAsia="Consolas"/>
          <w:sz w:val="16"/>
        </w:rPr>
        <w:t>src/</w:t>
        <w:br/>
      </w:r>
      <w:r>
        <w:rPr>
          <w:rFonts w:ascii="Consolas" w:hAnsi="Consolas" w:eastAsia="Consolas"/>
          <w:sz w:val="16"/>
        </w:rPr>
        <w:t>├─ design-system/</w:t>
        <w:br/>
      </w:r>
      <w:r>
        <w:rPr>
          <w:rFonts w:ascii="Consolas" w:hAnsi="Consolas" w:eastAsia="Consolas"/>
          <w:sz w:val="16"/>
        </w:rPr>
        <w:t>│  ├─ foundations/</w:t>
        <w:br/>
      </w:r>
      <w:r>
        <w:rPr>
          <w:rFonts w:ascii="Consolas" w:hAnsi="Consolas" w:eastAsia="Consolas"/>
          <w:sz w:val="16"/>
        </w:rPr>
        <w:t>│  ├─ tokens/</w:t>
        <w:br/>
      </w:r>
      <w:r>
        <w:rPr>
          <w:rFonts w:ascii="Consolas" w:hAnsi="Consolas" w:eastAsia="Consolas"/>
          <w:sz w:val="16"/>
        </w:rPr>
        <w:t>│  ├─ primitives/</w:t>
        <w:br/>
      </w:r>
      <w:r>
        <w:rPr>
          <w:rFonts w:ascii="Consolas" w:hAnsi="Consolas" w:eastAsia="Consolas"/>
          <w:sz w:val="16"/>
        </w:rPr>
        <w:t>│  ├─ patterns/</w:t>
        <w:br/>
      </w:r>
      <w:r>
        <w:rPr>
          <w:rFonts w:ascii="Consolas" w:hAnsi="Consolas" w:eastAsia="Consolas"/>
          <w:sz w:val="16"/>
        </w:rPr>
        <w:t>│  └─ icons/</w:t>
        <w:br/>
      </w:r>
      <w:r>
        <w:rPr>
          <w:rFonts w:ascii="Consolas" w:hAnsi="Consolas" w:eastAsia="Consolas"/>
          <w:sz w:val="16"/>
        </w:rPr>
        <w:t>├─ shared/ui/</w:t>
        <w:br/>
      </w:r>
      <w:r>
        <w:rPr>
          <w:rFonts w:ascii="Consolas" w:hAnsi="Consolas" w:eastAsia="Consolas"/>
          <w:sz w:val="16"/>
        </w:rPr>
        <w:t>├─ entities/</w:t>
        <w:br/>
      </w:r>
      <w:r>
        <w:rPr>
          <w:rFonts w:ascii="Consolas" w:hAnsi="Consolas" w:eastAsia="Consolas"/>
          <w:sz w:val="16"/>
        </w:rPr>
        <w:t>│  ├─ project/</w:t>
        <w:br/>
      </w:r>
      <w:r>
        <w:rPr>
          <w:rFonts w:ascii="Consolas" w:hAnsi="Consolas" w:eastAsia="Consolas"/>
          <w:sz w:val="16"/>
        </w:rPr>
        <w:t>│  ├─ document/</w:t>
        <w:br/>
      </w:r>
      <w:r>
        <w:rPr>
          <w:rFonts w:ascii="Consolas" w:hAnsi="Consolas" w:eastAsia="Consolas"/>
          <w:sz w:val="16"/>
        </w:rPr>
        <w:t>│  ├─ analysis/</w:t>
        <w:br/>
      </w:r>
      <w:r>
        <w:rPr>
          <w:rFonts w:ascii="Consolas" w:hAnsi="Consolas" w:eastAsia="Consolas"/>
          <w:sz w:val="16"/>
        </w:rPr>
        <w:t>│  ├─ persona/</w:t>
        <w:br/>
      </w:r>
      <w:r>
        <w:rPr>
          <w:rFonts w:ascii="Consolas" w:hAnsi="Consolas" w:eastAsia="Consolas"/>
          <w:sz w:val="16"/>
        </w:rPr>
        <w:t>│  ├─ simulation/</w:t>
        <w:br/>
      </w:r>
      <w:r>
        <w:rPr>
          <w:rFonts w:ascii="Consolas" w:hAnsi="Consolas" w:eastAsia="Consolas"/>
          <w:sz w:val="16"/>
        </w:rPr>
        <w:t>│  ├─ report/</w:t>
        <w:br/>
      </w:r>
      <w:r>
        <w:rPr>
          <w:rFonts w:ascii="Consolas" w:hAnsi="Consolas" w:eastAsia="Consolas"/>
          <w:sz w:val="16"/>
        </w:rPr>
        <w:t>│  └─ marketing/</w:t>
        <w:br/>
      </w:r>
      <w:r>
        <w:rPr>
          <w:rFonts w:ascii="Consolas" w:hAnsi="Consolas" w:eastAsia="Consolas"/>
          <w:sz w:val="16"/>
        </w:rPr>
        <w:t>└─ features/</w:t>
        <w:br/>
      </w:r>
    </w:p>
    <w:p>
      <w:pPr>
        <w:pStyle w:val="Heading2"/>
      </w:pPr>
      <w:r>
        <w:rPr>
          <w:rFonts w:ascii="Malgun Gothic" w:hAnsi="Malgun Gothic" w:eastAsia="Malgun Gothic"/>
        </w:rPr>
        <w:t>19.3 스토리·문서 규격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필수 문서화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Purpose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무엇을 해결하는가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When to use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사용 상황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When not to use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금지 상황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Variants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종류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Sizes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크기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States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상태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Content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문구 규칙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Accessibility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키보드·ARIA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Responsive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모바일 변화</w:t>
            </w:r>
          </w:p>
        </w:tc>
      </w:tr>
      <w:tr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Dark Theme</w:t>
            </w:r>
          </w:p>
        </w:tc>
        <w:tc>
          <w:tcPr>
            <w:tcW w:type="dxa" w:w="5100"/>
            <w:vAlign w:val="center"/>
            <w:tcBorders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테마 변화</w:t>
            </w:r>
          </w:p>
        </w:tc>
      </w:tr>
    </w:tbl>
    <w:p>
      <w:pPr/>
    </w:p>
    <w:p>
      <w:pPr>
        <w:pStyle w:val="Heading1"/>
      </w:pPr>
      <w:r>
        <w:rPr>
          <w:rFonts w:ascii="Malgun Gothic" w:hAnsi="Malgun Gothic" w:eastAsia="Malgun Gothic"/>
        </w:rPr>
        <w:t>20. 후속 작업 체크리스트</w:t>
      </w:r>
    </w:p>
    <w:p>
      <w:pPr>
        <w:pStyle w:val="ListBullet"/>
      </w:pPr>
      <w:r>
        <w:rPr>
          <w:rFonts w:ascii="Malgun Gothic" w:hAnsi="Malgun Gothic" w:eastAsia="Malgun Gothic"/>
        </w:rPr>
        <w:t>컴포넌트 이름과 실제 프론트 파일 명명 통일</w:t>
      </w:r>
    </w:p>
    <w:p>
      <w:pPr>
        <w:pStyle w:val="ListBullet"/>
      </w:pPr>
      <w:r>
        <w:rPr>
          <w:rFonts w:ascii="Malgun Gothic" w:hAnsi="Malgun Gothic" w:eastAsia="Malgun Gothic"/>
        </w:rPr>
        <w:t>Button/Input/Card 등 Primitive부터 구현</w:t>
      </w:r>
    </w:p>
    <w:p>
      <w:pPr>
        <w:pStyle w:val="ListBullet"/>
      </w:pPr>
      <w:r>
        <w:rPr>
          <w:rFonts w:ascii="Malgun Gothic" w:hAnsi="Malgun Gothic" w:eastAsia="Malgun Gothic"/>
        </w:rPr>
        <w:t>AppShell/PageHeader/Sidebar 구축</w:t>
      </w:r>
    </w:p>
    <w:p>
      <w:pPr>
        <w:pStyle w:val="ListBullet"/>
      </w:pPr>
      <w:r>
        <w:rPr>
          <w:rFonts w:ascii="Malgun Gothic" w:hAnsi="Malgun Gothic" w:eastAsia="Malgun Gothic"/>
        </w:rPr>
        <w:t>로그인·회원가입 Bootstrap 제거 및 재구축</w:t>
      </w:r>
    </w:p>
    <w:p>
      <w:pPr>
        <w:pStyle w:val="ListBullet"/>
      </w:pPr>
      <w:r>
        <w:rPr>
          <w:rFonts w:ascii="Malgun Gothic" w:hAnsi="Malgun Gothic" w:eastAsia="Malgun Gothic"/>
        </w:rPr>
        <w:t>Project/Document/Job Domain 컴포넌트 구현</w:t>
      </w:r>
    </w:p>
    <w:p>
      <w:pPr>
        <w:pStyle w:val="ListBullet"/>
      </w:pPr>
      <w:r>
        <w:rPr>
          <w:rFonts w:ascii="Malgun Gothic" w:hAnsi="Malgun Gothic" w:eastAsia="Malgun Gothic"/>
        </w:rPr>
        <w:t>Light/Dark 토큰 적용</w:t>
      </w:r>
    </w:p>
    <w:p>
      <w:pPr>
        <w:pStyle w:val="ListBullet"/>
      </w:pPr>
      <w:r>
        <w:rPr>
          <w:rFonts w:ascii="Malgun Gothic" w:hAnsi="Malgun Gothic" w:eastAsia="Malgun Gothic"/>
        </w:rPr>
        <w:t>Mobile 변환 확인</w:t>
      </w:r>
    </w:p>
    <w:p>
      <w:pPr>
        <w:pStyle w:val="ListBullet"/>
      </w:pPr>
      <w:r>
        <w:rPr>
          <w:rFonts w:ascii="Malgun Gothic" w:hAnsi="Malgun Gothic" w:eastAsia="Malgun Gothic"/>
        </w:rPr>
        <w:t>접근성 테스트</w:t>
      </w:r>
    </w:p>
    <w:p>
      <w:pPr>
        <w:pStyle w:val="ListBullet"/>
      </w:pPr>
      <w:r>
        <w:rPr>
          <w:rFonts w:ascii="Malgun Gothic" w:hAnsi="Malgun Gothic" w:eastAsia="Malgun Gothic"/>
        </w:rPr>
        <w:t>실제 API DTO와 View Model 매핑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FBF7"/>
            <w:tcBorders>
              <w:left w:val="single" w:sz="20" w:color="116F5F"/>
              <w:top w:val="single" w:sz="6" w:color="116F5F"/>
              <w:right w:val="single" w:sz="4" w:color="116F5F"/>
              <w:bottom w:val="single" w:sz="6" w:color="116F5F"/>
              <w:left w:val="single" w:sz="6" w:color="DCE3E1"/>
              <w:top w:val="single" w:sz="6" w:color="DCE3E1"/>
              <w:right w:val="single" w:sz="6" w:color="DCE3E1"/>
              <w:bottom w:val="single" w:sz="6" w:color="DCE3E1"/>
              <w:insideH w:val="single" w:sz="6" w:color="DCE3E1"/>
              <w:insideV w:val="single" w:sz="6" w:color="DCE3E1"/>
            </w:tcBorders>
            <w:vAlign w:val="center"/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116F5F"/>
                <w:sz w:val="18"/>
              </w:rPr>
              <w:t>다음 산출물</w:t>
              <w:br/>
            </w:r>
            <w:r>
              <w:rPr>
                <w:rFonts w:ascii="Malgun Gothic" w:hAnsi="Malgun Gothic" w:eastAsia="Malgun Gothic"/>
                <w:color w:val="26312D"/>
                <w:sz w:val="18"/>
              </w:rPr>
              <w:t>본 가이드 확정 후 화면 정보구조 정의서를 작성한다. 화면 정의서에서는 각 화면이 어떤 컴포넌트를 사용하고, 어떤 API/상태/권한을 필요로 하는지 연결한다.</w:t>
            </w:r>
          </w:p>
        </w:tc>
      </w:tr>
    </w:tbl>
    <w:p>
      <w:pPr/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697572"/>
        <w:sz w:val="16"/>
      </w:rPr>
      <w:t>디자인 Foundation v0.1 기반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color w:val="697572"/>
        <w:sz w:val="16"/>
      </w:rPr>
      <w:t>AI 사업검증 플랫폼 | 컴포넌트 가이드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80"/>
    </w:pPr>
    <w:rPr>
      <w:rFonts w:ascii="Malgun Gothic" w:hAnsi="Malgun Gothic" w:eastAsia="Malgun Gothic"/>
      <w:b w:val="0"/>
      <w:color w:val="17211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D574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26312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Malgun Gothic" w:hAnsi="Malgun Gothic" w:eastAsia="Malgun Gothic"/>
      <w:b/>
      <w:bCs/>
      <w:i/>
      <w:iCs/>
      <w:color w:val="38433F"/>
      <w:sz w:val="1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 w:line="240" w:lineRule="auto"/>
      <w:ind w:left="227" w:right="227"/>
    </w:pPr>
    <w:rPr>
      <w:rFonts w:ascii="Consolas" w:hAnsi="Consolas" w:eastAsia="Consolas"/>
      <w:color w:val="26312D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