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411D" w14:textId="77777777" w:rsidR="00283835" w:rsidRDefault="00283835" w:rsidP="00283835">
      <w:r>
        <w:rPr>
          <w:rFonts w:hint="eastAsia"/>
        </w:rPr>
        <w:t>주택임대차보호법</w:t>
      </w:r>
      <w:r>
        <w:t xml:space="preserve"> </w:t>
      </w:r>
      <w:proofErr w:type="gramStart"/>
      <w:r>
        <w:t>( 약칭</w:t>
      </w:r>
      <w:proofErr w:type="gramEnd"/>
      <w:r>
        <w:t xml:space="preserve">: </w:t>
      </w:r>
      <w:proofErr w:type="gramStart"/>
      <w:r>
        <w:t>주택임대차법 )</w:t>
      </w:r>
      <w:proofErr w:type="gramEnd"/>
    </w:p>
    <w:p w14:paraId="28DFA68A" w14:textId="77777777" w:rsidR="00283835" w:rsidRDefault="00283835" w:rsidP="00283835">
      <w:r>
        <w:t xml:space="preserve">[시행 2023. 7. 19.] [법률 제19356호, 2023. 4. </w:t>
      </w:r>
      <w:proofErr w:type="gramStart"/>
      <w:r>
        <w:t>18.,</w:t>
      </w:r>
      <w:proofErr w:type="gramEnd"/>
      <w:r>
        <w:t xml:space="preserve"> 일부개정]</w:t>
      </w:r>
    </w:p>
    <w:p w14:paraId="2704CE08" w14:textId="77777777" w:rsidR="00283835" w:rsidRDefault="00283835" w:rsidP="00283835">
      <w:r>
        <w:rPr>
          <w:rFonts w:hint="eastAsia"/>
        </w:rPr>
        <w:t>법무부</w:t>
      </w:r>
      <w:r>
        <w:t>(</w:t>
      </w:r>
      <w:proofErr w:type="spellStart"/>
      <w:r>
        <w:t>법무심의관실</w:t>
      </w:r>
      <w:proofErr w:type="spellEnd"/>
      <w:r>
        <w:t>) 02-2110-3164</w:t>
      </w:r>
    </w:p>
    <w:p w14:paraId="7E60D0D5" w14:textId="77777777" w:rsidR="00283835" w:rsidRDefault="00283835" w:rsidP="00283835">
      <w:r>
        <w:rPr>
          <w:rFonts w:hint="eastAsia"/>
        </w:rPr>
        <w:t>국토교통부</w:t>
      </w:r>
      <w:r>
        <w:t>(주택임대차기획팀) 044-201-3348, 4178</w:t>
      </w:r>
    </w:p>
    <w:p w14:paraId="633889F7" w14:textId="77777777" w:rsidR="00283835" w:rsidRDefault="00283835" w:rsidP="00283835"/>
    <w:p w14:paraId="0B11BC0C" w14:textId="77777777" w:rsidR="00283835" w:rsidRDefault="00283835" w:rsidP="00283835">
      <w:r>
        <w:rPr>
          <w:rFonts w:hint="eastAsia"/>
        </w:rPr>
        <w:t>제</w:t>
      </w:r>
      <w:r>
        <w:t>1조(목적) 이 법은 주거용 건물의 임대차(賃貸借)에 관하여 「</w:t>
      </w:r>
      <w:proofErr w:type="spellStart"/>
      <w:r>
        <w:t>민법」에</w:t>
      </w:r>
      <w:proofErr w:type="spellEnd"/>
      <w:r>
        <w:t xml:space="preserve"> 대한 특례를 규정함으로써 국민 주거생활의 안정을 보장함을 목적으로 한다.</w:t>
      </w:r>
    </w:p>
    <w:p w14:paraId="4267E0BE" w14:textId="77777777" w:rsidR="00283835" w:rsidRDefault="00283835" w:rsidP="00283835">
      <w:r>
        <w:t>[전문개정 2008. 3. 21.]</w:t>
      </w:r>
    </w:p>
    <w:p w14:paraId="26259E56" w14:textId="77777777" w:rsidR="00283835" w:rsidRDefault="00283835" w:rsidP="00283835"/>
    <w:p w14:paraId="0C37FD65" w14:textId="77777777" w:rsidR="00283835" w:rsidRDefault="00283835" w:rsidP="00283835">
      <w:r>
        <w:rPr>
          <w:rFonts w:hint="eastAsia"/>
        </w:rPr>
        <w:t>제</w:t>
      </w:r>
      <w:r>
        <w:t>2조(적용 범위) 이 법은 주거용 건물(이하 “주택”이라 한다)의 전부 또는 일부의 임대차에 관하여 적용한다. 그 임차주택(賃借住宅)의 일부가 주거 외의 목적으로 사용되는 경우에도 또한 같다.</w:t>
      </w:r>
    </w:p>
    <w:p w14:paraId="5B00CF5A" w14:textId="77777777" w:rsidR="00283835" w:rsidRDefault="00283835" w:rsidP="00283835">
      <w:r>
        <w:t>[전문개정 2008. 3. 21.]</w:t>
      </w:r>
    </w:p>
    <w:p w14:paraId="491F8A5C" w14:textId="77777777" w:rsidR="00283835" w:rsidRDefault="00283835" w:rsidP="00283835"/>
    <w:p w14:paraId="5A0BBD04" w14:textId="77777777" w:rsidR="00283835" w:rsidRDefault="00283835" w:rsidP="00283835">
      <w:r>
        <w:rPr>
          <w:rFonts w:hint="eastAsia"/>
        </w:rPr>
        <w:t>제</w:t>
      </w:r>
      <w:r>
        <w:t>3조(대항력 등) ① 임대차는 그 등기(登記)가 없는 경우에도 임차인(賃借人)이 주택의 인도(引渡)와 주민등록을 마친 때에는 그 다음 날부터 제삼자에 대하여 효력이 생긴다. 이 경우 전입신고를 한 때에 주민등록이 된 것으로 본다.</w:t>
      </w:r>
    </w:p>
    <w:p w14:paraId="0F5F3B3E" w14:textId="77777777" w:rsidR="00283835" w:rsidRDefault="00283835" w:rsidP="00283835">
      <w:r>
        <w:rPr>
          <w:rFonts w:hint="eastAsia"/>
        </w:rPr>
        <w:t>②</w:t>
      </w:r>
      <w:r>
        <w:t xml:space="preserve"> 주택도시기금을 재원으로 하여 저소득층 무주택자에게 주거생활 안정을 목적으로 전세임대주택을 지원하는 법인이 주택을 임차한 후 지방자치단체의 장 또는 그 법인이 선정한 입주자가 그 주택을 인도받고 주민등록을 마쳤을 때에는 제1항을 준용한다. 이 경우 대항력이 인정되는 법인은 대통령령으로 </w:t>
      </w:r>
      <w:proofErr w:type="gramStart"/>
      <w:r>
        <w:t>정한다.&lt;</w:t>
      </w:r>
      <w:proofErr w:type="gramEnd"/>
      <w:r>
        <w:t>개정 2015. 1. 6.&gt;</w:t>
      </w:r>
    </w:p>
    <w:p w14:paraId="53706581" w14:textId="77777777" w:rsidR="00283835" w:rsidRDefault="00283835" w:rsidP="00283835">
      <w:r>
        <w:rPr>
          <w:rFonts w:hint="eastAsia"/>
        </w:rPr>
        <w:t>③</w:t>
      </w:r>
      <w:r>
        <w:t xml:space="preserve"> 「중소기업기본법」 제2조에 따른 중소기업에 해당하는 법인이 소속 직원의 주거용으로 주택을 임차한 후 그 법인이 선정한 직원이 해당 주택을 인도받고 주민등록을 마쳤을 때에는 제1항을 준용한다. 임대차가 끝나기 전에 그 직원이 변경된 경우에는 그 법인이 선정한 새로운 직원이 주택을 인도받고 주민등록을 마친 다음 날부터 제삼자에 대하여 효력이 </w:t>
      </w:r>
      <w:proofErr w:type="gramStart"/>
      <w:r>
        <w:t>생긴다.&lt;</w:t>
      </w:r>
      <w:proofErr w:type="gramEnd"/>
      <w:r>
        <w:t>신설 2013. 8. 13.&gt;</w:t>
      </w:r>
    </w:p>
    <w:p w14:paraId="19F2F79B" w14:textId="77777777" w:rsidR="00283835" w:rsidRDefault="00283835" w:rsidP="00283835">
      <w:r>
        <w:rPr>
          <w:rFonts w:hint="eastAsia"/>
        </w:rPr>
        <w:t>④</w:t>
      </w:r>
      <w:r>
        <w:t xml:space="preserve"> 임차주택의 양수인(讓受人)(그 밖에 임대할 권리를 승계한 자를 포함한다)은 임대인(賃貸人)의 지위를 승계한 것으로 </w:t>
      </w:r>
      <w:proofErr w:type="gramStart"/>
      <w:r>
        <w:t>본다.&lt;</w:t>
      </w:r>
      <w:proofErr w:type="gramEnd"/>
      <w:r>
        <w:t>개정 2013. 8. 13.&gt;</w:t>
      </w:r>
    </w:p>
    <w:p w14:paraId="1911C4CF" w14:textId="77777777" w:rsidR="00283835" w:rsidRDefault="00283835" w:rsidP="00283835">
      <w:r>
        <w:rPr>
          <w:rFonts w:hint="eastAsia"/>
        </w:rPr>
        <w:t>⑤</w:t>
      </w:r>
      <w:r>
        <w:t xml:space="preserve"> 이 법에 따라 임대차의 목적이 된 주택이 매매나 경매의 목적물이 된 경우에는 「민</w:t>
      </w:r>
      <w:r>
        <w:lastRenderedPageBreak/>
        <w:t xml:space="preserve">법」 제575조제1항ㆍ제3항 및 같은 법 제578조를 </w:t>
      </w:r>
      <w:proofErr w:type="gramStart"/>
      <w:r>
        <w:t>준용한다.&lt;</w:t>
      </w:r>
      <w:proofErr w:type="gramEnd"/>
      <w:r>
        <w:t>개정 2013. 8. 13.&gt;</w:t>
      </w:r>
    </w:p>
    <w:p w14:paraId="59B80852" w14:textId="77777777" w:rsidR="00283835" w:rsidRDefault="00283835" w:rsidP="00283835">
      <w:r>
        <w:rPr>
          <w:rFonts w:hint="eastAsia"/>
        </w:rPr>
        <w:t>⑥</w:t>
      </w:r>
      <w:r>
        <w:t xml:space="preserve"> 제5항의 경우에는 동시이행의 항변권(抗辯權)에 관한 「민법」 제536조를 </w:t>
      </w:r>
      <w:proofErr w:type="gramStart"/>
      <w:r>
        <w:t>준용한다.&lt;</w:t>
      </w:r>
      <w:proofErr w:type="gramEnd"/>
      <w:r>
        <w:t>개정 2013. 8. 13.&gt;</w:t>
      </w:r>
    </w:p>
    <w:p w14:paraId="04242ACD" w14:textId="77777777" w:rsidR="00283835" w:rsidRDefault="00283835" w:rsidP="00283835">
      <w:r>
        <w:t>[전문개정 2008. 3. 21.]</w:t>
      </w:r>
    </w:p>
    <w:p w14:paraId="7A8ABB5B" w14:textId="77777777" w:rsidR="00283835" w:rsidRDefault="00283835" w:rsidP="00283835"/>
    <w:p w14:paraId="37429DCD" w14:textId="77777777" w:rsidR="00283835" w:rsidRDefault="00283835" w:rsidP="00283835">
      <w:r>
        <w:rPr>
          <w:rFonts w:hint="eastAsia"/>
        </w:rPr>
        <w:t>제</w:t>
      </w:r>
      <w:r>
        <w:t>3조의2(보증금의 회수) ① 임차인(제3조제2항 및 제3항의 법인을 포함한다. 이하 같다)이 임차주택에 대하여 보증금반환청구소송의 확정판결이나 그 밖에 이에 준하는 집행권원(執行權原)에 따라서 경매를 신청하는 경우에는 집행개시(執行開始)요건에 관한 「민사집행법」 제41조에도 불구하고 반대의무(反對義務)의 이행이나 이행의 제공을 집행개시의 요건으로 하지 아니한다. &lt;개정 2013. 8. 13.&gt;</w:t>
      </w:r>
    </w:p>
    <w:p w14:paraId="11AC922C" w14:textId="77777777" w:rsidR="00283835" w:rsidRDefault="00283835" w:rsidP="00283835">
      <w:r>
        <w:rPr>
          <w:rFonts w:hint="eastAsia"/>
        </w:rPr>
        <w:t>②</w:t>
      </w:r>
      <w:r>
        <w:t xml:space="preserve"> 제3조제1항ㆍ제2항 또는 제3항의 대항요건(對抗要件)과 임대차계약증서(제3조제2항 및 제3항의 경우에는 법인과 임대인 사이의 임대차계약증서를 말한다)상의 확정일자(確定日字)를 갖춘 임차인은 「</w:t>
      </w:r>
      <w:proofErr w:type="spellStart"/>
      <w:r>
        <w:t>민사집행법」에</w:t>
      </w:r>
      <w:proofErr w:type="spellEnd"/>
      <w:r>
        <w:t xml:space="preserve"> 따른 경매 또는 「</w:t>
      </w:r>
      <w:proofErr w:type="spellStart"/>
      <w:r>
        <w:t>국세징수법」에</w:t>
      </w:r>
      <w:proofErr w:type="spellEnd"/>
      <w:r>
        <w:t xml:space="preserve"> 따른 공매(公賣)를 할 때에 임차주택(대지를 포함한다)의 환가대금(換價代金)에서 </w:t>
      </w:r>
      <w:proofErr w:type="spellStart"/>
      <w:r>
        <w:t>후순위권리자</w:t>
      </w:r>
      <w:proofErr w:type="spellEnd"/>
      <w:r>
        <w:t xml:space="preserve">(後順位權利者)나 그 밖의 채권자보다 우선하여 보증금을 변제(辨濟)받을 권리가 </w:t>
      </w:r>
      <w:proofErr w:type="gramStart"/>
      <w:r>
        <w:t>있다.&lt;</w:t>
      </w:r>
      <w:proofErr w:type="gramEnd"/>
      <w:r>
        <w:t>개정 2013. 8. 13.&gt;</w:t>
      </w:r>
    </w:p>
    <w:p w14:paraId="24706D84" w14:textId="77777777" w:rsidR="00283835" w:rsidRDefault="00283835" w:rsidP="00283835">
      <w:r>
        <w:rPr>
          <w:rFonts w:hint="eastAsia"/>
        </w:rPr>
        <w:t>③</w:t>
      </w:r>
      <w:r>
        <w:t xml:space="preserve"> 임차인은 임차주택을 양수인에게 인도하지 아니하면 제2항에 따른 보증금을 받을 수 없다.</w:t>
      </w:r>
    </w:p>
    <w:p w14:paraId="08261807" w14:textId="77777777" w:rsidR="00283835" w:rsidRDefault="00283835" w:rsidP="00283835">
      <w:r>
        <w:rPr>
          <w:rFonts w:hint="eastAsia"/>
        </w:rPr>
        <w:t>④</w:t>
      </w:r>
      <w:r>
        <w:t xml:space="preserve"> 제2항 또는 제7항에 따른 우선변제의 순위와 보증금에 대하여 이의가 있는 이해관계인은 경매법원이나 체납처분청에 이의를 신청할 수 </w:t>
      </w:r>
      <w:proofErr w:type="gramStart"/>
      <w:r>
        <w:t>있다.&lt;</w:t>
      </w:r>
      <w:proofErr w:type="gramEnd"/>
      <w:r>
        <w:t>개정 2013. 8. 13.&gt;</w:t>
      </w:r>
    </w:p>
    <w:p w14:paraId="38748B6D" w14:textId="77777777" w:rsidR="00283835" w:rsidRDefault="00283835" w:rsidP="00283835">
      <w:r>
        <w:rPr>
          <w:rFonts w:hint="eastAsia"/>
        </w:rPr>
        <w:t>⑤</w:t>
      </w:r>
      <w:r>
        <w:t xml:space="preserve"> 제4항에 따라 경매법원에 이의를 신청하는 경우에는 「민사집행법」 제152조부터 제161조까지의 규정을 준용한다.</w:t>
      </w:r>
    </w:p>
    <w:p w14:paraId="6A15A7FE" w14:textId="77777777" w:rsidR="00283835" w:rsidRDefault="00283835" w:rsidP="00283835">
      <w:r>
        <w:rPr>
          <w:rFonts w:hint="eastAsia"/>
        </w:rPr>
        <w:t>⑥</w:t>
      </w:r>
      <w:r>
        <w:t xml:space="preserve"> 제4항에 따라 이의신청을 받은 체납처분청은 이해관계인이 이의신청일부터 7일 이내에 임차인 또는 제7항에 따라 </w:t>
      </w:r>
      <w:proofErr w:type="spellStart"/>
      <w:r>
        <w:t>우선변제권을</w:t>
      </w:r>
      <w:proofErr w:type="spellEnd"/>
      <w:r>
        <w:t xml:space="preserve"> 승계한 금융기관 등을 상대로 소(訴)를 제기한 것을 증명하면 해당 소송이 끝날 때까지 이의가 신청된 범위에서 임차인 또는 제7항에 따라 </w:t>
      </w:r>
      <w:proofErr w:type="spellStart"/>
      <w:r>
        <w:t>우선변제권을</w:t>
      </w:r>
      <w:proofErr w:type="spellEnd"/>
      <w:r>
        <w:t xml:space="preserve"> 승계한 금융기관 등에 대한 보증금의 변제를 유보(留保)하고 남은 금액을 배분하여야 한다. 이 경우 유보된 보증금은 소송의 결과에 따라 </w:t>
      </w:r>
      <w:proofErr w:type="gramStart"/>
      <w:r>
        <w:t>배분한다.&lt;</w:t>
      </w:r>
      <w:proofErr w:type="gramEnd"/>
      <w:r>
        <w:t>개정 2013. 8. 13.&gt;</w:t>
      </w:r>
    </w:p>
    <w:p w14:paraId="5BDA9B7B" w14:textId="77777777" w:rsidR="00283835" w:rsidRDefault="00283835" w:rsidP="00283835">
      <w:r>
        <w:rPr>
          <w:rFonts w:hint="eastAsia"/>
        </w:rPr>
        <w:t>⑦</w:t>
      </w:r>
      <w:r>
        <w:t xml:space="preserve"> 다음 각 호의 금융기관 등이 제2항, 제3조의3제5항, 제3조의4제1항에 따른 </w:t>
      </w:r>
      <w:proofErr w:type="spellStart"/>
      <w:r>
        <w:t>우선변제권을</w:t>
      </w:r>
      <w:proofErr w:type="spellEnd"/>
      <w:r>
        <w:t xml:space="preserve"> 취득한 임차인의 보증금반환채권을 계약으로 양수한 경우에는 양수한 금액의 범위에서 </w:t>
      </w:r>
      <w:proofErr w:type="spellStart"/>
      <w:r>
        <w:t>우선변제권을</w:t>
      </w:r>
      <w:proofErr w:type="spellEnd"/>
      <w:r>
        <w:t xml:space="preserve"> </w:t>
      </w:r>
      <w:proofErr w:type="gramStart"/>
      <w:r>
        <w:t>승계한다.&lt;</w:t>
      </w:r>
      <w:proofErr w:type="gramEnd"/>
      <w:r>
        <w:t>신설 2013. 8. 13., 2015. 1. 6., 2016. 5. 29.&gt;</w:t>
      </w:r>
    </w:p>
    <w:p w14:paraId="6C8BA036" w14:textId="77777777" w:rsidR="00283835" w:rsidRDefault="00283835" w:rsidP="00283835">
      <w:r>
        <w:lastRenderedPageBreak/>
        <w:t>1. 「</w:t>
      </w:r>
      <w:proofErr w:type="spellStart"/>
      <w:r>
        <w:t>은행법」에</w:t>
      </w:r>
      <w:proofErr w:type="spellEnd"/>
      <w:r>
        <w:t xml:space="preserve"> 따른 은행</w:t>
      </w:r>
    </w:p>
    <w:p w14:paraId="438E325A" w14:textId="77777777" w:rsidR="00283835" w:rsidRDefault="00283835" w:rsidP="00283835">
      <w:r>
        <w:t>2. 「</w:t>
      </w:r>
      <w:proofErr w:type="spellStart"/>
      <w:r>
        <w:t>중소기업은행법」에</w:t>
      </w:r>
      <w:proofErr w:type="spellEnd"/>
      <w:r>
        <w:t xml:space="preserve"> 따른 중소기업은행</w:t>
      </w:r>
    </w:p>
    <w:p w14:paraId="412E6E8D" w14:textId="77777777" w:rsidR="00283835" w:rsidRDefault="00283835" w:rsidP="00283835">
      <w:r>
        <w:t>3. 「</w:t>
      </w:r>
      <w:proofErr w:type="spellStart"/>
      <w:r>
        <w:t>한국산업은행법」에</w:t>
      </w:r>
      <w:proofErr w:type="spellEnd"/>
      <w:r>
        <w:t xml:space="preserve"> 따른 한국산업은행</w:t>
      </w:r>
    </w:p>
    <w:p w14:paraId="2D53F87B" w14:textId="77777777" w:rsidR="00283835" w:rsidRDefault="00283835" w:rsidP="00283835">
      <w:r>
        <w:t>4. 「</w:t>
      </w:r>
      <w:proofErr w:type="spellStart"/>
      <w:r>
        <w:t>농업협동조합법」에</w:t>
      </w:r>
      <w:proofErr w:type="spellEnd"/>
      <w:r>
        <w:t xml:space="preserve"> 따른 농협은행</w:t>
      </w:r>
    </w:p>
    <w:p w14:paraId="097057AF" w14:textId="77777777" w:rsidR="00283835" w:rsidRDefault="00283835" w:rsidP="00283835">
      <w:r>
        <w:t>5. 「</w:t>
      </w:r>
      <w:proofErr w:type="spellStart"/>
      <w:r>
        <w:t>수산업협동조합법」에</w:t>
      </w:r>
      <w:proofErr w:type="spellEnd"/>
      <w:r>
        <w:t xml:space="preserve"> 따른 수협은행</w:t>
      </w:r>
    </w:p>
    <w:p w14:paraId="35E0959D" w14:textId="77777777" w:rsidR="00283835" w:rsidRDefault="00283835" w:rsidP="00283835">
      <w:r>
        <w:t>6. 「</w:t>
      </w:r>
      <w:proofErr w:type="spellStart"/>
      <w:r>
        <w:t>우체국예금ㆍ보험에</w:t>
      </w:r>
      <w:proofErr w:type="spellEnd"/>
      <w:r>
        <w:t xml:space="preserve"> 관한 </w:t>
      </w:r>
      <w:proofErr w:type="spellStart"/>
      <w:r>
        <w:t>법률」에</w:t>
      </w:r>
      <w:proofErr w:type="spellEnd"/>
      <w:r>
        <w:t xml:space="preserve"> 따른 체신관서</w:t>
      </w:r>
    </w:p>
    <w:p w14:paraId="03D874FE" w14:textId="77777777" w:rsidR="00283835" w:rsidRDefault="00283835" w:rsidP="00283835">
      <w:r>
        <w:t>7. 「</w:t>
      </w:r>
      <w:proofErr w:type="spellStart"/>
      <w:r>
        <w:t>한국주택금융공사법」에</w:t>
      </w:r>
      <w:proofErr w:type="spellEnd"/>
      <w:r>
        <w:t xml:space="preserve"> 따른 한국주택금융공사</w:t>
      </w:r>
    </w:p>
    <w:p w14:paraId="220CD64B" w14:textId="77777777" w:rsidR="00283835" w:rsidRDefault="00283835" w:rsidP="00283835">
      <w:r>
        <w:t xml:space="preserve">8. 「보험업법」 제4조제1항제2호라목의 보증보험을 보험종목으로 </w:t>
      </w:r>
      <w:proofErr w:type="spellStart"/>
      <w:r>
        <w:t>허가받은</w:t>
      </w:r>
      <w:proofErr w:type="spellEnd"/>
      <w:r>
        <w:t xml:space="preserve"> 보험회사</w:t>
      </w:r>
    </w:p>
    <w:p w14:paraId="6185C08E" w14:textId="77777777" w:rsidR="00283835" w:rsidRDefault="00283835" w:rsidP="00283835">
      <w:r>
        <w:t>9. 「</w:t>
      </w:r>
      <w:proofErr w:type="spellStart"/>
      <w:r>
        <w:t>주택도시기금법」에</w:t>
      </w:r>
      <w:proofErr w:type="spellEnd"/>
      <w:r>
        <w:t xml:space="preserve"> 따른 주택도시보증공사</w:t>
      </w:r>
    </w:p>
    <w:p w14:paraId="6338E219" w14:textId="77777777" w:rsidR="00283835" w:rsidRDefault="00283835" w:rsidP="00283835">
      <w:r>
        <w:t>10. 그 밖에 제1호부터 제9호까지에 준하는 것으로서 대통령령으로 정하는 기관</w:t>
      </w:r>
    </w:p>
    <w:p w14:paraId="1846C31C" w14:textId="77777777" w:rsidR="00283835" w:rsidRDefault="00283835" w:rsidP="00283835">
      <w:r>
        <w:rPr>
          <w:rFonts w:hint="eastAsia"/>
        </w:rPr>
        <w:t>⑧</w:t>
      </w:r>
      <w:r>
        <w:t xml:space="preserve"> 제7항에 따라 </w:t>
      </w:r>
      <w:proofErr w:type="spellStart"/>
      <w:r>
        <w:t>우선변제권을</w:t>
      </w:r>
      <w:proofErr w:type="spellEnd"/>
      <w:r>
        <w:t xml:space="preserve"> 승계한 금융기관 등(이하 “</w:t>
      </w:r>
      <w:proofErr w:type="spellStart"/>
      <w:r>
        <w:t>금융기관등</w:t>
      </w:r>
      <w:proofErr w:type="spellEnd"/>
      <w:r>
        <w:t xml:space="preserve">”이라 한다)은 다음 각 호의 어느 하나에 해당하는 경우에는 </w:t>
      </w:r>
      <w:proofErr w:type="spellStart"/>
      <w:r>
        <w:t>우선변제권을</w:t>
      </w:r>
      <w:proofErr w:type="spellEnd"/>
      <w:r>
        <w:t xml:space="preserve"> 행사할 수 </w:t>
      </w:r>
      <w:proofErr w:type="gramStart"/>
      <w:r>
        <w:t>없다.&lt;</w:t>
      </w:r>
      <w:proofErr w:type="gramEnd"/>
      <w:r>
        <w:t>신설 2013. 8. 13.&gt;</w:t>
      </w:r>
    </w:p>
    <w:p w14:paraId="6DB7BD78" w14:textId="77777777" w:rsidR="00283835" w:rsidRDefault="00283835" w:rsidP="00283835">
      <w:r>
        <w:t>1. 임차인이 제3조제1항ㆍ제2항 또는 제3항의 대항요건을 상실한 경우</w:t>
      </w:r>
    </w:p>
    <w:p w14:paraId="3CEC9C8E" w14:textId="77777777" w:rsidR="00283835" w:rsidRDefault="00283835" w:rsidP="00283835">
      <w:r>
        <w:t>2. 제3조의3제5항에 따른 임차권등기가 말소된 경우</w:t>
      </w:r>
    </w:p>
    <w:p w14:paraId="5C3EC615" w14:textId="77777777" w:rsidR="00283835" w:rsidRDefault="00283835" w:rsidP="00283835">
      <w:r>
        <w:t>3. 「민법」 제621조에 따른 임대차등기가 말소된 경우</w:t>
      </w:r>
    </w:p>
    <w:p w14:paraId="6F41ECF1" w14:textId="77777777" w:rsidR="00283835" w:rsidRDefault="00283835" w:rsidP="00283835">
      <w:r>
        <w:rPr>
          <w:rFonts w:hint="eastAsia"/>
        </w:rPr>
        <w:t>⑨</w:t>
      </w:r>
      <w:r>
        <w:t xml:space="preserve"> </w:t>
      </w:r>
      <w:proofErr w:type="spellStart"/>
      <w:r>
        <w:t>금융기관등은</w:t>
      </w:r>
      <w:proofErr w:type="spellEnd"/>
      <w:r>
        <w:t xml:space="preserve"> </w:t>
      </w:r>
      <w:proofErr w:type="spellStart"/>
      <w:r>
        <w:t>우선변제권을</w:t>
      </w:r>
      <w:proofErr w:type="spellEnd"/>
      <w:r>
        <w:t xml:space="preserve"> 행사하기 위하여 임차인을 대리하거나 </w:t>
      </w:r>
      <w:proofErr w:type="spellStart"/>
      <w:r>
        <w:t>대위하여</w:t>
      </w:r>
      <w:proofErr w:type="spellEnd"/>
      <w:r>
        <w:t xml:space="preserve"> 임대차를 해지할 수 </w:t>
      </w:r>
      <w:proofErr w:type="gramStart"/>
      <w:r>
        <w:t>없다.&lt;</w:t>
      </w:r>
      <w:proofErr w:type="gramEnd"/>
      <w:r>
        <w:t>신설 2013. 8. 13.&gt;</w:t>
      </w:r>
    </w:p>
    <w:p w14:paraId="4F2BC72C" w14:textId="77777777" w:rsidR="00283835" w:rsidRDefault="00283835" w:rsidP="00283835">
      <w:r>
        <w:t>[전문개정 2008. 3. 21.]</w:t>
      </w:r>
    </w:p>
    <w:p w14:paraId="5D84B2EE" w14:textId="77777777" w:rsidR="00283835" w:rsidRDefault="00283835" w:rsidP="00283835"/>
    <w:p w14:paraId="46D14D65" w14:textId="77777777" w:rsidR="00283835" w:rsidRDefault="00283835" w:rsidP="00283835">
      <w:r>
        <w:rPr>
          <w:rFonts w:hint="eastAsia"/>
        </w:rPr>
        <w:t>제</w:t>
      </w:r>
      <w:r>
        <w:t xml:space="preserve">3조의3(임차권등기명령) ① 임대차가 끝난 후 보증금이 반환되지 아니한 경우 임차인은 임차주택의 소재지를 관할하는 </w:t>
      </w:r>
      <w:proofErr w:type="spellStart"/>
      <w:r>
        <w:t>지방법원ㆍ지방법원지원</w:t>
      </w:r>
      <w:proofErr w:type="spellEnd"/>
      <w:r>
        <w:t xml:space="preserve"> 또는 </w:t>
      </w:r>
      <w:proofErr w:type="spellStart"/>
      <w:r>
        <w:t>시ㆍ군</w:t>
      </w:r>
      <w:proofErr w:type="spellEnd"/>
      <w:r>
        <w:t xml:space="preserve"> 법원에 임차권등기명령을 신청할 수 있다. &lt;개정 2013. 8. 13.&gt;</w:t>
      </w:r>
    </w:p>
    <w:p w14:paraId="6692FBF9" w14:textId="77777777" w:rsidR="00283835" w:rsidRDefault="00283835" w:rsidP="00283835">
      <w:r>
        <w:rPr>
          <w:rFonts w:hint="eastAsia"/>
        </w:rPr>
        <w:t>②</w:t>
      </w:r>
      <w:r>
        <w:t xml:space="preserve"> 임차권등기명령의 신청서에는 다음 각 호의 사항을 적어야 하며, 신청의 이유와 임차권등기의 원인이 된 사실을 소명(疎明)하여야 </w:t>
      </w:r>
      <w:proofErr w:type="gramStart"/>
      <w:r>
        <w:t>한다.&lt;</w:t>
      </w:r>
      <w:proofErr w:type="gramEnd"/>
      <w:r>
        <w:t>개정 2013. 8. 13.&gt;</w:t>
      </w:r>
    </w:p>
    <w:p w14:paraId="2FD968F5" w14:textId="77777777" w:rsidR="00283835" w:rsidRDefault="00283835" w:rsidP="00283835">
      <w:r>
        <w:t>1. 신청의 취지 및 이유</w:t>
      </w:r>
    </w:p>
    <w:p w14:paraId="429C4F41" w14:textId="77777777" w:rsidR="00283835" w:rsidRDefault="00283835" w:rsidP="00283835">
      <w:r>
        <w:t>2. 임대차의 목적인 주택(임대차의 목적이 주택의 일부분인 경우에는 해당 부분의 도면</w:t>
      </w:r>
      <w:r>
        <w:lastRenderedPageBreak/>
        <w:t>을 첨부한다)</w:t>
      </w:r>
    </w:p>
    <w:p w14:paraId="019938B3" w14:textId="77777777" w:rsidR="00283835" w:rsidRDefault="00283835" w:rsidP="00283835">
      <w:r>
        <w:t xml:space="preserve">3. 임차권등기의 원인이 된 사실(임차인이 제3조제1항ㆍ제2항 또는 제3항에 따른 대항력을 취득하였거나 제3조의2제2항에 따른 </w:t>
      </w:r>
      <w:proofErr w:type="spellStart"/>
      <w:r>
        <w:t>우선변제권을</w:t>
      </w:r>
      <w:proofErr w:type="spellEnd"/>
      <w:r>
        <w:t xml:space="preserve"> 취득한 경우에는 그 사실)</w:t>
      </w:r>
    </w:p>
    <w:p w14:paraId="6E20D476" w14:textId="77777777" w:rsidR="00283835" w:rsidRDefault="00283835" w:rsidP="00283835">
      <w:r>
        <w:t>4. 그 밖에 대법원규칙으로 정하는 사항</w:t>
      </w:r>
    </w:p>
    <w:p w14:paraId="7C839DDD" w14:textId="77777777" w:rsidR="00283835" w:rsidRDefault="00283835" w:rsidP="00283835">
      <w:r>
        <w:rPr>
          <w:rFonts w:hint="eastAsia"/>
        </w:rPr>
        <w:t>③</w:t>
      </w:r>
      <w:r>
        <w:t xml:space="preserve"> 다음 각 호의 사항 등에 관하여는 「민사집행법」 제280조제1항, 제281조, 제283조, 제285조, 제286조, 제288조제1항, 같은 조 제2항 본문, 제289조, 제290조제2항 중 제288조제1항에 대한 부분, 제291조, 제292조제3항 및 제293조를 준용한다. 이 경우 “가압류”는 “임차권등기”로, “채권자”는 “임차인”</w:t>
      </w:r>
      <w:proofErr w:type="spellStart"/>
      <w:r>
        <w:t>으로</w:t>
      </w:r>
      <w:proofErr w:type="spellEnd"/>
      <w:r>
        <w:t>, “채무자”는 “임대인”</w:t>
      </w:r>
      <w:proofErr w:type="spellStart"/>
      <w:r>
        <w:t>으로</w:t>
      </w:r>
      <w:proofErr w:type="spellEnd"/>
      <w:r>
        <w:t xml:space="preserve"> </w:t>
      </w:r>
      <w:proofErr w:type="gramStart"/>
      <w:r>
        <w:t>본다.&lt;</w:t>
      </w:r>
      <w:proofErr w:type="gramEnd"/>
      <w:r>
        <w:t>개정 2023. 4. 18.&gt;</w:t>
      </w:r>
    </w:p>
    <w:p w14:paraId="604C1B59" w14:textId="77777777" w:rsidR="00283835" w:rsidRDefault="00283835" w:rsidP="00283835">
      <w:r>
        <w:t>1. 임차권등기명령의 신청에 대한 재판</w:t>
      </w:r>
    </w:p>
    <w:p w14:paraId="62C20D1B" w14:textId="77777777" w:rsidR="00283835" w:rsidRDefault="00283835" w:rsidP="00283835">
      <w:r>
        <w:t>2. 임차권등기명령의 결정에 대한 임대인의 이의신청 및 그에 대한 재판</w:t>
      </w:r>
    </w:p>
    <w:p w14:paraId="497DB49A" w14:textId="77777777" w:rsidR="00283835" w:rsidRDefault="00283835" w:rsidP="00283835">
      <w:r>
        <w:t>3. 임차권등기명령의 취소신청 및 그에 대한 재판</w:t>
      </w:r>
    </w:p>
    <w:p w14:paraId="76865215" w14:textId="77777777" w:rsidR="00283835" w:rsidRDefault="00283835" w:rsidP="00283835">
      <w:r>
        <w:t>4. 임차권등기명령의 집행</w:t>
      </w:r>
    </w:p>
    <w:p w14:paraId="1A07DD2D" w14:textId="77777777" w:rsidR="00283835" w:rsidRDefault="00283835" w:rsidP="00283835">
      <w:r>
        <w:rPr>
          <w:rFonts w:hint="eastAsia"/>
        </w:rPr>
        <w:t>④</w:t>
      </w:r>
      <w:r>
        <w:t xml:space="preserve"> 임차권등기명령의 신청을 기각(棄却)하는 결정에 대하여 임차인은 항고(抗告)할 수 있다.</w:t>
      </w:r>
    </w:p>
    <w:p w14:paraId="3ABCD067" w14:textId="77777777" w:rsidR="00283835" w:rsidRDefault="00283835" w:rsidP="00283835">
      <w:r>
        <w:rPr>
          <w:rFonts w:hint="eastAsia"/>
        </w:rPr>
        <w:t>⑤</w:t>
      </w:r>
      <w:r>
        <w:t xml:space="preserve"> 임차인은 임차권등기명령의 집행에 따른 임차권등기를 마치면 제3조제1항ㆍ제2항 또는 제3항에 따른 대항력과 제3조의2제2항에 따른 </w:t>
      </w:r>
      <w:proofErr w:type="spellStart"/>
      <w:r>
        <w:t>우선변제권을</w:t>
      </w:r>
      <w:proofErr w:type="spellEnd"/>
      <w:r>
        <w:t xml:space="preserve"> 취득한다. 다만, 임차인이 임차권등기 이전에 이미 대항력이나 </w:t>
      </w:r>
      <w:proofErr w:type="spellStart"/>
      <w:r>
        <w:t>우선변제권을</w:t>
      </w:r>
      <w:proofErr w:type="spellEnd"/>
      <w:r>
        <w:t xml:space="preserve"> 취득한 경우에는 그 대항력이나 </w:t>
      </w:r>
      <w:proofErr w:type="spellStart"/>
      <w:r>
        <w:t>우선변제권은</w:t>
      </w:r>
      <w:proofErr w:type="spellEnd"/>
      <w:r>
        <w:t xml:space="preserve"> 그대로 유지되며, 임차권등기 이후에는 제3조제1항ㆍ제2항 또는 제3항의 대항요건을 상실하더라도 이미 취득한 대항력이나 </w:t>
      </w:r>
      <w:proofErr w:type="spellStart"/>
      <w:r>
        <w:t>우선변제권을</w:t>
      </w:r>
      <w:proofErr w:type="spellEnd"/>
      <w:r>
        <w:t xml:space="preserve"> 상실하지 </w:t>
      </w:r>
      <w:proofErr w:type="gramStart"/>
      <w:r>
        <w:t>아니한다.&lt;</w:t>
      </w:r>
      <w:proofErr w:type="gramEnd"/>
      <w:r>
        <w:t>개정 2013. 8. 13.&gt;</w:t>
      </w:r>
    </w:p>
    <w:p w14:paraId="7893DD13" w14:textId="77777777" w:rsidR="00283835" w:rsidRDefault="00283835" w:rsidP="00283835">
      <w:r>
        <w:rPr>
          <w:rFonts w:hint="eastAsia"/>
        </w:rPr>
        <w:t>⑥</w:t>
      </w:r>
      <w:r>
        <w:t xml:space="preserve"> 임차권등기명령의 집행에 따른 임차권등기가 끝난 주택(임대차의 목적이 주택의 일부분인 경우에는 해당 부분으로 한정한다)을 그 이후에 임차한 임차인은 제8조에 따른 우선변제를 받을 권리가 없다.</w:t>
      </w:r>
    </w:p>
    <w:p w14:paraId="5B95240D" w14:textId="77777777" w:rsidR="00283835" w:rsidRDefault="00283835" w:rsidP="00283835">
      <w:r>
        <w:rPr>
          <w:rFonts w:hint="eastAsia"/>
        </w:rPr>
        <w:t>⑦</w:t>
      </w:r>
      <w:r>
        <w:t xml:space="preserve"> 임차권등기의 촉탁(囑託), 등기관의 임차권등기 기입(記入) 등 임차권등기명령을 시행하는 데에 필요한 사항은 대법원규칙으로 </w:t>
      </w:r>
      <w:proofErr w:type="gramStart"/>
      <w:r>
        <w:t>정한다.&lt;</w:t>
      </w:r>
      <w:proofErr w:type="gramEnd"/>
      <w:r>
        <w:t>개정 2011. 4. 12.&gt;</w:t>
      </w:r>
    </w:p>
    <w:p w14:paraId="0394F432" w14:textId="77777777" w:rsidR="00283835" w:rsidRDefault="00283835" w:rsidP="00283835">
      <w:r>
        <w:rPr>
          <w:rFonts w:hint="eastAsia"/>
        </w:rPr>
        <w:t>⑧</w:t>
      </w:r>
      <w:r>
        <w:t xml:space="preserve"> 임차인은 제1항에 따른 임차권등기명령의 신청과 그에 따른 임차권등기와 관련하여 든 비용을 임대인에게 청구할 수 있다.</w:t>
      </w:r>
    </w:p>
    <w:p w14:paraId="0468E41B" w14:textId="77777777" w:rsidR="00283835" w:rsidRDefault="00283835" w:rsidP="00283835">
      <w:r>
        <w:rPr>
          <w:rFonts w:hint="eastAsia"/>
        </w:rPr>
        <w:t>⑨</w:t>
      </w:r>
      <w:r>
        <w:t xml:space="preserve"> </w:t>
      </w:r>
      <w:proofErr w:type="spellStart"/>
      <w:r>
        <w:t>금융기관등은</w:t>
      </w:r>
      <w:proofErr w:type="spellEnd"/>
      <w:r>
        <w:t xml:space="preserve"> 임차인을 </w:t>
      </w:r>
      <w:proofErr w:type="spellStart"/>
      <w:r>
        <w:t>대위하여</w:t>
      </w:r>
      <w:proofErr w:type="spellEnd"/>
      <w:r>
        <w:t xml:space="preserve"> 제1항의 임차권등기명령을 신청할 수 있다. 이 경우 제3항ㆍ제4항 및 제8항의 “임차인”은 “</w:t>
      </w:r>
      <w:proofErr w:type="spellStart"/>
      <w:r>
        <w:t>금융기관등</w:t>
      </w:r>
      <w:proofErr w:type="spellEnd"/>
      <w:r>
        <w:t>”</w:t>
      </w:r>
      <w:proofErr w:type="spellStart"/>
      <w:r>
        <w:t>으로</w:t>
      </w:r>
      <w:proofErr w:type="spellEnd"/>
      <w:r>
        <w:t xml:space="preserve"> </w:t>
      </w:r>
      <w:proofErr w:type="gramStart"/>
      <w:r>
        <w:t>본다.&lt;</w:t>
      </w:r>
      <w:proofErr w:type="gramEnd"/>
      <w:r>
        <w:t>신설 2013. 8. 13.&gt;</w:t>
      </w:r>
    </w:p>
    <w:p w14:paraId="47038D4A" w14:textId="77777777" w:rsidR="00283835" w:rsidRDefault="00283835" w:rsidP="00283835">
      <w:r>
        <w:lastRenderedPageBreak/>
        <w:t>[전문개정 2008. 3. 21.]</w:t>
      </w:r>
    </w:p>
    <w:p w14:paraId="6E503389" w14:textId="77777777" w:rsidR="00283835" w:rsidRDefault="00283835" w:rsidP="00283835"/>
    <w:p w14:paraId="15D5FEF1" w14:textId="77777777" w:rsidR="00283835" w:rsidRDefault="00283835" w:rsidP="00283835">
      <w:r>
        <w:rPr>
          <w:rFonts w:hint="eastAsia"/>
        </w:rPr>
        <w:t>제</w:t>
      </w:r>
      <w:r>
        <w:t>3조의4(「</w:t>
      </w:r>
      <w:proofErr w:type="spellStart"/>
      <w:r>
        <w:t>민법」에</w:t>
      </w:r>
      <w:proofErr w:type="spellEnd"/>
      <w:r>
        <w:t xml:space="preserve"> 따른 주택임대차등기의 효력 등) ① 「민법」 제621조에 따른 주택임대차등기의 효력에 관하여는 제3조의3제5항 및 제6항을 준용한다.</w:t>
      </w:r>
    </w:p>
    <w:p w14:paraId="4DA213E1" w14:textId="77777777" w:rsidR="00283835" w:rsidRDefault="00283835" w:rsidP="00283835">
      <w:r>
        <w:rPr>
          <w:rFonts w:hint="eastAsia"/>
        </w:rPr>
        <w:t>②</w:t>
      </w:r>
      <w:r>
        <w:t xml:space="preserve"> 임차인이 대항력이나 </w:t>
      </w:r>
      <w:proofErr w:type="spellStart"/>
      <w:r>
        <w:t>우선변제권을</w:t>
      </w:r>
      <w:proofErr w:type="spellEnd"/>
      <w:r>
        <w:t xml:space="preserve"> 갖추고 「민법」 제621조제1항에 따라 임대인의 협력을 얻어 임대차등기를 신청하는 경우에는 신청서에 「부동산등기법」 제74조제1호부터 제6호까지의 사항 외에 다음 각 호의 사항을 적어야 하며, 이를 증명할 수 있는 서면(임대차의 목적이 주택의 일부분인 경우에는 해당 부분의 도면을 포함한다)을 첨부하여야 </w:t>
      </w:r>
      <w:proofErr w:type="gramStart"/>
      <w:r>
        <w:t>한다.&lt;</w:t>
      </w:r>
      <w:proofErr w:type="gramEnd"/>
      <w:r>
        <w:t>개정 2011. 4. 12., 2020. 2. 4.&gt;</w:t>
      </w:r>
    </w:p>
    <w:p w14:paraId="5DE17EA5" w14:textId="77777777" w:rsidR="00283835" w:rsidRDefault="00283835" w:rsidP="00283835">
      <w:r>
        <w:t>1. 주민등록을 마친 날</w:t>
      </w:r>
    </w:p>
    <w:p w14:paraId="2EC46CF7" w14:textId="77777777" w:rsidR="00283835" w:rsidRDefault="00283835" w:rsidP="00283835">
      <w:r>
        <w:t>2. 임차주택을 점유(占有)한 날</w:t>
      </w:r>
    </w:p>
    <w:p w14:paraId="4094FE39" w14:textId="77777777" w:rsidR="00283835" w:rsidRDefault="00283835" w:rsidP="00283835">
      <w:r>
        <w:t>3. 임대차계약증서상의 확정일자를 받은 날</w:t>
      </w:r>
    </w:p>
    <w:p w14:paraId="2EE996EB" w14:textId="77777777" w:rsidR="00283835" w:rsidRDefault="00283835" w:rsidP="00283835">
      <w:r>
        <w:t>[전문개정 2008. 3. 21.]</w:t>
      </w:r>
    </w:p>
    <w:p w14:paraId="524F706A" w14:textId="77777777" w:rsidR="00283835" w:rsidRDefault="00283835" w:rsidP="00283835"/>
    <w:p w14:paraId="4C987171" w14:textId="77777777" w:rsidR="00283835" w:rsidRDefault="00283835" w:rsidP="00283835">
      <w:r>
        <w:rPr>
          <w:rFonts w:hint="eastAsia"/>
        </w:rPr>
        <w:t>제</w:t>
      </w:r>
      <w:r>
        <w:t>3조의5(경매에 의한 임차권의 소멸) 임차권은 임차주택에 대하여 「</w:t>
      </w:r>
      <w:proofErr w:type="spellStart"/>
      <w:r>
        <w:t>민사집행법」에</w:t>
      </w:r>
      <w:proofErr w:type="spellEnd"/>
      <w:r>
        <w:t xml:space="preserve"> 따른 경매가 </w:t>
      </w:r>
      <w:proofErr w:type="spellStart"/>
      <w:r>
        <w:t>행하여진</w:t>
      </w:r>
      <w:proofErr w:type="spellEnd"/>
      <w:r>
        <w:t xml:space="preserve"> 경우에는 그 임차주택의 경락(競落)에 따라 소멸한다. 다만, 보증금이 모두 변제되지 아니한, 대항력이 있는 임차권은 그러하지 아니하다.</w:t>
      </w:r>
    </w:p>
    <w:p w14:paraId="0F44DB37" w14:textId="77777777" w:rsidR="00283835" w:rsidRDefault="00283835" w:rsidP="00283835">
      <w:r>
        <w:t>[전문개정 2008. 3. 21.]</w:t>
      </w:r>
    </w:p>
    <w:p w14:paraId="5F9A7451" w14:textId="77777777" w:rsidR="00283835" w:rsidRDefault="00283835" w:rsidP="00283835"/>
    <w:p w14:paraId="436D2F20" w14:textId="77777777" w:rsidR="00283835" w:rsidRDefault="00283835" w:rsidP="00283835">
      <w:r>
        <w:rPr>
          <w:rFonts w:hint="eastAsia"/>
        </w:rPr>
        <w:t>제</w:t>
      </w:r>
      <w:r>
        <w:t xml:space="preserve">3조의6(확정일자 부여 및 임대차 정보제공 등) ① 제3조의2제2항의 확정일자는 주택 소재지의 </w:t>
      </w:r>
      <w:proofErr w:type="spellStart"/>
      <w:r>
        <w:t>읍ㆍ면사무소</w:t>
      </w:r>
      <w:proofErr w:type="spellEnd"/>
      <w:r>
        <w:t>, 동 주민센터 또는 시(</w:t>
      </w:r>
      <w:proofErr w:type="spellStart"/>
      <w:r>
        <w:t>특별시ㆍ광역시ㆍ특별자치시는</w:t>
      </w:r>
      <w:proofErr w:type="spellEnd"/>
      <w:r>
        <w:t xml:space="preserve"> 제외하고, 특별자치도는 포함한다)</w:t>
      </w:r>
      <w:proofErr w:type="spellStart"/>
      <w:r>
        <w:t>ㆍ군ㆍ구</w:t>
      </w:r>
      <w:proofErr w:type="spellEnd"/>
      <w:r>
        <w:t>(자치구를 말한다)의 출장소, 지방법원 및 그 지원과 등기소 또는 「</w:t>
      </w:r>
      <w:proofErr w:type="spellStart"/>
      <w:r>
        <w:t>공증인법」에</w:t>
      </w:r>
      <w:proofErr w:type="spellEnd"/>
      <w:r>
        <w:t xml:space="preserve"> 따른 공증인(이하 이 조에서 “확정일자부여기관”이라 한다)이 부여한다.</w:t>
      </w:r>
    </w:p>
    <w:p w14:paraId="4EB5C773" w14:textId="77777777" w:rsidR="00283835" w:rsidRDefault="00283835" w:rsidP="00283835">
      <w:r>
        <w:rPr>
          <w:rFonts w:hint="eastAsia"/>
        </w:rPr>
        <w:t>②</w:t>
      </w:r>
      <w:r>
        <w:t xml:space="preserve"> 확정일자부여기관은 해당 주택의 소재지, 확정일자 부여일, 차임 및 보증금 등을 기재한 확정일자부를 작성하여야 한다. 이 경우 전산처리정보조직을 이용할 수 있다.</w:t>
      </w:r>
    </w:p>
    <w:p w14:paraId="2EB1650A" w14:textId="77777777" w:rsidR="00283835" w:rsidRDefault="00283835" w:rsidP="00283835">
      <w:r>
        <w:rPr>
          <w:rFonts w:hint="eastAsia"/>
        </w:rPr>
        <w:t>③</w:t>
      </w:r>
      <w:r>
        <w:t xml:space="preserve"> 주택의 임대차에 이해관계가 있는 자는 확정일자부여기관에 해당 주택의 확정일자 부여일, 차임 및 보증금 등 정보의 제공을 요청할 수 있다. 이 경우 요청을 받은 확정일자부여기관은 정당한 사유 없이 이를 거부할 수 없다.</w:t>
      </w:r>
    </w:p>
    <w:p w14:paraId="667DF770" w14:textId="77777777" w:rsidR="00283835" w:rsidRDefault="00283835" w:rsidP="00283835">
      <w:r>
        <w:rPr>
          <w:rFonts w:hint="eastAsia"/>
        </w:rPr>
        <w:lastRenderedPageBreak/>
        <w:t>④</w:t>
      </w:r>
      <w:r>
        <w:t xml:space="preserve"> 임대차계약을 체결하려는 자는 임대인의 동의를 받아 확정일자부여기관에 제3항에 따른 정보제공을 요청할 수 있다.</w:t>
      </w:r>
    </w:p>
    <w:p w14:paraId="098A767B" w14:textId="77777777" w:rsidR="00283835" w:rsidRDefault="00283835" w:rsidP="00283835">
      <w:r>
        <w:rPr>
          <w:rFonts w:hint="eastAsia"/>
        </w:rPr>
        <w:t>⑤</w:t>
      </w:r>
      <w:r>
        <w:t xml:space="preserve"> 제1항ㆍ제3항 또는 제4항에 따라 확정일자를 </w:t>
      </w:r>
      <w:proofErr w:type="spellStart"/>
      <w:r>
        <w:t>부여받거나</w:t>
      </w:r>
      <w:proofErr w:type="spellEnd"/>
      <w:r>
        <w:t xml:space="preserve"> 정보를 제공받으려는 자는 수수료를 내야 한다.</w:t>
      </w:r>
    </w:p>
    <w:p w14:paraId="1FF00AA7" w14:textId="77777777" w:rsidR="00283835" w:rsidRDefault="00283835" w:rsidP="00283835">
      <w:r>
        <w:rPr>
          <w:rFonts w:hint="eastAsia"/>
        </w:rPr>
        <w:t>⑥</w:t>
      </w:r>
      <w:r>
        <w:t xml:space="preserve"> 확정일자부에 기재하여야 할 사항, 주택의 임대차에 이해관계가 있는 자의 범위, 확정일자부여기관에 요청할 수 있는 정보의 범위 및 수수료, 그 밖에 확정일자부여사무와 정보제공 등에 필요한 사항은 대통령령 또는 대법원규칙으로 정한다.</w:t>
      </w:r>
    </w:p>
    <w:p w14:paraId="56D56476" w14:textId="77777777" w:rsidR="00283835" w:rsidRDefault="00283835" w:rsidP="00283835">
      <w:r>
        <w:t>[본조신설 2013. 8. 13.]</w:t>
      </w:r>
    </w:p>
    <w:p w14:paraId="537BDAC2" w14:textId="77777777" w:rsidR="00283835" w:rsidRDefault="00283835" w:rsidP="00283835"/>
    <w:p w14:paraId="518420CA" w14:textId="77777777" w:rsidR="00283835" w:rsidRDefault="00283835" w:rsidP="00283835">
      <w:r>
        <w:rPr>
          <w:rFonts w:hint="eastAsia"/>
        </w:rPr>
        <w:t>제</w:t>
      </w:r>
      <w:r>
        <w:t>3조의7(임대인의 정보 제시 의무) 임대차계약을 체결할 때 임대인은 다음 각 호의 사항을 임차인에게 제시하여야 한다.</w:t>
      </w:r>
    </w:p>
    <w:p w14:paraId="54EAB6D4" w14:textId="77777777" w:rsidR="00283835" w:rsidRDefault="00283835" w:rsidP="00283835">
      <w:r>
        <w:t>1. 제3조의6제3항에 따른 해당 주택의 확정일자 부여일, 차임 및 보증금 등 정보. 다만, 임대인이 임대차계약을 체결하기 전에 제3조의6제4항에 따라 동의함으로써 이를 갈음할 수 있다.</w:t>
      </w:r>
    </w:p>
    <w:p w14:paraId="4B74CDDD" w14:textId="77777777" w:rsidR="00283835" w:rsidRDefault="00283835" w:rsidP="00283835">
      <w:r>
        <w:t xml:space="preserve">2. 「국세징수법」 제108조에 따른 납세증명서 및 「지방세징수법」 제5조제2항에 따른 납세증명서. 다만, 임대인이 임대차계약을 체결하기 전에 「국세징수법」 제109조제1항에 따른 </w:t>
      </w:r>
      <w:proofErr w:type="spellStart"/>
      <w:r>
        <w:t>미납국세와</w:t>
      </w:r>
      <w:proofErr w:type="spellEnd"/>
      <w:r>
        <w:t xml:space="preserve"> 체납액의 열람 및 「지방세징수법」 제6조제1항에 따른 미납지방세의 열람에 각각 동의함으로써 이를 갈음할 수 있다.</w:t>
      </w:r>
    </w:p>
    <w:p w14:paraId="5B0A71DF" w14:textId="77777777" w:rsidR="00283835" w:rsidRDefault="00283835" w:rsidP="00283835">
      <w:r>
        <w:t>[본조신설 2023. 4. 18.]</w:t>
      </w:r>
    </w:p>
    <w:p w14:paraId="3ABF6901" w14:textId="77777777" w:rsidR="00283835" w:rsidRDefault="00283835" w:rsidP="00283835"/>
    <w:p w14:paraId="5C2C21E7" w14:textId="77777777" w:rsidR="00283835" w:rsidRDefault="00283835" w:rsidP="00283835">
      <w:r>
        <w:rPr>
          <w:rFonts w:hint="eastAsia"/>
        </w:rPr>
        <w:t>제</w:t>
      </w:r>
      <w:r>
        <w:t>4조(임대차기간 등) ① 기간을 정하지 아니하거나 2년 미만으로 정한 임대차는 그 기간을 2년으로 본다. 다만, 임차인은 2년 미만으로 정한 기간이 유효함을 주장할 수 있다.</w:t>
      </w:r>
    </w:p>
    <w:p w14:paraId="241D9341" w14:textId="77777777" w:rsidR="00283835" w:rsidRDefault="00283835" w:rsidP="00283835">
      <w:r>
        <w:rPr>
          <w:rFonts w:hint="eastAsia"/>
        </w:rPr>
        <w:t>②</w:t>
      </w:r>
      <w:r>
        <w:t xml:space="preserve"> 임대차기간이 끝난 경우에도 임차인이 보증금을 </w:t>
      </w:r>
      <w:proofErr w:type="spellStart"/>
      <w:r>
        <w:t>반환받을</w:t>
      </w:r>
      <w:proofErr w:type="spellEnd"/>
      <w:r>
        <w:t xml:space="preserve"> 때까지는 임대차관계가 존속되는 것으로 본다.</w:t>
      </w:r>
    </w:p>
    <w:p w14:paraId="1DA6F384" w14:textId="77777777" w:rsidR="00283835" w:rsidRDefault="00283835" w:rsidP="00283835">
      <w:r>
        <w:t>[전문개정 2008. 3. 21.]</w:t>
      </w:r>
    </w:p>
    <w:p w14:paraId="28D8CCB2" w14:textId="77777777" w:rsidR="00283835" w:rsidRDefault="00283835" w:rsidP="00283835"/>
    <w:p w14:paraId="203195EB" w14:textId="77777777" w:rsidR="00283835" w:rsidRDefault="00283835" w:rsidP="00283835">
      <w:r>
        <w:rPr>
          <w:rFonts w:hint="eastAsia"/>
        </w:rPr>
        <w:t>제</w:t>
      </w:r>
      <w:r>
        <w:t>5조 삭제 &lt;1989. 12. 30.&gt;</w:t>
      </w:r>
    </w:p>
    <w:p w14:paraId="29511643" w14:textId="77777777" w:rsidR="00283835" w:rsidRDefault="00283835" w:rsidP="00283835"/>
    <w:p w14:paraId="26CFE388" w14:textId="77777777" w:rsidR="00283835" w:rsidRDefault="00283835" w:rsidP="00283835">
      <w:r>
        <w:rPr>
          <w:rFonts w:hint="eastAsia"/>
        </w:rPr>
        <w:t>제</w:t>
      </w:r>
      <w:r>
        <w:t>6조(계약의 갱신) ① 임대인이 임대차기간이 끝나기 6개월 전부터 2개월 전까지의 기</w:t>
      </w:r>
      <w:r>
        <w:lastRenderedPageBreak/>
        <w:t>간에 임차인에게 갱신거절(更新拒絶)의 통지를 하지 아니하거나 계약조건을 변경하지 아니하면 갱신하지 아니한다는 뜻의 통지를 하지 아니한 경우에는 그 기간이 끝난 때에 전 임대차와 동일한 조건으로 다시 임대차한 것으로 본다. 임차인이 임대차기간이 끝나기 2개월 전까지 통지하지 아니한 경우에도 또한 같다. &lt;개정 2020. 6. 9.&gt;</w:t>
      </w:r>
    </w:p>
    <w:p w14:paraId="10588E0F" w14:textId="77777777" w:rsidR="00283835" w:rsidRDefault="00283835" w:rsidP="00283835">
      <w:r>
        <w:rPr>
          <w:rFonts w:hint="eastAsia"/>
        </w:rPr>
        <w:t>②</w:t>
      </w:r>
      <w:r>
        <w:t xml:space="preserve"> 제1항의 경우 임대차의 존속기간은 2년으로 </w:t>
      </w:r>
      <w:proofErr w:type="gramStart"/>
      <w:r>
        <w:t>본다.&lt;</w:t>
      </w:r>
      <w:proofErr w:type="gramEnd"/>
      <w:r>
        <w:t>개정 2009. 5. 8.&gt;</w:t>
      </w:r>
    </w:p>
    <w:p w14:paraId="304E8B06" w14:textId="77777777" w:rsidR="00283835" w:rsidRDefault="00283835" w:rsidP="00283835">
      <w:r>
        <w:rPr>
          <w:rFonts w:hint="eastAsia"/>
        </w:rPr>
        <w:t>③</w:t>
      </w:r>
      <w:r>
        <w:t xml:space="preserve"> 2기(期)의 </w:t>
      </w:r>
      <w:proofErr w:type="spellStart"/>
      <w:r>
        <w:t>차임액</w:t>
      </w:r>
      <w:proofErr w:type="spellEnd"/>
      <w:r>
        <w:t xml:space="preserve">(借賃額)에 달하도록 연체하거나 그 밖에 </w:t>
      </w:r>
      <w:proofErr w:type="spellStart"/>
      <w:r>
        <w:t>임차인으로서의</w:t>
      </w:r>
      <w:proofErr w:type="spellEnd"/>
      <w:r>
        <w:t xml:space="preserve"> 의무를 현저히 위반한 임차인에 대하여는 제1항을 적용하지 아니한다.</w:t>
      </w:r>
    </w:p>
    <w:p w14:paraId="50383A26" w14:textId="77777777" w:rsidR="00283835" w:rsidRDefault="00283835" w:rsidP="00283835">
      <w:r>
        <w:t>[전문개정 2008. 3. 21.]</w:t>
      </w:r>
    </w:p>
    <w:p w14:paraId="181B9CE6" w14:textId="77777777" w:rsidR="00283835" w:rsidRDefault="00283835" w:rsidP="00283835"/>
    <w:p w14:paraId="765ED5E7" w14:textId="77777777" w:rsidR="00283835" w:rsidRDefault="00283835" w:rsidP="00283835">
      <w:r>
        <w:rPr>
          <w:rFonts w:hint="eastAsia"/>
        </w:rPr>
        <w:t>제</w:t>
      </w:r>
      <w:r>
        <w:t>6조의2(묵시적 갱신의 경우 계약의 해지) ① 제6조제1항에 따라 계약이 갱신된 경우 같은 조 제2항에도 불구하고 임차인은 언제든지 임대인에게 계약해지(契約解止)를 통지할 수 있다. &lt;개정 2009. 5. 8.&gt;</w:t>
      </w:r>
    </w:p>
    <w:p w14:paraId="2F410185" w14:textId="77777777" w:rsidR="00283835" w:rsidRDefault="00283835" w:rsidP="00283835">
      <w:r>
        <w:rPr>
          <w:rFonts w:hint="eastAsia"/>
        </w:rPr>
        <w:t>②</w:t>
      </w:r>
      <w:r>
        <w:t xml:space="preserve"> 제1항에 따른 해지는 임대인이 그 통지를 받은 날부터 3개월이 지나면 그 효력이 발생한다.</w:t>
      </w:r>
    </w:p>
    <w:p w14:paraId="6BE415DE" w14:textId="77777777" w:rsidR="00283835" w:rsidRDefault="00283835" w:rsidP="00283835">
      <w:r>
        <w:t>[전문개정 2008. 3. 21.]</w:t>
      </w:r>
    </w:p>
    <w:p w14:paraId="2827DB96" w14:textId="77777777" w:rsidR="00283835" w:rsidRDefault="00283835" w:rsidP="00283835"/>
    <w:p w14:paraId="1C1FDFBD" w14:textId="77777777" w:rsidR="00283835" w:rsidRDefault="00283835" w:rsidP="00283835">
      <w:r>
        <w:rPr>
          <w:rFonts w:hint="eastAsia"/>
        </w:rPr>
        <w:t>제</w:t>
      </w:r>
      <w:r>
        <w:t>6조의3(계약갱신 요구 등) ① 제6조에도 불구하고 임대인은 임차인이 제6조제1항 전단의 기간 이내에 계약갱신을 요구할 경우 정당한 사유 없이 거절하지 못한다. 다만, 다음 각 호의 어느 하나에 해당하는 경우에는 그러하지 아니하다.</w:t>
      </w:r>
    </w:p>
    <w:p w14:paraId="0DD70BC3" w14:textId="77777777" w:rsidR="00283835" w:rsidRDefault="00283835" w:rsidP="00283835">
      <w:r>
        <w:t>1. 임차인이 2기의 차임액에 해당하는 금액에 이르도록 차임을 연체한 사실이 있는 경우</w:t>
      </w:r>
    </w:p>
    <w:p w14:paraId="0DEAF0DD" w14:textId="77777777" w:rsidR="00283835" w:rsidRDefault="00283835" w:rsidP="00283835">
      <w:r>
        <w:t>2. 임차인이 거짓이나 그 밖의 부정한 방법으로 임차한 경우</w:t>
      </w:r>
    </w:p>
    <w:p w14:paraId="09270A88" w14:textId="77777777" w:rsidR="00283835" w:rsidRDefault="00283835" w:rsidP="00283835">
      <w:r>
        <w:t>3. 서로 합의하여 임대인이 임차인에게 상당한 보상을 제공한 경우</w:t>
      </w:r>
    </w:p>
    <w:p w14:paraId="39CBB862" w14:textId="77777777" w:rsidR="00283835" w:rsidRDefault="00283835" w:rsidP="00283835">
      <w:r>
        <w:t>4. 임차인이 임대인의 동의 없이 목적 주택의 전부 또는 일부를 전대(轉貸)한 경우</w:t>
      </w:r>
    </w:p>
    <w:p w14:paraId="576D4B30" w14:textId="77777777" w:rsidR="00283835" w:rsidRDefault="00283835" w:rsidP="00283835">
      <w:r>
        <w:t>5. 임차인이 임차한 주택의 전부 또는 일부를 고의나 중대한 과실로 파손한 경우</w:t>
      </w:r>
    </w:p>
    <w:p w14:paraId="16EA4423" w14:textId="77777777" w:rsidR="00283835" w:rsidRDefault="00283835" w:rsidP="00283835">
      <w:r>
        <w:t xml:space="preserve">6. 임차한 주택의 전부 또는 일부가 </w:t>
      </w:r>
      <w:proofErr w:type="spellStart"/>
      <w:r>
        <w:t>멸실되어</w:t>
      </w:r>
      <w:proofErr w:type="spellEnd"/>
      <w:r>
        <w:t xml:space="preserve"> 임대차의 목적을 달성하지 못할 경우</w:t>
      </w:r>
    </w:p>
    <w:p w14:paraId="3444A212" w14:textId="77777777" w:rsidR="00283835" w:rsidRDefault="00283835" w:rsidP="00283835">
      <w:r>
        <w:t>7. 임대인이 다음 각 목의 어느 하나에 해당하는 사유로 목적 주택의 전부 또는 대부분을 철거하거나 재건축하기 위하여 목적 주택의 점유를 회복할 필요가 있는 경우</w:t>
      </w:r>
    </w:p>
    <w:p w14:paraId="480A5E96" w14:textId="77777777" w:rsidR="00283835" w:rsidRDefault="00283835" w:rsidP="00283835">
      <w:r>
        <w:rPr>
          <w:rFonts w:hint="eastAsia"/>
        </w:rPr>
        <w:t>가</w:t>
      </w:r>
      <w:r>
        <w:t xml:space="preserve">. 임대차계약 체결 당시 공사시기 및 소요기간 등을 포함한 철거 또는 재건축 계획을 </w:t>
      </w:r>
      <w:r>
        <w:lastRenderedPageBreak/>
        <w:t>임차인에게 구체적으로 고지하고 그 계획에 따르는 경우</w:t>
      </w:r>
    </w:p>
    <w:p w14:paraId="50DB765C" w14:textId="77777777" w:rsidR="00283835" w:rsidRDefault="00283835" w:rsidP="00283835">
      <w:r>
        <w:rPr>
          <w:rFonts w:hint="eastAsia"/>
        </w:rPr>
        <w:t>나</w:t>
      </w:r>
      <w:r>
        <w:t xml:space="preserve">. 건물이 </w:t>
      </w:r>
      <w:proofErr w:type="spellStart"/>
      <w:r>
        <w:t>노후ㆍ훼손</w:t>
      </w:r>
      <w:proofErr w:type="spellEnd"/>
      <w:r>
        <w:t xml:space="preserve"> 또는 일부 </w:t>
      </w:r>
      <w:proofErr w:type="spellStart"/>
      <w:r>
        <w:t>멸실되는</w:t>
      </w:r>
      <w:proofErr w:type="spellEnd"/>
      <w:r>
        <w:t xml:space="preserve"> 등 안전사고의 우려가 있는 경우</w:t>
      </w:r>
    </w:p>
    <w:p w14:paraId="0E588769" w14:textId="77777777" w:rsidR="00283835" w:rsidRDefault="00283835" w:rsidP="00283835">
      <w:r>
        <w:rPr>
          <w:rFonts w:hint="eastAsia"/>
        </w:rPr>
        <w:t>다</w:t>
      </w:r>
      <w:r>
        <w:t>. 다른 법령에 따라 철거 또는 재건축이 이루어지는 경우</w:t>
      </w:r>
    </w:p>
    <w:p w14:paraId="754F6E67" w14:textId="77777777" w:rsidR="00283835" w:rsidRDefault="00283835" w:rsidP="00283835">
      <w:r>
        <w:t xml:space="preserve">8. 임대인(임대인의 </w:t>
      </w:r>
      <w:proofErr w:type="spellStart"/>
      <w:r>
        <w:t>직계존속ㆍ직계비속을</w:t>
      </w:r>
      <w:proofErr w:type="spellEnd"/>
      <w:r>
        <w:t xml:space="preserve"> 포함한다)이 목적 주택에 실제 거주하려는 경우</w:t>
      </w:r>
    </w:p>
    <w:p w14:paraId="034B6C85" w14:textId="77777777" w:rsidR="00283835" w:rsidRDefault="00283835" w:rsidP="00283835">
      <w:r>
        <w:t xml:space="preserve">9. 그 밖에 임차인이 </w:t>
      </w:r>
      <w:proofErr w:type="spellStart"/>
      <w:r>
        <w:t>임차인으로서의</w:t>
      </w:r>
      <w:proofErr w:type="spellEnd"/>
      <w:r>
        <w:t xml:space="preserve"> 의무를 현저히 위반하거나 임대차를 계속하기 어려운 중대한 사유가 있는 경우</w:t>
      </w:r>
    </w:p>
    <w:p w14:paraId="7F8ECA9B" w14:textId="77777777" w:rsidR="00283835" w:rsidRDefault="00283835" w:rsidP="00283835">
      <w:r>
        <w:rPr>
          <w:rFonts w:hint="eastAsia"/>
        </w:rPr>
        <w:t>②</w:t>
      </w:r>
      <w:r>
        <w:t xml:space="preserve"> 임차인은 제1항에 따른 </w:t>
      </w:r>
      <w:proofErr w:type="spellStart"/>
      <w:r>
        <w:t>계약갱신요구권을</w:t>
      </w:r>
      <w:proofErr w:type="spellEnd"/>
      <w:r>
        <w:t xml:space="preserve"> 1회에 한하여 행사할 수 있다. 이 경우 갱신되는 임대차의 존속기간은 2년으로 본다.</w:t>
      </w:r>
    </w:p>
    <w:p w14:paraId="23FFA788" w14:textId="77777777" w:rsidR="00283835" w:rsidRDefault="00283835" w:rsidP="00283835">
      <w:r>
        <w:rPr>
          <w:rFonts w:hint="eastAsia"/>
        </w:rPr>
        <w:t>③</w:t>
      </w:r>
      <w:r>
        <w:t xml:space="preserve"> 갱신되는 임대차는 전 임대차와 동일한 조건으로 다시 계약된 것으로 본다. 다만, 차임과 보증금은 제7조의 범위에서 증감할 수 있다.</w:t>
      </w:r>
    </w:p>
    <w:p w14:paraId="21CAC355" w14:textId="77777777" w:rsidR="00283835" w:rsidRDefault="00283835" w:rsidP="00283835">
      <w:r>
        <w:rPr>
          <w:rFonts w:hint="eastAsia"/>
        </w:rPr>
        <w:t>④</w:t>
      </w:r>
      <w:r>
        <w:t xml:space="preserve"> 제1항에 따라 갱신되는 임대차의 해지에 관하여는 제6조의2를 준용한다.</w:t>
      </w:r>
    </w:p>
    <w:p w14:paraId="7AB44CD2" w14:textId="77777777" w:rsidR="00283835" w:rsidRDefault="00283835" w:rsidP="00283835">
      <w:r>
        <w:rPr>
          <w:rFonts w:hint="eastAsia"/>
        </w:rPr>
        <w:t>⑤</w:t>
      </w:r>
      <w:r>
        <w:t xml:space="preserve"> 임대인이 제1항제8호의 사유로 갱신을 거절하였음에도 불구하고 갱신요구가 거절되지 아니하였더라면 갱신되었을 기간이 만료되기 전에 정당한 사유 없이 제3자에게 목적 주택을 임대한 경우 임대인은 갱신거절로 인하여 임차인이 입은 손해를 배상하여야 한다.</w:t>
      </w:r>
    </w:p>
    <w:p w14:paraId="71F41649" w14:textId="77777777" w:rsidR="00283835" w:rsidRDefault="00283835" w:rsidP="00283835">
      <w:r>
        <w:rPr>
          <w:rFonts w:hint="eastAsia"/>
        </w:rPr>
        <w:t>⑥</w:t>
      </w:r>
      <w:r>
        <w:t xml:space="preserve"> 제5항에 따른 손해배상액은 거절 당시 당사자 간에 손해배상액의 예정에 관한 합의가 이루어지지 않는 한 다음 각 호의 금액 중 큰 금액으로 한다.</w:t>
      </w:r>
    </w:p>
    <w:p w14:paraId="3C07F46B" w14:textId="77777777" w:rsidR="00283835" w:rsidRDefault="00283835" w:rsidP="00283835">
      <w:r>
        <w:t>1. 갱신거절 당시 월차임(차임 외에 보증금이 있는 경우에는 그 보증금을 제7조의2 각 호 중 낮은 비율에 따라 월 단위의 차임으로 전환한 금액을 포함한다. 이하 “</w:t>
      </w:r>
      <w:proofErr w:type="spellStart"/>
      <w:r>
        <w:t>환산월차임</w:t>
      </w:r>
      <w:proofErr w:type="spellEnd"/>
      <w:r>
        <w:t>”이라 한다)의 3개월분에 해당하는 금액</w:t>
      </w:r>
    </w:p>
    <w:p w14:paraId="18387721" w14:textId="77777777" w:rsidR="00283835" w:rsidRDefault="00283835" w:rsidP="00283835">
      <w:r>
        <w:t xml:space="preserve">2. 임대인이 제3자에게 임대하여 얻은 </w:t>
      </w:r>
      <w:proofErr w:type="spellStart"/>
      <w:r>
        <w:t>환산월차임과</w:t>
      </w:r>
      <w:proofErr w:type="spellEnd"/>
      <w:r>
        <w:t xml:space="preserve"> 갱신거절 당시 </w:t>
      </w:r>
      <w:proofErr w:type="spellStart"/>
      <w:r>
        <w:t>환산월차임</w:t>
      </w:r>
      <w:proofErr w:type="spellEnd"/>
      <w:r>
        <w:t xml:space="preserve"> 간 차액의 2년분에 해당하는 금액</w:t>
      </w:r>
    </w:p>
    <w:p w14:paraId="493EE0B0" w14:textId="77777777" w:rsidR="00283835" w:rsidRDefault="00283835" w:rsidP="00283835">
      <w:r>
        <w:t>3. 제1항제8호의 사유로 인한 갱신거절로 인하여 임차인이 입은 손해액</w:t>
      </w:r>
    </w:p>
    <w:p w14:paraId="0C3EA685" w14:textId="77777777" w:rsidR="00283835" w:rsidRDefault="00283835" w:rsidP="00283835">
      <w:r>
        <w:t>[본조신설 2020. 7. 31.]</w:t>
      </w:r>
    </w:p>
    <w:p w14:paraId="5A86E2FA" w14:textId="77777777" w:rsidR="00283835" w:rsidRDefault="00283835" w:rsidP="00283835"/>
    <w:p w14:paraId="03BE8689" w14:textId="77777777" w:rsidR="00283835" w:rsidRDefault="00283835" w:rsidP="00283835">
      <w:r>
        <w:rPr>
          <w:rFonts w:hint="eastAsia"/>
        </w:rPr>
        <w:t>제</w:t>
      </w:r>
      <w:r>
        <w:t xml:space="preserve">7조(차임 등의 증감청구권) ① 당사자는 약정한 차임이나 보증금이 임차주택에 관한 조세, 공과금, 그 밖의 부담의 증감이나 경제사정의 변동으로 인하여 적절하지 아니하게 된 때에는 장래에 대하여 그 증감을 청구할 수 있다. 이 경우 증액청구는 임대차계약 또는 </w:t>
      </w:r>
      <w:r>
        <w:lastRenderedPageBreak/>
        <w:t>약정한 차임이나 보증금의 증액이 있은 후 1년 이내에는 하지 못한다. &lt;개정 2020. 7. 31.&gt;</w:t>
      </w:r>
    </w:p>
    <w:p w14:paraId="3F3BF6F5" w14:textId="77777777" w:rsidR="00283835" w:rsidRDefault="00283835" w:rsidP="00283835">
      <w:r>
        <w:rPr>
          <w:rFonts w:hint="eastAsia"/>
        </w:rPr>
        <w:t>②</w:t>
      </w:r>
      <w:r>
        <w:t xml:space="preserve"> 제1항에 따른 증액청구는 약정한 차임이나 보증금의 20분의 1의 금액을 초과하지 못한다. 다만, </w:t>
      </w:r>
      <w:proofErr w:type="spellStart"/>
      <w:r>
        <w:t>특별시ㆍ광역시ㆍ특별자치시ㆍ도</w:t>
      </w:r>
      <w:proofErr w:type="spellEnd"/>
      <w:r>
        <w:t xml:space="preserve"> 및 특별자치도는 관할 구역 내의 지역별 임대차 시장 여건 등을 고려하여 본문의 범위에서 증액청구의 상한을 조례로 달리 정할 수 </w:t>
      </w:r>
      <w:proofErr w:type="gramStart"/>
      <w:r>
        <w:t>있다.&lt;</w:t>
      </w:r>
      <w:proofErr w:type="gramEnd"/>
      <w:r>
        <w:t>신설 2020. 7. 31.&gt;</w:t>
      </w:r>
    </w:p>
    <w:p w14:paraId="7A7DEFE4" w14:textId="77777777" w:rsidR="00283835" w:rsidRDefault="00283835" w:rsidP="00283835">
      <w:r>
        <w:t>[전문개정 2008. 3. 21.]</w:t>
      </w:r>
    </w:p>
    <w:p w14:paraId="4C68E454" w14:textId="77777777" w:rsidR="00283835" w:rsidRDefault="00283835" w:rsidP="00283835"/>
    <w:p w14:paraId="6F0C56EF" w14:textId="77777777" w:rsidR="00283835" w:rsidRDefault="00283835" w:rsidP="00283835">
      <w:r>
        <w:rPr>
          <w:rFonts w:hint="eastAsia"/>
        </w:rPr>
        <w:t>제</w:t>
      </w:r>
      <w:r>
        <w:t xml:space="preserve">7조의2(월차임 전환 시 </w:t>
      </w:r>
      <w:proofErr w:type="spellStart"/>
      <w:r>
        <w:t>산정률의</w:t>
      </w:r>
      <w:proofErr w:type="spellEnd"/>
      <w:r>
        <w:t xml:space="preserve"> 제한) 보증금의 전부 또는 일부를 월 단위의 차임으로 전환하는 경우에는 그 전환되는 금액에 다음 각 호 중 낮은 비율을 곱한 월차임(月借賃)의 범위를 초과할 수 없다. &lt;개정 2010. 5. 17., 2013. 8. 13., 2016. 5. 29.&gt;</w:t>
      </w:r>
    </w:p>
    <w:p w14:paraId="477008A8" w14:textId="77777777" w:rsidR="00283835" w:rsidRDefault="00283835" w:rsidP="00283835">
      <w:r>
        <w:t>1. 「</w:t>
      </w:r>
      <w:proofErr w:type="spellStart"/>
      <w:r>
        <w:t>은행법」에</w:t>
      </w:r>
      <w:proofErr w:type="spellEnd"/>
      <w:r>
        <w:t xml:space="preserve"> 따른 은행에서 적용하는 대출금리와 해당 지역의 경제 여건 등을 고려하여 대통령령으로 정하는 비율</w:t>
      </w:r>
    </w:p>
    <w:p w14:paraId="3008FC5C" w14:textId="77777777" w:rsidR="00283835" w:rsidRDefault="00283835" w:rsidP="00283835">
      <w:r>
        <w:t>2. 한국은행에서 공시한 기준금리에 대통령령으로 정하는 이율을 더한 비율</w:t>
      </w:r>
    </w:p>
    <w:p w14:paraId="63C61B67" w14:textId="77777777" w:rsidR="00283835" w:rsidRDefault="00283835" w:rsidP="00283835">
      <w:r>
        <w:t>[전문개정 2008. 3. 21.]</w:t>
      </w:r>
    </w:p>
    <w:p w14:paraId="42163149" w14:textId="77777777" w:rsidR="00283835" w:rsidRDefault="00283835" w:rsidP="00283835"/>
    <w:p w14:paraId="686D8274" w14:textId="77777777" w:rsidR="00283835" w:rsidRDefault="00283835" w:rsidP="00283835">
      <w:r>
        <w:rPr>
          <w:rFonts w:hint="eastAsia"/>
        </w:rPr>
        <w:t>제</w:t>
      </w:r>
      <w:r>
        <w:t xml:space="preserve">8조(보증금 중 일정액의 보호) ① 임차인은 보증금 중 일정액을 다른 담보물권자(擔保物權者)보다 우선하여 </w:t>
      </w:r>
      <w:proofErr w:type="spellStart"/>
      <w:r>
        <w:t>변제받을</w:t>
      </w:r>
      <w:proofErr w:type="spellEnd"/>
      <w:r>
        <w:t xml:space="preserve"> 권리가 있다. 이 경우 임차인은 주택에 대한 경매신청의 등기 전에 제3조제1항의 요건을 갖추어야 한다.</w:t>
      </w:r>
    </w:p>
    <w:p w14:paraId="4C327A2D" w14:textId="77777777" w:rsidR="00283835" w:rsidRDefault="00283835" w:rsidP="00283835">
      <w:r>
        <w:rPr>
          <w:rFonts w:hint="eastAsia"/>
        </w:rPr>
        <w:t>②</w:t>
      </w:r>
      <w:r>
        <w:t xml:space="preserve"> 제1항의 경우에는 제3조의2제4항부터 제6항까지의 규정을 준용한다.</w:t>
      </w:r>
    </w:p>
    <w:p w14:paraId="4785E89D" w14:textId="77777777" w:rsidR="00283835" w:rsidRDefault="00283835" w:rsidP="00283835">
      <w:r>
        <w:rPr>
          <w:rFonts w:hint="eastAsia"/>
        </w:rPr>
        <w:t>③</w:t>
      </w:r>
      <w:r>
        <w:t xml:space="preserve"> 제1항에 따라 우선변제를 받을 임차인 및 보증금 중 일정액의 범위와 기준은 제8조의2에 따른 주택임대차위원회의 심의를 거쳐 대통령령으로 정한다. 다만, 보증금 중 일정액의 범위와 기준은 주택가액(대지의 가액을 포함한다)의 2분의 1을 넘지 </w:t>
      </w:r>
      <w:proofErr w:type="gramStart"/>
      <w:r>
        <w:t>못한다.&lt;</w:t>
      </w:r>
      <w:proofErr w:type="gramEnd"/>
      <w:r>
        <w:t>개정 2009. 5. 8.&gt;</w:t>
      </w:r>
    </w:p>
    <w:p w14:paraId="7739A7D2" w14:textId="77777777" w:rsidR="00283835" w:rsidRDefault="00283835" w:rsidP="00283835">
      <w:r>
        <w:t>[전문개정 2008. 3. 21.]</w:t>
      </w:r>
    </w:p>
    <w:p w14:paraId="79E82CDB" w14:textId="77777777" w:rsidR="00283835" w:rsidRDefault="00283835" w:rsidP="00283835"/>
    <w:p w14:paraId="5B0DBA47" w14:textId="77777777" w:rsidR="00283835" w:rsidRDefault="00283835" w:rsidP="00283835">
      <w:r>
        <w:rPr>
          <w:rFonts w:hint="eastAsia"/>
        </w:rPr>
        <w:t>제</w:t>
      </w:r>
      <w:r>
        <w:t>8조의2(주택임대차위원회) ① 제8조에 따라 우선변제를 받을 임차인 및 보증금 중 일정액의 범위와 기준을 심의하기 위하여 법무부에 주택임대차위원회(이하 “위원회”라 한다)를 둔다.</w:t>
      </w:r>
    </w:p>
    <w:p w14:paraId="38B02536" w14:textId="77777777" w:rsidR="00283835" w:rsidRDefault="00283835" w:rsidP="00283835">
      <w:r>
        <w:rPr>
          <w:rFonts w:hint="eastAsia"/>
        </w:rPr>
        <w:lastRenderedPageBreak/>
        <w:t>②</w:t>
      </w:r>
      <w:r>
        <w:t xml:space="preserve"> 위원회는 위원장 1명을 포함한 9명 이상 15명 이하의 위원으로 성별을 고려하여 </w:t>
      </w:r>
      <w:proofErr w:type="gramStart"/>
      <w:r>
        <w:t>구성한다.&lt;</w:t>
      </w:r>
      <w:proofErr w:type="gramEnd"/>
      <w:r>
        <w:t>개정 2020. 7. 31.&gt;</w:t>
      </w:r>
    </w:p>
    <w:p w14:paraId="58906647" w14:textId="77777777" w:rsidR="00283835" w:rsidRDefault="00283835" w:rsidP="00283835">
      <w:r>
        <w:rPr>
          <w:rFonts w:hint="eastAsia"/>
        </w:rPr>
        <w:t>③</w:t>
      </w:r>
      <w:r>
        <w:t xml:space="preserve"> 위원회의 위원장은 법무부차관이 된다.</w:t>
      </w:r>
    </w:p>
    <w:p w14:paraId="36B08D95" w14:textId="77777777" w:rsidR="00283835" w:rsidRDefault="00283835" w:rsidP="00283835">
      <w:r>
        <w:rPr>
          <w:rFonts w:hint="eastAsia"/>
        </w:rPr>
        <w:t>④</w:t>
      </w:r>
      <w:r>
        <w:t xml:space="preserve"> 위원회의 위원은 다음 각 호의 어느 하나에 해당하는 사람 중에서 위원장이 임명하거나 위촉하되, 제1호부터 제5호까지에 해당하는 위원을 각각 1명 이상 임명하거나 위촉하여야 하고, 위원 중 2분의 1 이상은 제1호ㆍ제2호 또는 제6호에 해당하는 사람을 위촉하여야 </w:t>
      </w:r>
      <w:proofErr w:type="gramStart"/>
      <w:r>
        <w:t>한다.&lt;</w:t>
      </w:r>
      <w:proofErr w:type="gramEnd"/>
      <w:r>
        <w:t>개정 2013. 3. 23., 2020. 7. 31.&gt;</w:t>
      </w:r>
    </w:p>
    <w:p w14:paraId="2E34542A" w14:textId="77777777" w:rsidR="00283835" w:rsidRDefault="00283835" w:rsidP="00283835">
      <w:r>
        <w:t xml:space="preserve">1. </w:t>
      </w:r>
      <w:proofErr w:type="spellStart"/>
      <w:r>
        <w:t>법학ㆍ경제학</w:t>
      </w:r>
      <w:proofErr w:type="spellEnd"/>
      <w:r>
        <w:t xml:space="preserve"> 또는 부동산학 등을 전공하고 주택임대차 관련 전문지식을 갖춘 사람으로서 공인된 연구기관에서 조교수 이상 또는 이에 상당하는 직에 5년 이상 재직한 사람</w:t>
      </w:r>
    </w:p>
    <w:p w14:paraId="288D8A3A" w14:textId="77777777" w:rsidR="00283835" w:rsidRDefault="00283835" w:rsidP="00283835">
      <w:r>
        <w:t xml:space="preserve">2. </w:t>
      </w:r>
      <w:proofErr w:type="spellStart"/>
      <w:r>
        <w:t>변호사ㆍ감정평가사ㆍ공인회계사ㆍ세무사</w:t>
      </w:r>
      <w:proofErr w:type="spellEnd"/>
      <w:r>
        <w:t xml:space="preserve"> 또는 공인중개사로서 5년 이상 해당 분야에서 종사하고 주택임대차 관련 업무경험이 풍부한 사람</w:t>
      </w:r>
    </w:p>
    <w:p w14:paraId="58FCAB09" w14:textId="77777777" w:rsidR="00283835" w:rsidRDefault="00283835" w:rsidP="00283835">
      <w:r>
        <w:t>3. 기획재정부에서 물가 관련 업무를 담당하는 고위공무원단에 속하는 공무원</w:t>
      </w:r>
    </w:p>
    <w:p w14:paraId="703A5B8C" w14:textId="77777777" w:rsidR="00283835" w:rsidRDefault="00283835" w:rsidP="00283835">
      <w:r>
        <w:t>4. 법무부에서 주택임대차 관련 업무를 담당하는 고위공무원단에 속하는 공무원(이에 상당하는 특정직 공무원을 포함한다)</w:t>
      </w:r>
    </w:p>
    <w:p w14:paraId="09D6FD8D" w14:textId="77777777" w:rsidR="00283835" w:rsidRDefault="00283835" w:rsidP="00283835">
      <w:r>
        <w:t>5. 국토교통부에서 주택사업 또는 주거복지 관련 업무를 담당하는 고위공무원단에 속하는 공무원</w:t>
      </w:r>
    </w:p>
    <w:p w14:paraId="17C9CF16" w14:textId="77777777" w:rsidR="00283835" w:rsidRDefault="00283835" w:rsidP="00283835">
      <w:r>
        <w:t>6. 그 밖에 주택임대차 관련 학식과 경험이 풍부한 사람으로서 대통령령으로 정하는 사람</w:t>
      </w:r>
    </w:p>
    <w:p w14:paraId="341A2FB2" w14:textId="77777777" w:rsidR="00283835" w:rsidRDefault="00283835" w:rsidP="00283835">
      <w:r>
        <w:rPr>
          <w:rFonts w:hint="eastAsia"/>
        </w:rPr>
        <w:t>⑤</w:t>
      </w:r>
      <w:r>
        <w:t xml:space="preserve"> 그 밖에 위원회의 구성 및 운영 등에 필요한 사항은 대통령령으로 정한다.</w:t>
      </w:r>
    </w:p>
    <w:p w14:paraId="6BA49C0C" w14:textId="77777777" w:rsidR="00283835" w:rsidRDefault="00283835" w:rsidP="00283835">
      <w:r>
        <w:t>[본조신설 2009. 5. 8.]</w:t>
      </w:r>
    </w:p>
    <w:p w14:paraId="25037724" w14:textId="77777777" w:rsidR="00283835" w:rsidRDefault="00283835" w:rsidP="00283835"/>
    <w:p w14:paraId="10FE6072" w14:textId="77777777" w:rsidR="00283835" w:rsidRDefault="00283835" w:rsidP="00283835">
      <w:r>
        <w:rPr>
          <w:rFonts w:hint="eastAsia"/>
        </w:rPr>
        <w:t>제</w:t>
      </w:r>
      <w:r>
        <w:t>9조(주택 임차권의 승계) ① 임차인이 상속인 없이 사망한 경우에는 그 주택에서 가정공동생활을 하던 사실상의 혼인 관계에 있는 자가 임차인의 권리와 의무를 승계한다.</w:t>
      </w:r>
    </w:p>
    <w:p w14:paraId="09C6AA04" w14:textId="77777777" w:rsidR="00283835" w:rsidRDefault="00283835" w:rsidP="00283835">
      <w:r>
        <w:rPr>
          <w:rFonts w:hint="eastAsia"/>
        </w:rPr>
        <w:t>②</w:t>
      </w:r>
      <w:r>
        <w:t xml:space="preserve"> 임차인이 사망한 때에 사망 당시 상속인이 그 주택에서 가정공동생활을 하고 있지 아니한 경우에는 그 주택에서 가정공동생활을 하던 사실상의 혼인 관계에 있는 자와 2촌 이내의 친족이 공동으로 임차인의 권리와 의무를 승계한다.</w:t>
      </w:r>
    </w:p>
    <w:p w14:paraId="25752290" w14:textId="77777777" w:rsidR="00283835" w:rsidRDefault="00283835" w:rsidP="00283835">
      <w:r>
        <w:rPr>
          <w:rFonts w:hint="eastAsia"/>
        </w:rPr>
        <w:t>③</w:t>
      </w:r>
      <w:r>
        <w:t xml:space="preserve"> 제1항과 제2항의 경우에 임차인이 사망한 후 1개월 이내에 임대인에게 제1항과 제2항에 따른 승계 대상자가 반대의사를 표시한 경우에는 그러하지 아니하다.</w:t>
      </w:r>
    </w:p>
    <w:p w14:paraId="19BBB041" w14:textId="77777777" w:rsidR="00283835" w:rsidRDefault="00283835" w:rsidP="00283835">
      <w:r>
        <w:rPr>
          <w:rFonts w:hint="eastAsia"/>
        </w:rPr>
        <w:t>④</w:t>
      </w:r>
      <w:r>
        <w:t xml:space="preserve"> 제1항과 제2항의 경우에 임대차 관계에서 생긴 </w:t>
      </w:r>
      <w:proofErr w:type="spellStart"/>
      <w:r>
        <w:t>채권ㆍ채무는</w:t>
      </w:r>
      <w:proofErr w:type="spellEnd"/>
      <w:r>
        <w:t xml:space="preserve"> 임차인의 권리의무를 </w:t>
      </w:r>
      <w:r>
        <w:lastRenderedPageBreak/>
        <w:t>승계한 자에게 귀속된다.</w:t>
      </w:r>
    </w:p>
    <w:p w14:paraId="50655B18" w14:textId="77777777" w:rsidR="00283835" w:rsidRDefault="00283835" w:rsidP="00283835">
      <w:r>
        <w:t>[전문개정 2008. 3. 21.]</w:t>
      </w:r>
    </w:p>
    <w:p w14:paraId="5B648B5F" w14:textId="77777777" w:rsidR="00283835" w:rsidRDefault="00283835" w:rsidP="00283835"/>
    <w:p w14:paraId="3B43ABAE" w14:textId="77777777" w:rsidR="00283835" w:rsidRDefault="00283835" w:rsidP="00283835">
      <w:r>
        <w:rPr>
          <w:rFonts w:hint="eastAsia"/>
        </w:rPr>
        <w:t>제</w:t>
      </w:r>
      <w:r>
        <w:t>10조(강행규정) 이 법에 위반된 약정(約定)으로서 임차인에게 불리한 것은 그 효력이 없다.</w:t>
      </w:r>
    </w:p>
    <w:p w14:paraId="2E1E08D4" w14:textId="77777777" w:rsidR="00283835" w:rsidRDefault="00283835" w:rsidP="00283835">
      <w:r>
        <w:t>[전문개정 2008. 3. 21.]</w:t>
      </w:r>
    </w:p>
    <w:p w14:paraId="514585F4" w14:textId="77777777" w:rsidR="00283835" w:rsidRDefault="00283835" w:rsidP="00283835"/>
    <w:p w14:paraId="7330D2C8" w14:textId="77777777" w:rsidR="00283835" w:rsidRDefault="00283835" w:rsidP="00283835">
      <w:r>
        <w:rPr>
          <w:rFonts w:hint="eastAsia"/>
        </w:rPr>
        <w:t>제</w:t>
      </w:r>
      <w:r>
        <w:t xml:space="preserve">10조의2(초과 차임 등의 반환청구) 임차인이 제7조에 따른 증액비율을 초과하여 차임 또는 보증금을 지급하거나 제7조의2에 따른 월차임 </w:t>
      </w:r>
      <w:proofErr w:type="spellStart"/>
      <w:r>
        <w:t>산정률을</w:t>
      </w:r>
      <w:proofErr w:type="spellEnd"/>
      <w:r>
        <w:t xml:space="preserve"> 초과하여 차임을 지급한 경우에는 초과 지급된 차임 또는 보증금 상당금액의 반환을 청구할 수 있다.</w:t>
      </w:r>
    </w:p>
    <w:p w14:paraId="33132723" w14:textId="77777777" w:rsidR="00283835" w:rsidRDefault="00283835" w:rsidP="00283835">
      <w:r>
        <w:t>[본조신설 2013. 8. 13.]</w:t>
      </w:r>
    </w:p>
    <w:p w14:paraId="00D13386" w14:textId="77777777" w:rsidR="00283835" w:rsidRDefault="00283835" w:rsidP="00283835"/>
    <w:p w14:paraId="74B24BEE" w14:textId="77777777" w:rsidR="00283835" w:rsidRDefault="00283835" w:rsidP="00283835">
      <w:r>
        <w:rPr>
          <w:rFonts w:hint="eastAsia"/>
        </w:rPr>
        <w:t>제</w:t>
      </w:r>
      <w:r>
        <w:t>11조(일시사용을 위한 임대차) 이 법은 일시사용하기 위한 임대차임이 명백한 경우에는 적용하지 아니한다.</w:t>
      </w:r>
    </w:p>
    <w:p w14:paraId="7717E8C3" w14:textId="77777777" w:rsidR="00283835" w:rsidRDefault="00283835" w:rsidP="00283835">
      <w:r>
        <w:t>[전문개정 2008. 3. 21.]</w:t>
      </w:r>
    </w:p>
    <w:p w14:paraId="6B497D98" w14:textId="77777777" w:rsidR="00283835" w:rsidRDefault="00283835" w:rsidP="00283835"/>
    <w:p w14:paraId="7D641AB0" w14:textId="77777777" w:rsidR="00283835" w:rsidRDefault="00283835" w:rsidP="00283835">
      <w:r>
        <w:rPr>
          <w:rFonts w:hint="eastAsia"/>
        </w:rPr>
        <w:t>제</w:t>
      </w:r>
      <w:r>
        <w:t>12조(미등기 전세에의 준용) 주택의 등기를 하지 아니한 전세계약에 관하여는 이 법을 준용한다. 이 경우 “전세금”은 “임대차의 보증금”</w:t>
      </w:r>
      <w:proofErr w:type="spellStart"/>
      <w:r>
        <w:t>으로</w:t>
      </w:r>
      <w:proofErr w:type="spellEnd"/>
      <w:r>
        <w:t xml:space="preserve"> 본다.</w:t>
      </w:r>
    </w:p>
    <w:p w14:paraId="0460D67D" w14:textId="77777777" w:rsidR="00283835" w:rsidRDefault="00283835" w:rsidP="00283835">
      <w:r>
        <w:t>[전문개정 2008. 3. 21.]</w:t>
      </w:r>
    </w:p>
    <w:p w14:paraId="12113954" w14:textId="77777777" w:rsidR="00283835" w:rsidRDefault="00283835" w:rsidP="00283835"/>
    <w:p w14:paraId="39D0FCAB" w14:textId="77777777" w:rsidR="00283835" w:rsidRDefault="00283835" w:rsidP="00283835">
      <w:r>
        <w:rPr>
          <w:rFonts w:hint="eastAsia"/>
        </w:rPr>
        <w:t>제</w:t>
      </w:r>
      <w:r>
        <w:t>13조(「</w:t>
      </w:r>
      <w:proofErr w:type="spellStart"/>
      <w:r>
        <w:t>소액사건심판법」의</w:t>
      </w:r>
      <w:proofErr w:type="spellEnd"/>
      <w:r>
        <w:t xml:space="preserve"> 준용) 임차인이 임대인에 대하여 제기하는 보증금반환청구소송에 관하여는 「소액사건심판법」 제6조, 제7조, 제10조 및 제11조의2를 준용한다.</w:t>
      </w:r>
    </w:p>
    <w:p w14:paraId="217A0BF5" w14:textId="77777777" w:rsidR="00283835" w:rsidRDefault="00283835" w:rsidP="00283835">
      <w:r>
        <w:t>[전문개정 2008. 3. 21.]</w:t>
      </w:r>
    </w:p>
    <w:p w14:paraId="622975B1" w14:textId="77777777" w:rsidR="00283835" w:rsidRDefault="00283835" w:rsidP="00283835"/>
    <w:p w14:paraId="6B94F046" w14:textId="77777777" w:rsidR="00283835" w:rsidRDefault="00283835" w:rsidP="00283835">
      <w:r>
        <w:rPr>
          <w:rFonts w:hint="eastAsia"/>
        </w:rPr>
        <w:t>제</w:t>
      </w:r>
      <w:r>
        <w:t xml:space="preserve">14조(주택임대차분쟁조정위원회) ① 이 법의 적용을 받는 주택임대차와 관련된 분쟁을 </w:t>
      </w:r>
      <w:proofErr w:type="spellStart"/>
      <w:r>
        <w:t>심의ㆍ조정하기</w:t>
      </w:r>
      <w:proofErr w:type="spellEnd"/>
      <w:r>
        <w:t xml:space="preserve"> 위하여 대통령령으로 정하는 바에 따라 「법률구조법」 제8조에 따른 대한법률구조공단(이하 “공단”이라 한다)의 지부, 「</w:t>
      </w:r>
      <w:proofErr w:type="spellStart"/>
      <w:r>
        <w:t>한국토지주택공사법」에</w:t>
      </w:r>
      <w:proofErr w:type="spellEnd"/>
      <w:r>
        <w:t xml:space="preserve"> 따른 한국토지주택공사(이하 “공사”라 한다)의 지사 또는 사무소 및 「</w:t>
      </w:r>
      <w:proofErr w:type="spellStart"/>
      <w:r>
        <w:t>한국감정원법」에</w:t>
      </w:r>
      <w:proofErr w:type="spellEnd"/>
      <w:r>
        <w:t xml:space="preserve"> 따른 한국감정원</w:t>
      </w:r>
      <w:r>
        <w:lastRenderedPageBreak/>
        <w:t>(이하 “</w:t>
      </w:r>
      <w:proofErr w:type="spellStart"/>
      <w:r>
        <w:t>감정원</w:t>
      </w:r>
      <w:proofErr w:type="spellEnd"/>
      <w:r>
        <w:t xml:space="preserve">”이라 한다)의 지사 또는 사무소에 주택임대차분쟁조정위원회(이하 “조정위원회”라 한다)를 둔다. </w:t>
      </w:r>
      <w:proofErr w:type="spellStart"/>
      <w:r>
        <w:t>특별시ㆍ</w:t>
      </w:r>
      <w:r>
        <w:rPr>
          <w:rFonts w:hint="eastAsia"/>
        </w:rPr>
        <w:t>광역시ㆍ특별자치시ㆍ도</w:t>
      </w:r>
      <w:proofErr w:type="spellEnd"/>
      <w:r>
        <w:t xml:space="preserve"> 및 특별자치도(이하 “</w:t>
      </w:r>
      <w:proofErr w:type="spellStart"/>
      <w:r>
        <w:t>시ㆍ도</w:t>
      </w:r>
      <w:proofErr w:type="spellEnd"/>
      <w:r>
        <w:t>”라 한다)는 그 지방자치단체의 실정을 고려하여 조정위원회를 둘 수 있다. &lt;개정 2020. 7. 31.&gt;</w:t>
      </w:r>
    </w:p>
    <w:p w14:paraId="4BD299A0" w14:textId="77777777" w:rsidR="00283835" w:rsidRDefault="00283835" w:rsidP="00283835">
      <w:r>
        <w:rPr>
          <w:rFonts w:hint="eastAsia"/>
        </w:rPr>
        <w:t>②</w:t>
      </w:r>
      <w:r>
        <w:t xml:space="preserve"> 조정위원회는 다음 각 호의 사항을 </w:t>
      </w:r>
      <w:proofErr w:type="spellStart"/>
      <w:r>
        <w:t>심의ㆍ조정한다</w:t>
      </w:r>
      <w:proofErr w:type="spellEnd"/>
      <w:r>
        <w:t>.</w:t>
      </w:r>
    </w:p>
    <w:p w14:paraId="695C740D" w14:textId="77777777" w:rsidR="00283835" w:rsidRDefault="00283835" w:rsidP="00283835">
      <w:r>
        <w:t>1. 차임 또는 보증금의 증감에 관한 분쟁</w:t>
      </w:r>
    </w:p>
    <w:p w14:paraId="1ADD0A44" w14:textId="77777777" w:rsidR="00283835" w:rsidRDefault="00283835" w:rsidP="00283835">
      <w:r>
        <w:t>2. 임대차 기간에 관한 분쟁</w:t>
      </w:r>
    </w:p>
    <w:p w14:paraId="2CDF89A1" w14:textId="77777777" w:rsidR="00283835" w:rsidRDefault="00283835" w:rsidP="00283835">
      <w:r>
        <w:t>3. 보증금 또는 임차주택의 반환에 관한 분쟁</w:t>
      </w:r>
    </w:p>
    <w:p w14:paraId="16AF9E70" w14:textId="77777777" w:rsidR="00283835" w:rsidRDefault="00283835" w:rsidP="00283835">
      <w:r>
        <w:t xml:space="preserve">4. 임차주택의 </w:t>
      </w:r>
      <w:proofErr w:type="spellStart"/>
      <w:r>
        <w:t>유지ㆍ수선</w:t>
      </w:r>
      <w:proofErr w:type="spellEnd"/>
      <w:r>
        <w:t xml:space="preserve"> 의무에 관한 분쟁</w:t>
      </w:r>
    </w:p>
    <w:p w14:paraId="6A5DE3F6" w14:textId="77777777" w:rsidR="00283835" w:rsidRDefault="00283835" w:rsidP="00283835">
      <w:r>
        <w:t>5. 그 밖에 대통령령으로 정하는 주택임대차에 관한 분쟁</w:t>
      </w:r>
    </w:p>
    <w:p w14:paraId="2EFF33D4" w14:textId="77777777" w:rsidR="00283835" w:rsidRDefault="00283835" w:rsidP="00283835">
      <w:r>
        <w:rPr>
          <w:rFonts w:hint="eastAsia"/>
        </w:rPr>
        <w:t>③</w:t>
      </w:r>
      <w:r>
        <w:t xml:space="preserve"> 조정위원회의 사무를 처리하기 위하여 조정위원회에 사무국을 두고, 사무국의 조직 및 인력 등에 필요한 사항은 대통령령으로 정한다.</w:t>
      </w:r>
    </w:p>
    <w:p w14:paraId="0F740F3B" w14:textId="77777777" w:rsidR="00283835" w:rsidRDefault="00283835" w:rsidP="00283835">
      <w:r>
        <w:rPr>
          <w:rFonts w:hint="eastAsia"/>
        </w:rPr>
        <w:t>④</w:t>
      </w:r>
      <w:r>
        <w:t xml:space="preserve"> 사무국의 조정위원회 업무담당자는 「상가건물 임대차보호법」 제20조에 따른 </w:t>
      </w:r>
      <w:proofErr w:type="spellStart"/>
      <w:r>
        <w:t>상가건물임대차분쟁조정위원회</w:t>
      </w:r>
      <w:proofErr w:type="spellEnd"/>
      <w:r>
        <w:t xml:space="preserve"> 사무국의 업무를 제외하고 다른 직위의 업무를 겸직하여서는 아니 </w:t>
      </w:r>
      <w:proofErr w:type="gramStart"/>
      <w:r>
        <w:t>된다.&lt;</w:t>
      </w:r>
      <w:proofErr w:type="gramEnd"/>
      <w:r>
        <w:t>개정 2018. 10. 16.&gt;</w:t>
      </w:r>
    </w:p>
    <w:p w14:paraId="7278FB49" w14:textId="77777777" w:rsidR="00283835" w:rsidRDefault="00283835" w:rsidP="00283835">
      <w:r>
        <w:t>[본조신설 2016. 5. 29.]</w:t>
      </w:r>
    </w:p>
    <w:p w14:paraId="264D09D8" w14:textId="77777777" w:rsidR="00283835" w:rsidRDefault="00283835" w:rsidP="00283835"/>
    <w:p w14:paraId="747F73B7" w14:textId="77777777" w:rsidR="00283835" w:rsidRDefault="00283835" w:rsidP="00283835">
      <w:r>
        <w:rPr>
          <w:rFonts w:hint="eastAsia"/>
        </w:rPr>
        <w:t>제</w:t>
      </w:r>
      <w:r>
        <w:t xml:space="preserve">15조(예산의 지원) 국가는 조정위원회의 </w:t>
      </w:r>
      <w:proofErr w:type="spellStart"/>
      <w:r>
        <w:t>설치ㆍ운영에</w:t>
      </w:r>
      <w:proofErr w:type="spellEnd"/>
      <w:r>
        <w:t xml:space="preserve"> 필요한 예산을 지원할 수 있다.</w:t>
      </w:r>
    </w:p>
    <w:p w14:paraId="588721EC" w14:textId="77777777" w:rsidR="00283835" w:rsidRDefault="00283835" w:rsidP="00283835">
      <w:r>
        <w:t>[본조신설 2016. 5. 29.]</w:t>
      </w:r>
    </w:p>
    <w:p w14:paraId="532D510C" w14:textId="77777777" w:rsidR="00283835" w:rsidRDefault="00283835" w:rsidP="00283835"/>
    <w:p w14:paraId="0C8B0BEF" w14:textId="77777777" w:rsidR="00283835" w:rsidRDefault="00283835" w:rsidP="00283835">
      <w:r>
        <w:rPr>
          <w:rFonts w:hint="eastAsia"/>
        </w:rPr>
        <w:t>제</w:t>
      </w:r>
      <w:r>
        <w:t>16조(조정위원회의 구성 및 운영) ① 조정위원회는 위원장 1명을 포함하여 5명 이상 30명 이하의 위원으로 성별을 고려하여 구성한다. &lt;개정 2020. 7. 31.&gt;</w:t>
      </w:r>
    </w:p>
    <w:p w14:paraId="4D5589BE" w14:textId="77777777" w:rsidR="00283835" w:rsidRDefault="00283835" w:rsidP="00283835">
      <w:r>
        <w:rPr>
          <w:rFonts w:hint="eastAsia"/>
        </w:rPr>
        <w:t>②</w:t>
      </w:r>
      <w:r>
        <w:t xml:space="preserve"> 조정위원회의 위원은 조정위원회를 두는 기관에 따라 공단 이사장, 공사 사장, </w:t>
      </w:r>
      <w:proofErr w:type="spellStart"/>
      <w:r>
        <w:t>감정원</w:t>
      </w:r>
      <w:proofErr w:type="spellEnd"/>
      <w:r>
        <w:t xml:space="preserve"> 원장 또는 조정위원회를 둔 지방자치단체의 장이 각각 임명하거나 </w:t>
      </w:r>
      <w:proofErr w:type="gramStart"/>
      <w:r>
        <w:t>위촉한다.&lt;</w:t>
      </w:r>
      <w:proofErr w:type="gramEnd"/>
      <w:r>
        <w:t>개정 2020. 7. 31.&gt;</w:t>
      </w:r>
    </w:p>
    <w:p w14:paraId="65922785" w14:textId="77777777" w:rsidR="00283835" w:rsidRDefault="00283835" w:rsidP="00283835">
      <w:r>
        <w:rPr>
          <w:rFonts w:hint="eastAsia"/>
        </w:rPr>
        <w:t>③</w:t>
      </w:r>
      <w:r>
        <w:t xml:space="preserve"> 조정위원회의 위원은 주택임대차에 관한 학식과 경험이 풍부한 사람으로서 다음 각 호의 어느 하나에 해당하는 사람으로 한다. 이 경우 제1호부터 제4호까지에 해당하는 위원을 각 1명 이상 위촉하여야 하고, 위원 중 5분의 2 이상은 제2호에 해당하는 사람이어야 한다.</w:t>
      </w:r>
    </w:p>
    <w:p w14:paraId="33030FEE" w14:textId="77777777" w:rsidR="00283835" w:rsidRDefault="00283835" w:rsidP="00283835">
      <w:r>
        <w:lastRenderedPageBreak/>
        <w:t xml:space="preserve">1. </w:t>
      </w:r>
      <w:proofErr w:type="spellStart"/>
      <w:r>
        <w:t>법학ㆍ경제학</w:t>
      </w:r>
      <w:proofErr w:type="spellEnd"/>
      <w:r>
        <w:t xml:space="preserve"> 또는 부동산학 등을 전공하고 대학이나 공인된 연구기관에서 부교수 이상 또는 이에 상당하는 직에 재직한 사람</w:t>
      </w:r>
    </w:p>
    <w:p w14:paraId="1786E58B" w14:textId="77777777" w:rsidR="00283835" w:rsidRDefault="00283835" w:rsidP="00283835">
      <w:r>
        <w:t xml:space="preserve">2. </w:t>
      </w:r>
      <w:proofErr w:type="spellStart"/>
      <w:r>
        <w:t>판사ㆍ검사</w:t>
      </w:r>
      <w:proofErr w:type="spellEnd"/>
      <w:r>
        <w:t xml:space="preserve"> 또는 변호사로 6년 이상 재직한 사람</w:t>
      </w:r>
    </w:p>
    <w:p w14:paraId="2D20D54C" w14:textId="77777777" w:rsidR="00283835" w:rsidRDefault="00283835" w:rsidP="00283835">
      <w:r>
        <w:t xml:space="preserve">3. </w:t>
      </w:r>
      <w:proofErr w:type="spellStart"/>
      <w:r>
        <w:t>감정평가사ㆍ공인회계사ㆍ법무사</w:t>
      </w:r>
      <w:proofErr w:type="spellEnd"/>
      <w:r>
        <w:t xml:space="preserve"> 또는 공인중개사로서 주택임대차 관계 업무에 6년 이상 종사한 사람</w:t>
      </w:r>
    </w:p>
    <w:p w14:paraId="5FA3893E" w14:textId="77777777" w:rsidR="00283835" w:rsidRDefault="00283835" w:rsidP="00283835">
      <w:r>
        <w:t>4. 「</w:t>
      </w:r>
      <w:proofErr w:type="spellStart"/>
      <w:r>
        <w:t>사회복지사업법」에</w:t>
      </w:r>
      <w:proofErr w:type="spellEnd"/>
      <w:r>
        <w:t xml:space="preserve"> 따른 사회복지법인과 그 밖의 비영리법인에서 주택임대차분쟁에 관한 상담에 6년 이상 종사한 경력이 있는 사람</w:t>
      </w:r>
    </w:p>
    <w:p w14:paraId="1FD4F80D" w14:textId="77777777" w:rsidR="00283835" w:rsidRDefault="00283835" w:rsidP="00283835">
      <w:r>
        <w:t>5. 해당 지방자치단체에서 주택임대차 관련 업무를 담당하는 4급 이상의 공무원</w:t>
      </w:r>
    </w:p>
    <w:p w14:paraId="483CCD1C" w14:textId="77777777" w:rsidR="00283835" w:rsidRDefault="00283835" w:rsidP="00283835">
      <w:r>
        <w:t>6. 그 밖에 주택임대차 관련 학식과 경험이 풍부한 사람으로서 대통령령으로 정하는 사람</w:t>
      </w:r>
    </w:p>
    <w:p w14:paraId="5F958276" w14:textId="77777777" w:rsidR="00283835" w:rsidRDefault="00283835" w:rsidP="00283835">
      <w:r>
        <w:rPr>
          <w:rFonts w:hint="eastAsia"/>
        </w:rPr>
        <w:t>④</w:t>
      </w:r>
      <w:r>
        <w:t xml:space="preserve"> 조정위원회의 위원장은 제3항제2호에 해당하는 위원 중에서 위원들이 호선한다.</w:t>
      </w:r>
    </w:p>
    <w:p w14:paraId="05BADA2A" w14:textId="77777777" w:rsidR="00283835" w:rsidRDefault="00283835" w:rsidP="00283835">
      <w:r>
        <w:rPr>
          <w:rFonts w:hint="eastAsia"/>
        </w:rPr>
        <w:t>⑤</w:t>
      </w:r>
      <w:r>
        <w:t xml:space="preserve"> 조정위원회위원장은 조정위원회를 대표하여 그 직무를 총괄한다.</w:t>
      </w:r>
    </w:p>
    <w:p w14:paraId="6C5022F2" w14:textId="77777777" w:rsidR="00283835" w:rsidRDefault="00283835" w:rsidP="00283835">
      <w:r>
        <w:rPr>
          <w:rFonts w:hint="eastAsia"/>
        </w:rPr>
        <w:t>⑥</w:t>
      </w:r>
      <w:r>
        <w:t xml:space="preserve"> 조정위원회위원장이 부득이한 사유로 직무를 수행할 수 없는 경우에는 조정위원회위원장이 미리 지명한 조정위원이 그 직무를 대행한다.</w:t>
      </w:r>
    </w:p>
    <w:p w14:paraId="595985C3" w14:textId="77777777" w:rsidR="00283835" w:rsidRDefault="00283835" w:rsidP="00283835">
      <w:r>
        <w:rPr>
          <w:rFonts w:hint="eastAsia"/>
        </w:rPr>
        <w:t>⑦</w:t>
      </w:r>
      <w:r>
        <w:t xml:space="preserve"> 조정위원의 임기는 3년으로 하되 연임할 수 있으며, 보궐위원의 임기는 전임자의 남은 임기로 한다.</w:t>
      </w:r>
    </w:p>
    <w:p w14:paraId="5A6D80C0" w14:textId="77777777" w:rsidR="00283835" w:rsidRDefault="00283835" w:rsidP="00283835">
      <w:r>
        <w:rPr>
          <w:rFonts w:hint="eastAsia"/>
        </w:rPr>
        <w:t>⑧</w:t>
      </w:r>
      <w:r>
        <w:t xml:space="preserve"> 조정위원회는 조정위원회위원장 또는 제3항제2호에 해당하는 조정위원 1명 이상을 포함한 재적위원 과반수의 출석과 출석위원 과반수의 찬성으로 의결한다.</w:t>
      </w:r>
    </w:p>
    <w:p w14:paraId="35F129B5" w14:textId="77777777" w:rsidR="00283835" w:rsidRDefault="00283835" w:rsidP="00283835">
      <w:r>
        <w:rPr>
          <w:rFonts w:hint="eastAsia"/>
        </w:rPr>
        <w:t>⑨</w:t>
      </w:r>
      <w:r>
        <w:t xml:space="preserve"> 그 밖에 조정위원회의 설치, 구성 및 운영 등에 필요한 사항은 대통령령으로 정한다.</w:t>
      </w:r>
    </w:p>
    <w:p w14:paraId="7FD9C411" w14:textId="77777777" w:rsidR="00283835" w:rsidRDefault="00283835" w:rsidP="00283835">
      <w:r>
        <w:t>[본조신설 2016. 5. 29.]</w:t>
      </w:r>
    </w:p>
    <w:p w14:paraId="6043ACAC" w14:textId="77777777" w:rsidR="00283835" w:rsidRDefault="00283835" w:rsidP="00283835"/>
    <w:p w14:paraId="1F441CED" w14:textId="77777777" w:rsidR="00283835" w:rsidRDefault="00283835" w:rsidP="00283835">
      <w:r>
        <w:rPr>
          <w:rFonts w:hint="eastAsia"/>
        </w:rPr>
        <w:t>제</w:t>
      </w:r>
      <w:r>
        <w:t>17조(조정부의 구성 및 운영) ① 조정위원회는 분쟁의 효율적 해결을 위하여 3명의 조정위원으로 구성된 조정부를 둘 수 있다.</w:t>
      </w:r>
    </w:p>
    <w:p w14:paraId="13166CCB" w14:textId="77777777" w:rsidR="00283835" w:rsidRDefault="00283835" w:rsidP="00283835">
      <w:r>
        <w:rPr>
          <w:rFonts w:hint="eastAsia"/>
        </w:rPr>
        <w:t>②</w:t>
      </w:r>
      <w:r>
        <w:t xml:space="preserve"> 조정부에는 제16조제3항제2호에 해당하는 사람이 1명 이상 포함되어야 하며, 그 중에서 조정위원회위원장이 조정부의 장을 지명한다.</w:t>
      </w:r>
    </w:p>
    <w:p w14:paraId="5E58602A" w14:textId="77777777" w:rsidR="00283835" w:rsidRDefault="00283835" w:rsidP="00283835">
      <w:r>
        <w:rPr>
          <w:rFonts w:hint="eastAsia"/>
        </w:rPr>
        <w:t>③</w:t>
      </w:r>
      <w:r>
        <w:t xml:space="preserve"> 조정부는 다음 각 호의 사항을 </w:t>
      </w:r>
      <w:proofErr w:type="spellStart"/>
      <w:r>
        <w:t>심의ㆍ조정한다</w:t>
      </w:r>
      <w:proofErr w:type="spellEnd"/>
      <w:r>
        <w:t>.</w:t>
      </w:r>
    </w:p>
    <w:p w14:paraId="7F6E22D7" w14:textId="77777777" w:rsidR="00283835" w:rsidRDefault="00283835" w:rsidP="00283835">
      <w:r>
        <w:t>1. 제14조제2항에 따른 주택임대차분쟁 중 대통령령으로 정하는 금액 이하의 분쟁</w:t>
      </w:r>
    </w:p>
    <w:p w14:paraId="3F3B8E69" w14:textId="77777777" w:rsidR="00283835" w:rsidRDefault="00283835" w:rsidP="00283835">
      <w:r>
        <w:t xml:space="preserve">2. 조정위원회가 사건을 특정하여 조정부에 </w:t>
      </w:r>
      <w:proofErr w:type="spellStart"/>
      <w:r>
        <w:t>심의ㆍ조정을</w:t>
      </w:r>
      <w:proofErr w:type="spellEnd"/>
      <w:r>
        <w:t xml:space="preserve"> 위임한 분쟁</w:t>
      </w:r>
    </w:p>
    <w:p w14:paraId="6AD3392B" w14:textId="77777777" w:rsidR="00283835" w:rsidRDefault="00283835" w:rsidP="00283835">
      <w:r>
        <w:rPr>
          <w:rFonts w:hint="eastAsia"/>
        </w:rPr>
        <w:lastRenderedPageBreak/>
        <w:t>④</w:t>
      </w:r>
      <w:r>
        <w:t xml:space="preserve"> 조정부는 조정부의 장을 포함한 재적위원 과반수의 출석과 출석위원 과반수의 찬성으로 의결한다.</w:t>
      </w:r>
    </w:p>
    <w:p w14:paraId="44451D75" w14:textId="77777777" w:rsidR="00283835" w:rsidRDefault="00283835" w:rsidP="00283835">
      <w:r>
        <w:rPr>
          <w:rFonts w:hint="eastAsia"/>
        </w:rPr>
        <w:t>⑤</w:t>
      </w:r>
      <w:r>
        <w:t xml:space="preserve"> 제4항에 따라 조정부가 내린 결정은 조정위원회가 결정한 것으로 본다.</w:t>
      </w:r>
    </w:p>
    <w:p w14:paraId="2A87EEA4" w14:textId="77777777" w:rsidR="00283835" w:rsidRDefault="00283835" w:rsidP="00283835">
      <w:r>
        <w:rPr>
          <w:rFonts w:hint="eastAsia"/>
        </w:rPr>
        <w:t>⑥</w:t>
      </w:r>
      <w:r>
        <w:t xml:space="preserve"> 그 밖에 조정부의 설치, 구성 및 운영 등에 필요한 사항은 대통령령으로 정한다.</w:t>
      </w:r>
    </w:p>
    <w:p w14:paraId="3BDADAF3" w14:textId="77777777" w:rsidR="00283835" w:rsidRDefault="00283835" w:rsidP="00283835">
      <w:r>
        <w:t>[본조신설 2016. 5. 29.]</w:t>
      </w:r>
    </w:p>
    <w:p w14:paraId="560E8028" w14:textId="77777777" w:rsidR="00283835" w:rsidRDefault="00283835" w:rsidP="00283835"/>
    <w:p w14:paraId="05575D3F" w14:textId="77777777" w:rsidR="00283835" w:rsidRDefault="00283835" w:rsidP="00283835">
      <w:r>
        <w:rPr>
          <w:rFonts w:hint="eastAsia"/>
        </w:rPr>
        <w:t>제</w:t>
      </w:r>
      <w:r>
        <w:t>18조(조정위원의 결격사유) 「국가공무원법」 제33조 각 호의 어느 하나에 해당하는 사람은 조정위원이 될 수 없다.</w:t>
      </w:r>
    </w:p>
    <w:p w14:paraId="03A0DDC8" w14:textId="77777777" w:rsidR="00283835" w:rsidRDefault="00283835" w:rsidP="00283835">
      <w:r>
        <w:t>[본조신설 2016. 5. 29.]</w:t>
      </w:r>
    </w:p>
    <w:p w14:paraId="4D68F55B" w14:textId="77777777" w:rsidR="00283835" w:rsidRDefault="00283835" w:rsidP="00283835"/>
    <w:p w14:paraId="4E998AA3" w14:textId="77777777" w:rsidR="00283835" w:rsidRDefault="00283835" w:rsidP="00283835">
      <w:r>
        <w:rPr>
          <w:rFonts w:hint="eastAsia"/>
        </w:rPr>
        <w:t>제</w:t>
      </w:r>
      <w:r>
        <w:t>19조(조정위원의 신분보장) ① 조정위원은 자신의 직무를 독립적으로 수행하고 주택임대차분쟁의 심리 및 판단에 관하여 어떠한 지시에도 구속되지 아니한다.</w:t>
      </w:r>
    </w:p>
    <w:p w14:paraId="73685C3D" w14:textId="77777777" w:rsidR="00283835" w:rsidRDefault="00283835" w:rsidP="00283835">
      <w:r>
        <w:rPr>
          <w:rFonts w:hint="eastAsia"/>
        </w:rPr>
        <w:t>②</w:t>
      </w:r>
      <w:r>
        <w:t xml:space="preserve"> 조정위원은 다음 각 호의 어느 하나에 해당하는 경우를 제외하고는 그 의사에 반하여 해임 또는 </w:t>
      </w:r>
      <w:proofErr w:type="spellStart"/>
      <w:r>
        <w:t>해촉되지</w:t>
      </w:r>
      <w:proofErr w:type="spellEnd"/>
      <w:r>
        <w:t xml:space="preserve"> 아니한다.</w:t>
      </w:r>
    </w:p>
    <w:p w14:paraId="05A785E0" w14:textId="77777777" w:rsidR="00283835" w:rsidRDefault="00283835" w:rsidP="00283835">
      <w:r>
        <w:t>1. 제18조에 해당하는 경우</w:t>
      </w:r>
    </w:p>
    <w:p w14:paraId="06C7A3A4" w14:textId="77777777" w:rsidR="00283835" w:rsidRDefault="00283835" w:rsidP="00283835">
      <w:r>
        <w:t>2. 신체상 또는 정신상의 장애로 직무를 수행할 수 없게 된 경우</w:t>
      </w:r>
    </w:p>
    <w:p w14:paraId="33DD8612" w14:textId="77777777" w:rsidR="00283835" w:rsidRDefault="00283835" w:rsidP="00283835">
      <w:r>
        <w:t>[본조신설 2016. 5. 29.]</w:t>
      </w:r>
    </w:p>
    <w:p w14:paraId="546D42EB" w14:textId="77777777" w:rsidR="00283835" w:rsidRDefault="00283835" w:rsidP="00283835"/>
    <w:p w14:paraId="7EAD1E2A" w14:textId="77777777" w:rsidR="00283835" w:rsidRDefault="00283835" w:rsidP="00283835">
      <w:r>
        <w:rPr>
          <w:rFonts w:hint="eastAsia"/>
        </w:rPr>
        <w:t>제</w:t>
      </w:r>
      <w:r>
        <w:t xml:space="preserve">20조(조정위원의 제척 등) ① 조정위원이 다음 각 호의 어느 하나에 해당하는 경우 그 직무의 집행에서 </w:t>
      </w:r>
      <w:proofErr w:type="spellStart"/>
      <w:r>
        <w:t>제척된다</w:t>
      </w:r>
      <w:proofErr w:type="spellEnd"/>
      <w:r>
        <w:t>.</w:t>
      </w:r>
    </w:p>
    <w:p w14:paraId="526B2792" w14:textId="77777777" w:rsidR="00283835" w:rsidRDefault="00283835" w:rsidP="00283835">
      <w:r>
        <w:t xml:space="preserve">1. 조정위원 또는 그 배우자나 </w:t>
      </w:r>
      <w:proofErr w:type="spellStart"/>
      <w:r>
        <w:t>배우자이었던</w:t>
      </w:r>
      <w:proofErr w:type="spellEnd"/>
      <w:r>
        <w:t xml:space="preserve"> 사람이 해당 분쟁사건의 당사자가 되는 경우</w:t>
      </w:r>
    </w:p>
    <w:p w14:paraId="73D9DEAF" w14:textId="77777777" w:rsidR="00283835" w:rsidRDefault="00283835" w:rsidP="00283835">
      <w:r>
        <w:t>2. 조정위원이 해당 분쟁사건의 당사자와 친족관계에 있거나 있었던 경우</w:t>
      </w:r>
    </w:p>
    <w:p w14:paraId="0840C6D4" w14:textId="77777777" w:rsidR="00283835" w:rsidRDefault="00283835" w:rsidP="00283835">
      <w:r>
        <w:t>3. 조정위원이 해당 분쟁사건에 관하여 진술, 감정 또는 법률자문을 한 경우</w:t>
      </w:r>
    </w:p>
    <w:p w14:paraId="3818722E" w14:textId="77777777" w:rsidR="00283835" w:rsidRDefault="00283835" w:rsidP="00283835">
      <w:r>
        <w:t>4. 조정위원이 해당 분쟁사건에 관하여 당사자의 대리인으로서 관여하거나 관여하였던 경우</w:t>
      </w:r>
    </w:p>
    <w:p w14:paraId="1CE12D46" w14:textId="77777777" w:rsidR="00283835" w:rsidRDefault="00283835" w:rsidP="00283835">
      <w:r>
        <w:rPr>
          <w:rFonts w:hint="eastAsia"/>
        </w:rPr>
        <w:t>②</w:t>
      </w:r>
      <w:r>
        <w:t xml:space="preserve"> 사건을 담당한 조정위원에게 제척의 원인이 있는 경우에는 조정위원회는 직권 또는 당사자의 신청에 따라 제척의 결정을 한다.</w:t>
      </w:r>
    </w:p>
    <w:p w14:paraId="059292C0" w14:textId="77777777" w:rsidR="00283835" w:rsidRDefault="00283835" w:rsidP="00283835">
      <w:r>
        <w:rPr>
          <w:rFonts w:hint="eastAsia"/>
        </w:rPr>
        <w:lastRenderedPageBreak/>
        <w:t>③</w:t>
      </w:r>
      <w:r>
        <w:t xml:space="preserve"> 당사자는 사건을 담당한 조정위원에게 공정한 직무집행을 기대하기 어려운 사정이 있는 경우 조정위원회에 기피신청을 할 수 있다.</w:t>
      </w:r>
    </w:p>
    <w:p w14:paraId="63148BB1" w14:textId="77777777" w:rsidR="00283835" w:rsidRDefault="00283835" w:rsidP="00283835">
      <w:r>
        <w:rPr>
          <w:rFonts w:hint="eastAsia"/>
        </w:rPr>
        <w:t>④</w:t>
      </w:r>
      <w:r>
        <w:t xml:space="preserve"> 기피신청에 관한 결정은 조정위원회가 하고, 해당 조정위원 및 당사자 쌍방은 그 결정에 불복하지 못한다.</w:t>
      </w:r>
    </w:p>
    <w:p w14:paraId="263FEB21" w14:textId="77777777" w:rsidR="00283835" w:rsidRDefault="00283835" w:rsidP="00283835">
      <w:r>
        <w:rPr>
          <w:rFonts w:hint="eastAsia"/>
        </w:rPr>
        <w:t>⑤</w:t>
      </w:r>
      <w:r>
        <w:t xml:space="preserve"> 제3항에 따른 기피신청이 있는 때에는 조정위원회는 그 신청에 대한 결정이 있을 때까지 조정절차를 정지하여야 한다.</w:t>
      </w:r>
    </w:p>
    <w:p w14:paraId="7D2C250E" w14:textId="77777777" w:rsidR="00283835" w:rsidRDefault="00283835" w:rsidP="00283835">
      <w:r>
        <w:rPr>
          <w:rFonts w:hint="eastAsia"/>
        </w:rPr>
        <w:t>⑥</w:t>
      </w:r>
      <w:r>
        <w:t xml:space="preserve"> 조정위원은 제1항 또는 제3항에 해당하는 경우 조정위원회의 허가를 받지 아니하고 해당 분쟁사건의 직무집행에서 회피할 수 있다.</w:t>
      </w:r>
    </w:p>
    <w:p w14:paraId="219682A6" w14:textId="77777777" w:rsidR="00283835" w:rsidRDefault="00283835" w:rsidP="00283835">
      <w:r>
        <w:t>[본조신설 2016. 5. 29.]</w:t>
      </w:r>
    </w:p>
    <w:p w14:paraId="261ED7D3" w14:textId="77777777" w:rsidR="00283835" w:rsidRDefault="00283835" w:rsidP="00283835"/>
    <w:p w14:paraId="084A7201" w14:textId="77777777" w:rsidR="00283835" w:rsidRDefault="00283835" w:rsidP="00283835">
      <w:r>
        <w:rPr>
          <w:rFonts w:hint="eastAsia"/>
        </w:rPr>
        <w:t>제</w:t>
      </w:r>
      <w:r>
        <w:t>21조(조정의 신청 등) ① 제14조제2항 각 호의 어느 하나에 해당하는 주택임대차분쟁의 당사자는 해당 주택이 소재하는 지역을 관할하는 조정위원회에 분쟁의 조정을 신청할 수 있다. &lt;개정 2020. 7. 31.&gt;</w:t>
      </w:r>
    </w:p>
    <w:p w14:paraId="2B043441" w14:textId="77777777" w:rsidR="00283835" w:rsidRDefault="00283835" w:rsidP="00283835">
      <w:r>
        <w:rPr>
          <w:rFonts w:hint="eastAsia"/>
        </w:rPr>
        <w:t>②</w:t>
      </w:r>
      <w:r>
        <w:t xml:space="preserve"> 조정위원회는 신청인이 조정을 신청할 때 조정 절차 및 조정의 효력 등 분쟁조정에 관하여 대통령령으로 정하는 사항을 안내하여야 한다.</w:t>
      </w:r>
    </w:p>
    <w:p w14:paraId="5B557BAD" w14:textId="77777777" w:rsidR="00283835" w:rsidRDefault="00283835" w:rsidP="00283835">
      <w:r>
        <w:rPr>
          <w:rFonts w:hint="eastAsia"/>
        </w:rPr>
        <w:t>③</w:t>
      </w:r>
      <w:r>
        <w:t xml:space="preserve"> 조정위원회의 위원장은 다음 각 호의 어느 하나에 해당하는 경우 신청을 각하한다. 이 경우 그 사유를 신청인에게 통지하여야 </w:t>
      </w:r>
      <w:proofErr w:type="gramStart"/>
      <w:r>
        <w:t>한다.&lt;</w:t>
      </w:r>
      <w:proofErr w:type="gramEnd"/>
      <w:r>
        <w:t>개정 2020. 6. 9.&gt;</w:t>
      </w:r>
    </w:p>
    <w:p w14:paraId="7976826C" w14:textId="77777777" w:rsidR="00283835" w:rsidRDefault="00283835" w:rsidP="00283835">
      <w:r>
        <w:t>1. 이미 해당 분쟁조정사항에 대하여 법원에 소가 제기되거나 조정 신청이 있은 후 소가 제기된 경우</w:t>
      </w:r>
    </w:p>
    <w:p w14:paraId="52765CA0" w14:textId="77777777" w:rsidR="00283835" w:rsidRDefault="00283835" w:rsidP="00283835">
      <w:r>
        <w:t>2. 이미 해당 분쟁조정사항에 대하여 「</w:t>
      </w:r>
      <w:proofErr w:type="spellStart"/>
      <w:r>
        <w:t>민사조정법」에</w:t>
      </w:r>
      <w:proofErr w:type="spellEnd"/>
      <w:r>
        <w:t xml:space="preserve"> 따른 조정이 신청된 경우나 조정신청이 있은 후 같은 법에 따른 조정이 신청된 경우</w:t>
      </w:r>
    </w:p>
    <w:p w14:paraId="21CC357A" w14:textId="77777777" w:rsidR="00283835" w:rsidRDefault="00283835" w:rsidP="00283835">
      <w:r>
        <w:t>3. 이미 해당 분쟁조정사항에 대하여 이 법에 따른 조정위원회에 조정이 신청된 경우나 조정신청이 있은 후 조정이 성립된 경우</w:t>
      </w:r>
    </w:p>
    <w:p w14:paraId="322C4A82" w14:textId="77777777" w:rsidR="00283835" w:rsidRDefault="00283835" w:rsidP="00283835">
      <w:r>
        <w:t>4. 조정신청 자체로 주택임대차에 관한 분쟁이 아님이 명백한 경우</w:t>
      </w:r>
    </w:p>
    <w:p w14:paraId="6833381D" w14:textId="77777777" w:rsidR="00283835" w:rsidRDefault="00283835" w:rsidP="00283835">
      <w:r>
        <w:t>5. 피신청인이 조정절차에 응하지 아니한다는 의사를 통지한 경우</w:t>
      </w:r>
    </w:p>
    <w:p w14:paraId="0FFC970A" w14:textId="77777777" w:rsidR="00283835" w:rsidRDefault="00283835" w:rsidP="00283835">
      <w:r>
        <w:t>6. 신청인이 정당한 사유 없이 조사에 응하지 아니하거나 2회 이상 출석요구에 응하지 아니한 경우</w:t>
      </w:r>
    </w:p>
    <w:p w14:paraId="683B20B0" w14:textId="77777777" w:rsidR="00283835" w:rsidRDefault="00283835" w:rsidP="00283835">
      <w:r>
        <w:t>[본조신설 2016. 5. 29.]</w:t>
      </w:r>
    </w:p>
    <w:p w14:paraId="3F61F9C5" w14:textId="77777777" w:rsidR="00283835" w:rsidRDefault="00283835" w:rsidP="00283835"/>
    <w:p w14:paraId="2CB7E1BF" w14:textId="77777777" w:rsidR="00283835" w:rsidRDefault="00283835" w:rsidP="00283835">
      <w:r>
        <w:rPr>
          <w:rFonts w:hint="eastAsia"/>
        </w:rPr>
        <w:lastRenderedPageBreak/>
        <w:t>제</w:t>
      </w:r>
      <w:r>
        <w:t>22조(조정절차) ① 조정위원회의 위원장은 신청인으로부터 조정신청을 접수한 때에는 지체 없이 조정절차를 개시하여야 한다. &lt;개정 2020. 6. 9.&gt;</w:t>
      </w:r>
    </w:p>
    <w:p w14:paraId="255C146F" w14:textId="77777777" w:rsidR="00283835" w:rsidRDefault="00283835" w:rsidP="00283835">
      <w:r>
        <w:rPr>
          <w:rFonts w:hint="eastAsia"/>
        </w:rPr>
        <w:t>②</w:t>
      </w:r>
      <w:r>
        <w:t xml:space="preserve"> 조정위원회의 위원장은 제1항에 따라 조정신청을 접수하면 피신청인에게 조정신청서를 송달하여야 한다. 이 경우 제21조제2항을 </w:t>
      </w:r>
      <w:proofErr w:type="gramStart"/>
      <w:r>
        <w:t>준용한다.&lt;</w:t>
      </w:r>
      <w:proofErr w:type="gramEnd"/>
      <w:r>
        <w:t>개정 2020. 6. 9.&gt;</w:t>
      </w:r>
    </w:p>
    <w:p w14:paraId="5888BB11" w14:textId="77777777" w:rsidR="00283835" w:rsidRDefault="00283835" w:rsidP="00283835">
      <w:r>
        <w:rPr>
          <w:rFonts w:hint="eastAsia"/>
        </w:rPr>
        <w:t>③</w:t>
      </w:r>
      <w:r>
        <w:t xml:space="preserve"> 조정서류의 송달 등 조정절차에 관하여 필요한 사항은 대통령령으로 정한다.</w:t>
      </w:r>
    </w:p>
    <w:p w14:paraId="107D65BA" w14:textId="77777777" w:rsidR="00283835" w:rsidRDefault="00283835" w:rsidP="00283835">
      <w:r>
        <w:t>[본조신설 2016. 5. 29.]</w:t>
      </w:r>
    </w:p>
    <w:p w14:paraId="35B44F49" w14:textId="77777777" w:rsidR="00283835" w:rsidRDefault="00283835" w:rsidP="00283835"/>
    <w:p w14:paraId="61527EA1" w14:textId="77777777" w:rsidR="00283835" w:rsidRDefault="00283835" w:rsidP="00283835">
      <w:r>
        <w:rPr>
          <w:rFonts w:hint="eastAsia"/>
        </w:rPr>
        <w:t>제</w:t>
      </w:r>
      <w:r>
        <w:t>23조(처리기간) ① 조정위원회는 분쟁의 조정신청을 받은 날부터 60일 이내에 그 분쟁조정을 마쳐야 한다. 다만, 부득이한 사정이 있는 경우에는 조정위원회의 의결을 거쳐 30일의 범위에서 그 기간을 연장할 수 있다.</w:t>
      </w:r>
    </w:p>
    <w:p w14:paraId="34D0E1E5" w14:textId="77777777" w:rsidR="00283835" w:rsidRDefault="00283835" w:rsidP="00283835">
      <w:r>
        <w:rPr>
          <w:rFonts w:hint="eastAsia"/>
        </w:rPr>
        <w:t>②</w:t>
      </w:r>
      <w:r>
        <w:t xml:space="preserve"> 조정위원회는 제1항 단서에 따라 기간을 연장한 경우에는 기간 연장의 사유와 그 밖에 기간 연장에 관한 사항을 당사자에게 통보하여야 한다.</w:t>
      </w:r>
    </w:p>
    <w:p w14:paraId="4C76EE40" w14:textId="77777777" w:rsidR="00283835" w:rsidRDefault="00283835" w:rsidP="00283835">
      <w:r>
        <w:t>[본조신설 2016. 5. 29.]</w:t>
      </w:r>
    </w:p>
    <w:p w14:paraId="099EE1D9" w14:textId="77777777" w:rsidR="00283835" w:rsidRDefault="00283835" w:rsidP="00283835"/>
    <w:p w14:paraId="2F4AF815" w14:textId="77777777" w:rsidR="00283835" w:rsidRDefault="00283835" w:rsidP="00283835">
      <w:r>
        <w:rPr>
          <w:rFonts w:hint="eastAsia"/>
        </w:rPr>
        <w:t>제</w:t>
      </w:r>
      <w:r>
        <w:t>24조(조사 등) ① 조정위원회는 조정을 위하여 필요하다고 인정하는 경우 신청인, 피신청인, 분쟁 관련 이해관계인 또는 참고인에게 출석하여 진술하게 하거나 조정에 필요한 자료나 물건 등을 제출하도록 요구할 수 있다.</w:t>
      </w:r>
    </w:p>
    <w:p w14:paraId="6A1C0495" w14:textId="77777777" w:rsidR="00283835" w:rsidRDefault="00283835" w:rsidP="00283835">
      <w:r>
        <w:rPr>
          <w:rFonts w:hint="eastAsia"/>
        </w:rPr>
        <w:t>②</w:t>
      </w:r>
      <w:r>
        <w:t xml:space="preserve"> 조정위원회는 조정을 위하여 필요하다고 인정하는 경우 조정위원 또는 사무국의 직원으로 하여금 조정 대상물 및 관련 자료에 대하여 조사하게 하거나 자료를 수집하게 할 수 있다. 이 경우 조정위원이나 사무국의 직원은 그 권한을 표시하는 증표를 지니고 이를 관계인에게 내보여야 한다.</w:t>
      </w:r>
    </w:p>
    <w:p w14:paraId="4FE8C8DB" w14:textId="77777777" w:rsidR="00283835" w:rsidRDefault="00283835" w:rsidP="00283835">
      <w:r>
        <w:rPr>
          <w:rFonts w:hint="eastAsia"/>
        </w:rPr>
        <w:t>③</w:t>
      </w:r>
      <w:r>
        <w:t xml:space="preserve"> 조정위원회위원장은 특별시장, 광역시장, 특별자치시장, 도지사 및 특별자치도지사(이하 “</w:t>
      </w:r>
      <w:proofErr w:type="spellStart"/>
      <w:r>
        <w:t>시ㆍ도지사</w:t>
      </w:r>
      <w:proofErr w:type="spellEnd"/>
      <w:r>
        <w:t xml:space="preserve">”라 한다)에게 해당 조정업무에 참고하기 위하여 인근지역의 확정일자 자료, 보증금의 월차임 </w:t>
      </w:r>
      <w:proofErr w:type="spellStart"/>
      <w:r>
        <w:t>전환율</w:t>
      </w:r>
      <w:proofErr w:type="spellEnd"/>
      <w:r>
        <w:t xml:space="preserve"> 등 적정 수준의 임대료 산정을 위한 자료를 요청할 수 있다. 이 경우 </w:t>
      </w:r>
      <w:proofErr w:type="spellStart"/>
      <w:r>
        <w:t>시ㆍ도지사는</w:t>
      </w:r>
      <w:proofErr w:type="spellEnd"/>
      <w:r>
        <w:t xml:space="preserve"> 정당한 사유가 없으면 조정위원회위원장의 요청에 따라야 한다.</w:t>
      </w:r>
    </w:p>
    <w:p w14:paraId="306E55A6" w14:textId="77777777" w:rsidR="00283835" w:rsidRDefault="00283835" w:rsidP="00283835">
      <w:r>
        <w:t>[본조신설 2016. 5. 29.]</w:t>
      </w:r>
    </w:p>
    <w:p w14:paraId="13D87DDA" w14:textId="77777777" w:rsidR="00283835" w:rsidRDefault="00283835" w:rsidP="00283835"/>
    <w:p w14:paraId="7360BEAD" w14:textId="77777777" w:rsidR="00283835" w:rsidRDefault="00283835" w:rsidP="00283835">
      <w:r>
        <w:rPr>
          <w:rFonts w:hint="eastAsia"/>
        </w:rPr>
        <w:t>제</w:t>
      </w:r>
      <w:r>
        <w:t>25조(조정을 하지 아니하는 결정) ① 조정위원회는 해당 분쟁이 그 성질상 조정을 하기에 적당하지 아니하다고 인정하거나 당사자가 부당한 목적으로 조정을 신청한 것으로 인정할 때에는 조정을 하지 아니할 수 있다.</w:t>
      </w:r>
    </w:p>
    <w:p w14:paraId="617FF2AC" w14:textId="77777777" w:rsidR="00283835" w:rsidRDefault="00283835" w:rsidP="00283835">
      <w:r>
        <w:rPr>
          <w:rFonts w:hint="eastAsia"/>
        </w:rPr>
        <w:lastRenderedPageBreak/>
        <w:t>②</w:t>
      </w:r>
      <w:r>
        <w:t xml:space="preserve"> 조정위원회는 제1항에 따라 조정을 하지 아니하기로 결정하였을 때에는 그 사실을 당사자에게 통지하여야 한다.</w:t>
      </w:r>
    </w:p>
    <w:p w14:paraId="048DAC32" w14:textId="77777777" w:rsidR="00283835" w:rsidRDefault="00283835" w:rsidP="00283835">
      <w:r>
        <w:t>[본조신설 2016. 5. 29.]</w:t>
      </w:r>
    </w:p>
    <w:p w14:paraId="4A13A95E" w14:textId="77777777" w:rsidR="00283835" w:rsidRDefault="00283835" w:rsidP="00283835"/>
    <w:p w14:paraId="6F55659E" w14:textId="77777777" w:rsidR="00283835" w:rsidRDefault="00283835" w:rsidP="00283835">
      <w:r>
        <w:rPr>
          <w:rFonts w:hint="eastAsia"/>
        </w:rPr>
        <w:t>제</w:t>
      </w:r>
      <w:r>
        <w:t>26조(조정의 성립) ① 조정위원회가 조정안을 작성한 경우에는 그 조정안을 지체 없이 각 당사자에게 통지하여야 한다.</w:t>
      </w:r>
    </w:p>
    <w:p w14:paraId="3A2862DF" w14:textId="77777777" w:rsidR="00283835" w:rsidRDefault="00283835" w:rsidP="00283835">
      <w:r>
        <w:rPr>
          <w:rFonts w:hint="eastAsia"/>
        </w:rPr>
        <w:t>②</w:t>
      </w:r>
      <w:r>
        <w:t xml:space="preserve"> 제1항에 따라 조정안을 </w:t>
      </w:r>
      <w:proofErr w:type="spellStart"/>
      <w:r>
        <w:t>통지받은</w:t>
      </w:r>
      <w:proofErr w:type="spellEnd"/>
      <w:r>
        <w:t xml:space="preserve"> 당사자가 </w:t>
      </w:r>
      <w:proofErr w:type="spellStart"/>
      <w:r>
        <w:t>통지받은</w:t>
      </w:r>
      <w:proofErr w:type="spellEnd"/>
      <w:r>
        <w:t xml:space="preserve"> 날부터 14일 이내에 수락의 의사를 서면으로 표시하지 아니한 경우에는 조정을 거부한 것으로 </w:t>
      </w:r>
      <w:proofErr w:type="gramStart"/>
      <w:r>
        <w:t>본다.&lt;</w:t>
      </w:r>
      <w:proofErr w:type="gramEnd"/>
      <w:r>
        <w:t>개정 2020. 6. 9.&gt;</w:t>
      </w:r>
    </w:p>
    <w:p w14:paraId="3A65E43F" w14:textId="77777777" w:rsidR="00283835" w:rsidRDefault="00283835" w:rsidP="00283835">
      <w:r>
        <w:rPr>
          <w:rFonts w:hint="eastAsia"/>
        </w:rPr>
        <w:t>③</w:t>
      </w:r>
      <w:r>
        <w:t xml:space="preserve"> 제2항에 따라 각 당사자가 조정안을 수락한 경우에는 조정안과 동일한 내용의 합의가 성립된 것으로 본다.</w:t>
      </w:r>
    </w:p>
    <w:p w14:paraId="71F2198E" w14:textId="77777777" w:rsidR="00283835" w:rsidRDefault="00283835" w:rsidP="00283835">
      <w:r>
        <w:rPr>
          <w:rFonts w:hint="eastAsia"/>
        </w:rPr>
        <w:t>④</w:t>
      </w:r>
      <w:r>
        <w:t xml:space="preserve"> 제3항에 따른 합의가 성립한 경우 조정위원회위원장은 조정안의 내용을 조정서로 작성한다. 조정위원회위원장은 각 당사자 간에 금전, 그 밖의 대체물의 지급 또는 부동산의 인도에 관하여 강제집행을 승낙하는 취지의 합의가 있는 경우에는 그 내용을 조정서에 기재하여야 한다.</w:t>
      </w:r>
    </w:p>
    <w:p w14:paraId="6FCB402A" w14:textId="77777777" w:rsidR="00283835" w:rsidRDefault="00283835" w:rsidP="00283835">
      <w:r>
        <w:t>[본조신설 2016. 5. 29.]</w:t>
      </w:r>
    </w:p>
    <w:p w14:paraId="63697488" w14:textId="77777777" w:rsidR="00283835" w:rsidRDefault="00283835" w:rsidP="00283835"/>
    <w:p w14:paraId="5FA86730" w14:textId="77777777" w:rsidR="00283835" w:rsidRDefault="00283835" w:rsidP="00283835">
      <w:r>
        <w:rPr>
          <w:rFonts w:hint="eastAsia"/>
        </w:rPr>
        <w:t>제</w:t>
      </w:r>
      <w:r>
        <w:t>27조(집행력의 부여) 제26조제4항 후단에 따라 강제집행을 승낙하는 취지의 내용이 기재된 조정서의 정본은 「민사집행법」 제56조에도 불구하고 집행력 있는 집행권원과 같은 효력을 가진다. 다만, 청구에 관한 이의의 주장에 대하여는 같은 법 제44조제2항을 적용하지 아니한다.</w:t>
      </w:r>
    </w:p>
    <w:p w14:paraId="5A8B77D9" w14:textId="77777777" w:rsidR="00283835" w:rsidRDefault="00283835" w:rsidP="00283835">
      <w:r>
        <w:t>[본조신설 2016. 5. 29.]</w:t>
      </w:r>
    </w:p>
    <w:p w14:paraId="3381B0C0" w14:textId="77777777" w:rsidR="00283835" w:rsidRDefault="00283835" w:rsidP="00283835"/>
    <w:p w14:paraId="11668554" w14:textId="77777777" w:rsidR="00283835" w:rsidRDefault="00283835" w:rsidP="00283835">
      <w:r>
        <w:rPr>
          <w:rFonts w:hint="eastAsia"/>
        </w:rPr>
        <w:t>제</w:t>
      </w:r>
      <w:r>
        <w:t>28조(비밀유지의무) 조정위원, 사무국의 직원 또는 그 직에 있었던 자는 다른 법률에 특별한 규정이 있는 경우를 제외하고는 직무상 알게 된 정보를 타인에게 누설하거나 직무상 목적 외에 사용하여서는 아니 된다.</w:t>
      </w:r>
    </w:p>
    <w:p w14:paraId="2515973F" w14:textId="77777777" w:rsidR="00283835" w:rsidRDefault="00283835" w:rsidP="00283835">
      <w:r>
        <w:t>[본조신설 2016. 5. 29.]</w:t>
      </w:r>
    </w:p>
    <w:p w14:paraId="48581A69" w14:textId="77777777" w:rsidR="00283835" w:rsidRDefault="00283835" w:rsidP="00283835"/>
    <w:p w14:paraId="76FA15C4" w14:textId="77777777" w:rsidR="00283835" w:rsidRDefault="00283835" w:rsidP="00283835">
      <w:r>
        <w:rPr>
          <w:rFonts w:hint="eastAsia"/>
        </w:rPr>
        <w:t>제</w:t>
      </w:r>
      <w:r>
        <w:t>29조(다른 법률의 준용) 조정위원회의 운영 및 조정절차에 관하여 이 법에서 규정하지 아니한 사항에 대하여는 「</w:t>
      </w:r>
      <w:proofErr w:type="spellStart"/>
      <w:r>
        <w:t>민사조정법」을</w:t>
      </w:r>
      <w:proofErr w:type="spellEnd"/>
      <w:r>
        <w:t xml:space="preserve"> 준용한다.</w:t>
      </w:r>
    </w:p>
    <w:p w14:paraId="7322086C" w14:textId="77777777" w:rsidR="00283835" w:rsidRDefault="00283835" w:rsidP="00283835">
      <w:r>
        <w:lastRenderedPageBreak/>
        <w:t>[본조신설 2016. 5. 29.]</w:t>
      </w:r>
    </w:p>
    <w:p w14:paraId="7BA9F9C3" w14:textId="77777777" w:rsidR="00283835" w:rsidRDefault="00283835" w:rsidP="00283835"/>
    <w:p w14:paraId="42DFA8A6" w14:textId="77777777" w:rsidR="00283835" w:rsidRDefault="00283835" w:rsidP="00283835">
      <w:r>
        <w:rPr>
          <w:rFonts w:hint="eastAsia"/>
        </w:rPr>
        <w:t>제</w:t>
      </w:r>
      <w:r>
        <w:t>30조(주택임대차표준계약서 사용) 주택임대차계약을 서면으로 체결할 때에는 법무부장관이 국토교통부장관과 협의하여 정하는 주택임대차표준계약서를 우선적으로 사용한다. 다만, 당사자가 다른 서식을 사용하기로 합의한 경우에는 그러하지 아니하다. &lt;개정 2020. 7. 31.&gt;</w:t>
      </w:r>
    </w:p>
    <w:p w14:paraId="1955B70F" w14:textId="77777777" w:rsidR="00283835" w:rsidRDefault="00283835" w:rsidP="00283835">
      <w:r>
        <w:t>[본조신설 2016. 5. 29.]</w:t>
      </w:r>
    </w:p>
    <w:p w14:paraId="085C6A42" w14:textId="77777777" w:rsidR="00283835" w:rsidRDefault="00283835" w:rsidP="00283835"/>
    <w:p w14:paraId="5C65151B" w14:textId="77777777" w:rsidR="00283835" w:rsidRDefault="00283835" w:rsidP="00283835">
      <w:r>
        <w:rPr>
          <w:rFonts w:hint="eastAsia"/>
        </w:rPr>
        <w:t>제</w:t>
      </w:r>
      <w:r>
        <w:t>31조(벌칙 적용에서 공무원 의제) 공무원이 아닌 주택임대차위원회의 위원 및 주택임대차분쟁조정위원회의 위원은 「형법」 제127조, 제129조부터 제132조까지의 규정을 적용할 때에는 공무원으로 본다.</w:t>
      </w:r>
    </w:p>
    <w:p w14:paraId="6CCCC18E" w14:textId="543FEC71" w:rsidR="00C63F51" w:rsidRDefault="00283835">
      <w:pPr>
        <w:rPr>
          <w:rFonts w:hint="eastAsia"/>
        </w:rPr>
      </w:pPr>
      <w:r>
        <w:t>[본조신설 2016. 5. 29.]</w:t>
      </w:r>
    </w:p>
    <w:sectPr w:rsidR="00C63F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19582" w14:textId="77777777" w:rsidR="00933785" w:rsidRDefault="00933785" w:rsidP="00283835">
      <w:pPr>
        <w:spacing w:after="0"/>
      </w:pPr>
      <w:r>
        <w:separator/>
      </w:r>
    </w:p>
  </w:endnote>
  <w:endnote w:type="continuationSeparator" w:id="0">
    <w:p w14:paraId="60C72D4E" w14:textId="77777777" w:rsidR="00933785" w:rsidRDefault="00933785" w:rsidP="00283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85F8D" w14:textId="77777777" w:rsidR="00933785" w:rsidRDefault="00933785" w:rsidP="00283835">
      <w:pPr>
        <w:spacing w:after="0"/>
      </w:pPr>
      <w:r>
        <w:separator/>
      </w:r>
    </w:p>
  </w:footnote>
  <w:footnote w:type="continuationSeparator" w:id="0">
    <w:p w14:paraId="301979CF" w14:textId="77777777" w:rsidR="00933785" w:rsidRDefault="00933785" w:rsidP="002838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1B"/>
    <w:rsid w:val="001C7E56"/>
    <w:rsid w:val="00283835"/>
    <w:rsid w:val="002A221B"/>
    <w:rsid w:val="0032709F"/>
    <w:rsid w:val="00756D8F"/>
    <w:rsid w:val="00832B78"/>
    <w:rsid w:val="00933785"/>
    <w:rsid w:val="00C63F51"/>
    <w:rsid w:val="00CB2C7D"/>
    <w:rsid w:val="00E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384B1"/>
  <w15:chartTrackingRefBased/>
  <w15:docId w15:val="{F2055678-D8BB-4630-BAC7-CA901708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22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22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22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22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22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22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22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22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22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22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22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2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2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2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2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2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22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22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22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22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22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22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22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2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22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221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838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83835"/>
  </w:style>
  <w:style w:type="paragraph" w:styleId="ab">
    <w:name w:val="footer"/>
    <w:basedOn w:val="a"/>
    <w:link w:val="Char4"/>
    <w:uiPriority w:val="99"/>
    <w:unhideWhenUsed/>
    <w:rsid w:val="002838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83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2519</Words>
  <Characters>14359</Characters>
  <Application>Microsoft Office Word</Application>
  <DocSecurity>0</DocSecurity>
  <Lines>119</Lines>
  <Paragraphs>33</Paragraphs>
  <ScaleCrop>false</ScaleCrop>
  <Company/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노준영</dc:creator>
  <cp:keywords/>
  <dc:description/>
  <cp:lastModifiedBy>노준영</cp:lastModifiedBy>
  <cp:revision>4</cp:revision>
  <dcterms:created xsi:type="dcterms:W3CDTF">2025-04-02T16:58:00Z</dcterms:created>
  <dcterms:modified xsi:type="dcterms:W3CDTF">2025-04-02T16:59:00Z</dcterms:modified>
</cp:coreProperties>
</file>