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88" w:rsidRPr="003A51E9" w:rsidRDefault="00585588" w:rsidP="00585588">
      <w:pPr>
        <w:spacing w:beforeLines="50" w:before="156"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Pr="003A51E9">
        <w:rPr>
          <w:rFonts w:hint="eastAsia"/>
          <w:b/>
          <w:sz w:val="28"/>
          <w:szCs w:val="28"/>
        </w:rPr>
        <w:t>运行环境</w:t>
      </w:r>
      <w:r>
        <w:rPr>
          <w:rFonts w:hint="eastAsia"/>
          <w:b/>
          <w:sz w:val="28"/>
          <w:szCs w:val="28"/>
        </w:rPr>
        <w:t>的说明</w:t>
      </w:r>
    </w:p>
    <w:p w:rsidR="007D019F" w:rsidRDefault="007D019F" w:rsidP="007D019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Microsoft</w:t>
      </w:r>
      <w:r>
        <w:rPr>
          <w:rFonts w:hint="eastAsia"/>
        </w:rPr>
        <w:t>官网下载</w:t>
      </w:r>
      <w:r w:rsidRPr="00FF7C23">
        <w:t>Visual Studio Community</w:t>
      </w:r>
      <w:r>
        <w:t xml:space="preserve"> 2017</w:t>
      </w:r>
      <w:r>
        <w:rPr>
          <w:rFonts w:hint="eastAsia"/>
        </w:rPr>
        <w:t>在</w:t>
      </w:r>
      <w:r>
        <w:t>线安装程序</w:t>
      </w:r>
      <w:r>
        <w:rPr>
          <w:rFonts w:hint="eastAsia"/>
        </w:rPr>
        <w:t>。</w:t>
      </w:r>
    </w:p>
    <w:p w:rsidR="007D019F" w:rsidRDefault="007D019F" w:rsidP="007D019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）操作系统选用</w:t>
      </w:r>
      <w:r>
        <w:rPr>
          <w:rFonts w:hint="eastAsia"/>
        </w:rPr>
        <w:t>Windows 7</w:t>
      </w:r>
      <w:r>
        <w:rPr>
          <w:rFonts w:hint="eastAsia"/>
        </w:rPr>
        <w:t>旗舰版，先安装</w:t>
      </w:r>
      <w:r>
        <w:rPr>
          <w:rFonts w:hint="eastAsia"/>
        </w:rPr>
        <w:t>IIS 7.5</w:t>
      </w:r>
      <w:r>
        <w:rPr>
          <w:rFonts w:hint="eastAsia"/>
        </w:rPr>
        <w:t>，再</w:t>
      </w:r>
      <w:r>
        <w:t>通过</w:t>
      </w:r>
      <w:r w:rsidRPr="00FF7C23">
        <w:t>Visual Studio Community</w:t>
      </w:r>
      <w:r>
        <w:t xml:space="preserve"> 2017</w:t>
      </w:r>
      <w:r>
        <w:rPr>
          <w:rFonts w:hint="eastAsia"/>
        </w:rPr>
        <w:t>在</w:t>
      </w:r>
      <w:r>
        <w:t>线安装程序</w:t>
      </w:r>
      <w:r>
        <w:rPr>
          <w:rFonts w:hint="eastAsia"/>
        </w:rPr>
        <w:t>安装</w:t>
      </w:r>
      <w:r w:rsidRPr="00FF7C23">
        <w:t>Visual Studio Community 2017</w:t>
      </w:r>
      <w:r>
        <w:rPr>
          <w:rFonts w:hint="eastAsia"/>
        </w:rPr>
        <w:t>。</w:t>
      </w:r>
    </w:p>
    <w:p w:rsidR="007D019F" w:rsidRPr="00FF7C23" w:rsidRDefault="007D019F" w:rsidP="007D019F">
      <w:pPr>
        <w:ind w:firstLineChars="200" w:firstLine="420"/>
      </w:pPr>
      <w:r w:rsidRPr="00FF7C23">
        <w:rPr>
          <w:rFonts w:hint="eastAsia"/>
          <w:color w:val="FF0000"/>
        </w:rPr>
        <w:t>注意</w:t>
      </w:r>
      <w:r w:rsidRPr="00FF7C23">
        <w:rPr>
          <w:color w:val="FF0000"/>
        </w:rPr>
        <w:t>：</w:t>
      </w:r>
      <w:r w:rsidRPr="00FF7C23">
        <w:rPr>
          <w:rFonts w:hint="eastAsia"/>
        </w:rPr>
        <w:t>在安装</w:t>
      </w:r>
      <w:r w:rsidRPr="00FF7C23">
        <w:rPr>
          <w:rFonts w:hint="eastAsia"/>
        </w:rPr>
        <w:t>Visual Studio Community 2017</w:t>
      </w:r>
      <w:r>
        <w:rPr>
          <w:rFonts w:hint="eastAsia"/>
        </w:rPr>
        <w:t>时</w:t>
      </w:r>
      <w:r>
        <w:t>，为支持</w:t>
      </w:r>
      <w:r w:rsidRPr="00FF7C23">
        <w:t>LINQ to SQL</w:t>
      </w:r>
      <w:r>
        <w:rPr>
          <w:rFonts w:hint="eastAsia"/>
        </w:rPr>
        <w:t>功能</w:t>
      </w:r>
      <w:r>
        <w:t>，请参考主教材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节</w:t>
      </w:r>
      <w:r w:rsidRPr="00FF7C23">
        <w:rPr>
          <w:rFonts w:hint="eastAsia"/>
        </w:rPr>
        <w:t>选中“单个组件”标签下的“</w:t>
      </w:r>
      <w:r w:rsidRPr="00FF7C23">
        <w:rPr>
          <w:rFonts w:hint="eastAsia"/>
        </w:rPr>
        <w:t>LINQ to SQL</w:t>
      </w:r>
      <w:r w:rsidRPr="00FF7C23">
        <w:rPr>
          <w:rFonts w:hint="eastAsia"/>
        </w:rPr>
        <w:t>工具”</w:t>
      </w:r>
      <w:r>
        <w:rPr>
          <w:rFonts w:hint="eastAsia"/>
        </w:rPr>
        <w:t>后</w:t>
      </w:r>
      <w:r>
        <w:t>再安装</w:t>
      </w:r>
      <w:r w:rsidRPr="00FF7C23">
        <w:rPr>
          <w:rFonts w:hint="eastAsia"/>
        </w:rPr>
        <w:t>Visual Studio Community 2017</w:t>
      </w:r>
      <w:r>
        <w:rPr>
          <w:rFonts w:hint="eastAsia"/>
        </w:rPr>
        <w:t>。</w:t>
      </w:r>
    </w:p>
    <w:p w:rsidR="007D019F" w:rsidRDefault="007D019F" w:rsidP="007D019F">
      <w:pPr>
        <w:spacing w:beforeLines="50" w:before="156" w:afterLines="50" w:after="156"/>
      </w:pPr>
      <w:r w:rsidRPr="003A51E9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. </w:t>
      </w:r>
      <w:r w:rsidRPr="007D019F">
        <w:rPr>
          <w:b/>
          <w:sz w:val="28"/>
          <w:szCs w:val="28"/>
        </w:rPr>
        <w:t>Experiment</w:t>
      </w:r>
      <w:r w:rsidRPr="009C7C80">
        <w:rPr>
          <w:b/>
          <w:sz w:val="28"/>
          <w:szCs w:val="28"/>
        </w:rPr>
        <w:t>.sln</w:t>
      </w:r>
      <w:r w:rsidRPr="003A51E9">
        <w:rPr>
          <w:rFonts w:hint="eastAsia"/>
          <w:b/>
          <w:sz w:val="28"/>
          <w:szCs w:val="28"/>
        </w:rPr>
        <w:t>解决方案</w:t>
      </w:r>
      <w:r>
        <w:rPr>
          <w:rFonts w:hint="eastAsia"/>
          <w:b/>
          <w:sz w:val="28"/>
          <w:szCs w:val="28"/>
        </w:rPr>
        <w:t>的说明</w:t>
      </w:r>
    </w:p>
    <w:p w:rsidR="007D019F" w:rsidRDefault="007D019F" w:rsidP="007D019F">
      <w:pPr>
        <w:ind w:firstLineChars="200" w:firstLine="420"/>
      </w:pPr>
      <w:r>
        <w:rPr>
          <w:rFonts w:hint="eastAsia"/>
        </w:rPr>
        <w:t>双击</w:t>
      </w:r>
      <w:r w:rsidRPr="007D019F">
        <w:t>Experiment.sln</w:t>
      </w:r>
      <w:r>
        <w:rPr>
          <w:rFonts w:hint="eastAsia"/>
        </w:rPr>
        <w:t>可打开解决方案，共包含</w:t>
      </w:r>
      <w:r w:rsidR="002F1392">
        <w:rPr>
          <w:rFonts w:hint="eastAsia"/>
        </w:rPr>
        <w:t>八</w:t>
      </w:r>
      <w:r>
        <w:rPr>
          <w:rFonts w:hint="eastAsia"/>
        </w:rPr>
        <w:t>个网站项目：</w:t>
      </w:r>
      <w:r w:rsidR="002F1392" w:rsidRPr="002F1392">
        <w:t xml:space="preserve"> Expt1Site</w:t>
      </w:r>
      <w:r>
        <w:rPr>
          <w:rFonts w:hint="eastAsia"/>
        </w:rPr>
        <w:t>、</w:t>
      </w:r>
      <w:r w:rsidR="002F1392" w:rsidRPr="002F1392">
        <w:t>Expt2Site</w:t>
      </w:r>
      <w:r w:rsidR="002F1392">
        <w:rPr>
          <w:rFonts w:hint="eastAsia"/>
        </w:rPr>
        <w:t>、</w:t>
      </w:r>
      <w:r w:rsidR="002F1392" w:rsidRPr="002F1392">
        <w:t>ExSite</w:t>
      </w:r>
      <w:r w:rsidR="002F1392">
        <w:rPr>
          <w:rFonts w:hint="eastAsia"/>
        </w:rPr>
        <w:t>、</w:t>
      </w:r>
      <w:r w:rsidR="002F1392" w:rsidRPr="002F1392">
        <w:t>Ex6ChatSite</w:t>
      </w:r>
      <w:r w:rsidR="002F1392">
        <w:rPr>
          <w:rFonts w:hint="eastAsia"/>
        </w:rPr>
        <w:t>、</w:t>
      </w:r>
      <w:r w:rsidR="002F1392" w:rsidRPr="002F1392">
        <w:t>Ex6CartSite</w:t>
      </w:r>
      <w:r w:rsidR="002F1392">
        <w:rPr>
          <w:rFonts w:hint="eastAsia"/>
        </w:rPr>
        <w:t>、</w:t>
      </w:r>
      <w:r w:rsidR="002F1392" w:rsidRPr="002F1392">
        <w:t>Ex7LinqSqlSite</w:t>
      </w:r>
      <w:r w:rsidR="002F1392">
        <w:rPr>
          <w:rFonts w:hint="eastAsia"/>
        </w:rPr>
        <w:t>、</w:t>
      </w:r>
      <w:r w:rsidR="002F1392" w:rsidRPr="002F1392">
        <w:t>Ex7LinqXmlSite</w:t>
      </w:r>
      <w:r w:rsidR="002F1392">
        <w:rPr>
          <w:rFonts w:hint="eastAsia"/>
        </w:rPr>
        <w:t>、</w:t>
      </w:r>
      <w:r w:rsidR="002F1392" w:rsidRPr="002F1392">
        <w:t>Ex8Site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Expt1Site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Expt2Site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ExSite</w:t>
      </w:r>
      <w:r>
        <w:rPr>
          <w:rFonts w:hint="eastAsia"/>
        </w:rPr>
        <w:t>：用于</w:t>
      </w:r>
      <w:r>
        <w:t>实验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分别对应</w:t>
      </w:r>
      <w:r>
        <w:rPr>
          <w:rFonts w:hint="eastAsia"/>
        </w:rPr>
        <w:t>Ex2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Ex</w:t>
      </w:r>
      <w:r>
        <w:t>5</w:t>
      </w:r>
      <w:r>
        <w:rPr>
          <w:rFonts w:hint="eastAsia"/>
        </w:rPr>
        <w:t>文件夹。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Ex6ChatSite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6</w:t>
      </w:r>
      <w:r>
        <w:rPr>
          <w:rFonts w:hint="eastAsia"/>
        </w:rPr>
        <w:t>中</w:t>
      </w:r>
      <w:r>
        <w:t>的</w:t>
      </w:r>
      <w:r w:rsidRPr="002F1392">
        <w:rPr>
          <w:rFonts w:ascii="宋体" w:hAnsi="宋体"/>
        </w:rPr>
        <w:t>“</w:t>
      </w:r>
      <w:r w:rsidRPr="002F1392">
        <w:rPr>
          <w:rFonts w:ascii="宋体" w:hAnsi="宋体" w:hint="eastAsia"/>
        </w:rPr>
        <w:t>设计并实现一个简易的聊天室</w:t>
      </w:r>
      <w:r w:rsidRPr="002F1392">
        <w:rPr>
          <w:rFonts w:ascii="宋体" w:hAnsi="宋体"/>
        </w:rPr>
        <w:t>”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Ex6CartSite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6</w:t>
      </w:r>
      <w:r>
        <w:rPr>
          <w:rFonts w:hint="eastAsia"/>
        </w:rPr>
        <w:t>中</w:t>
      </w:r>
      <w:r>
        <w:t>的</w:t>
      </w:r>
      <w:r w:rsidRPr="002F1392">
        <w:rPr>
          <w:rFonts w:ascii="宋体" w:hAnsi="宋体"/>
        </w:rPr>
        <w:t>“</w:t>
      </w:r>
      <w:r w:rsidRPr="002F1392">
        <w:rPr>
          <w:rFonts w:ascii="宋体" w:hAnsi="宋体" w:hint="eastAsia"/>
        </w:rPr>
        <w:t>设计并实现一个简易的购物车</w:t>
      </w:r>
      <w:r w:rsidRPr="002F1392">
        <w:rPr>
          <w:rFonts w:ascii="宋体" w:hAnsi="宋体"/>
        </w:rPr>
        <w:t>”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Ex7LinqSqlSite</w:t>
      </w:r>
      <w:r>
        <w:rPr>
          <w:rFonts w:hint="eastAsia"/>
        </w:rPr>
        <w:t>：</w:t>
      </w:r>
      <w:r>
        <w:t>用于实验</w:t>
      </w:r>
      <w:r>
        <w:t>7</w:t>
      </w:r>
      <w:r>
        <w:rPr>
          <w:rFonts w:hint="eastAsia"/>
        </w:rPr>
        <w:t>中</w:t>
      </w:r>
      <w:r>
        <w:t>的</w:t>
      </w:r>
      <w:r w:rsidRPr="002F1392">
        <w:rPr>
          <w:rFonts w:ascii="宋体" w:hAnsi="宋体"/>
        </w:rPr>
        <w:t>“</w:t>
      </w:r>
      <w:r w:rsidRPr="002F1392">
        <w:rPr>
          <w:rFonts w:ascii="宋体" w:hAnsi="宋体" w:hint="eastAsia"/>
        </w:rPr>
        <w:t>利用LINQ to SQL进行数据管理</w:t>
      </w:r>
      <w:r w:rsidRPr="002F1392">
        <w:rPr>
          <w:rFonts w:ascii="宋体" w:hAnsi="宋体"/>
        </w:rPr>
        <w:t>”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“</w:t>
      </w:r>
      <w:r w:rsidRPr="002F1392">
        <w:rPr>
          <w:rFonts w:ascii="宋体" w:hAnsi="宋体" w:hint="eastAsia"/>
        </w:rPr>
        <w:t>利用LINQ技术将Category表转换成XML文档Category.xml</w:t>
      </w:r>
      <w:r>
        <w:rPr>
          <w:rFonts w:ascii="宋体" w:hAnsi="宋体"/>
        </w:rPr>
        <w:t>”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Ex7LinqXmlSite</w:t>
      </w:r>
      <w:r>
        <w:rPr>
          <w:rFonts w:hint="eastAsia"/>
        </w:rPr>
        <w:t>：</w:t>
      </w:r>
      <w:r>
        <w:t>用于实验</w:t>
      </w:r>
      <w:r>
        <w:t>7</w:t>
      </w:r>
      <w:r>
        <w:rPr>
          <w:rFonts w:hint="eastAsia"/>
        </w:rPr>
        <w:t>中</w:t>
      </w:r>
      <w:r>
        <w:t>的</w:t>
      </w:r>
      <w:r w:rsidRPr="002F1392">
        <w:rPr>
          <w:rFonts w:ascii="宋体" w:hAnsi="宋体"/>
        </w:rPr>
        <w:t>“</w:t>
      </w:r>
      <w:r w:rsidRPr="002F1392">
        <w:rPr>
          <w:rFonts w:ascii="宋体" w:hAnsi="宋体" w:hint="eastAsia"/>
        </w:rPr>
        <w:t>利用LINQ to XML管理XML文档</w:t>
      </w:r>
      <w:r w:rsidRPr="002F1392">
        <w:rPr>
          <w:rFonts w:ascii="宋体" w:hAnsi="宋体"/>
        </w:rPr>
        <w:t>”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1"/>
          <w:numId w:val="2"/>
        </w:numPr>
        <w:ind w:firstLineChars="0"/>
      </w:pPr>
      <w:r w:rsidRPr="002F1392">
        <w:t>Ex8Site</w:t>
      </w:r>
      <w:r>
        <w:rPr>
          <w:rFonts w:hint="eastAsia"/>
        </w:rPr>
        <w:t>：</w:t>
      </w:r>
      <w:r>
        <w:t>用于实验</w:t>
      </w:r>
      <w:r>
        <w:t>8</w:t>
      </w:r>
      <w:r>
        <w:rPr>
          <w:rFonts w:hint="eastAsia"/>
        </w:rPr>
        <w:t>。</w:t>
      </w:r>
    </w:p>
    <w:p w:rsidR="007D019F" w:rsidRDefault="007D019F" w:rsidP="007D019F">
      <w:pPr>
        <w:spacing w:beforeLines="50" w:before="156" w:afterLines="50" w:after="156"/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. </w:t>
      </w:r>
      <w:r w:rsidR="002F1392">
        <w:rPr>
          <w:b/>
          <w:sz w:val="28"/>
          <w:szCs w:val="28"/>
        </w:rPr>
        <w:t>Ex</w:t>
      </w:r>
      <w:r w:rsidRPr="00980E6F">
        <w:rPr>
          <w:b/>
          <w:sz w:val="28"/>
          <w:szCs w:val="28"/>
        </w:rPr>
        <w:t>MyPetShop</w:t>
      </w:r>
      <w:r w:rsidRPr="009C7C80">
        <w:rPr>
          <w:b/>
          <w:sz w:val="28"/>
          <w:szCs w:val="28"/>
        </w:rPr>
        <w:t>.sln</w:t>
      </w:r>
      <w:r w:rsidRPr="003A51E9">
        <w:rPr>
          <w:rFonts w:hint="eastAsia"/>
          <w:b/>
          <w:sz w:val="28"/>
          <w:szCs w:val="28"/>
        </w:rPr>
        <w:t>解决方案</w:t>
      </w:r>
      <w:r>
        <w:rPr>
          <w:rFonts w:hint="eastAsia"/>
          <w:b/>
          <w:sz w:val="28"/>
          <w:szCs w:val="28"/>
        </w:rPr>
        <w:t>的说明</w:t>
      </w:r>
    </w:p>
    <w:p w:rsidR="007D019F" w:rsidRDefault="007D019F" w:rsidP="007D019F">
      <w:pPr>
        <w:ind w:firstLineChars="200" w:firstLine="420"/>
      </w:pPr>
      <w:r w:rsidRPr="00980E6F">
        <w:rPr>
          <w:rFonts w:hint="eastAsia"/>
        </w:rPr>
        <w:t>双击</w:t>
      </w:r>
      <w:r w:rsidR="002F1392">
        <w:t>Ex</w:t>
      </w:r>
      <w:r w:rsidRPr="00980E6F">
        <w:t>MyPetShop</w:t>
      </w:r>
      <w:r w:rsidRPr="00980E6F">
        <w:rPr>
          <w:rFonts w:hint="eastAsia"/>
        </w:rPr>
        <w:t>.sln</w:t>
      </w:r>
      <w:r w:rsidRPr="00980E6F">
        <w:rPr>
          <w:rFonts w:hint="eastAsia"/>
        </w:rPr>
        <w:t>可打开解决方案，共包含基于</w:t>
      </w:r>
      <w:r w:rsidRPr="00980E6F">
        <w:rPr>
          <w:rFonts w:hint="eastAsia"/>
        </w:rPr>
        <w:t>ASP.NET</w:t>
      </w:r>
      <w:r w:rsidRPr="00980E6F">
        <w:rPr>
          <w:rFonts w:hint="eastAsia"/>
        </w:rPr>
        <w:t>三层架构</w:t>
      </w:r>
      <w:r>
        <w:rPr>
          <w:rFonts w:hint="eastAsia"/>
        </w:rPr>
        <w:t>的</w:t>
      </w:r>
      <w:r w:rsidR="002F1392">
        <w:rPr>
          <w:rFonts w:hint="eastAsia"/>
        </w:rPr>
        <w:t>八</w:t>
      </w:r>
      <w:r w:rsidRPr="00980E6F">
        <w:rPr>
          <w:rFonts w:hint="eastAsia"/>
        </w:rPr>
        <w:t>个项目：</w:t>
      </w:r>
      <w:r w:rsidRPr="00980E6F">
        <w:rPr>
          <w:rFonts w:hint="eastAsia"/>
        </w:rPr>
        <w:t>MyPetShop.Web</w:t>
      </w:r>
      <w:r w:rsidRPr="00980E6F">
        <w:rPr>
          <w:rFonts w:hint="eastAsia"/>
        </w:rPr>
        <w:t>表示层项目、</w:t>
      </w:r>
      <w:r w:rsidRPr="00980E6F">
        <w:rPr>
          <w:rFonts w:hint="eastAsia"/>
        </w:rPr>
        <w:t>MyPetShop.BLL</w:t>
      </w:r>
      <w:r w:rsidRPr="00980E6F">
        <w:rPr>
          <w:rFonts w:hint="eastAsia"/>
        </w:rPr>
        <w:t>业务逻辑层项目、</w:t>
      </w:r>
      <w:r w:rsidRPr="00980E6F">
        <w:rPr>
          <w:rFonts w:hint="eastAsia"/>
        </w:rPr>
        <w:t>MyPetShop.DAL</w:t>
      </w:r>
      <w:r w:rsidRPr="00980E6F">
        <w:rPr>
          <w:rFonts w:hint="eastAsia"/>
        </w:rPr>
        <w:t>数据访问层项目</w:t>
      </w:r>
      <w:r w:rsidR="002F1392">
        <w:rPr>
          <w:rFonts w:hint="eastAsia"/>
        </w:rPr>
        <w:t>、</w:t>
      </w:r>
      <w:r w:rsidR="002F1392" w:rsidRPr="002F1392">
        <w:t>MyPetShop.WebEx10</w:t>
      </w:r>
      <w:r w:rsidR="002F1392" w:rsidRPr="00980E6F">
        <w:rPr>
          <w:rFonts w:hint="eastAsia"/>
        </w:rPr>
        <w:t>表示层项目</w:t>
      </w:r>
      <w:r w:rsidR="002F1392">
        <w:rPr>
          <w:rFonts w:hint="eastAsia"/>
        </w:rPr>
        <w:t>、</w:t>
      </w:r>
      <w:r w:rsidR="002F1392" w:rsidRPr="002F1392">
        <w:t>MyPetShop.WebEx1</w:t>
      </w:r>
      <w:r w:rsidR="002F1392">
        <w:t>1</w:t>
      </w:r>
      <w:r w:rsidR="002F1392" w:rsidRPr="00980E6F">
        <w:rPr>
          <w:rFonts w:hint="eastAsia"/>
        </w:rPr>
        <w:t>表示层项目</w:t>
      </w:r>
      <w:r w:rsidR="002F1392">
        <w:rPr>
          <w:rFonts w:hint="eastAsia"/>
        </w:rPr>
        <w:t>、</w:t>
      </w:r>
      <w:r w:rsidR="002F1392" w:rsidRPr="002F1392">
        <w:t>MyPetShop.WebEx1</w:t>
      </w:r>
      <w:r w:rsidR="002F1392">
        <w:t>2</w:t>
      </w:r>
      <w:r w:rsidR="002F1392" w:rsidRPr="00980E6F">
        <w:rPr>
          <w:rFonts w:hint="eastAsia"/>
        </w:rPr>
        <w:t>表示层项目</w:t>
      </w:r>
      <w:r w:rsidR="002F1392">
        <w:rPr>
          <w:rFonts w:hint="eastAsia"/>
        </w:rPr>
        <w:t>、</w:t>
      </w:r>
      <w:r w:rsidR="002F1392" w:rsidRPr="002F1392">
        <w:t>MyPetShop.WebEx1</w:t>
      </w:r>
      <w:r w:rsidR="002F1392">
        <w:t>3</w:t>
      </w:r>
      <w:r w:rsidR="002F1392" w:rsidRPr="00980E6F">
        <w:rPr>
          <w:rFonts w:hint="eastAsia"/>
        </w:rPr>
        <w:t>表示层项目</w:t>
      </w:r>
      <w:r w:rsidR="002F1392">
        <w:rPr>
          <w:rFonts w:hint="eastAsia"/>
        </w:rPr>
        <w:t>、</w:t>
      </w:r>
      <w:r w:rsidR="002F1392" w:rsidRPr="002F1392">
        <w:t>MyPetShop.WebEx1</w:t>
      </w:r>
      <w:r w:rsidR="002F1392">
        <w:t>4</w:t>
      </w:r>
      <w:r w:rsidR="002F1392" w:rsidRPr="00980E6F">
        <w:rPr>
          <w:rFonts w:hint="eastAsia"/>
        </w:rPr>
        <w:t>表示层项目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980E6F">
        <w:rPr>
          <w:rFonts w:hint="eastAsia"/>
        </w:rPr>
        <w:t>MyPetShop.Web</w:t>
      </w:r>
      <w:r w:rsidRPr="00980E6F">
        <w:rPr>
          <w:rFonts w:hint="eastAsia"/>
        </w:rPr>
        <w:t>表示层项目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980E6F">
        <w:rPr>
          <w:rFonts w:hint="eastAsia"/>
        </w:rPr>
        <w:t>MyPetShop.BLL</w:t>
      </w:r>
      <w:r w:rsidRPr="00980E6F">
        <w:rPr>
          <w:rFonts w:hint="eastAsia"/>
        </w:rPr>
        <w:t>业务逻辑层项目</w:t>
      </w:r>
      <w:r>
        <w:rPr>
          <w:rFonts w:hint="eastAsia"/>
        </w:rPr>
        <w:t>：</w:t>
      </w:r>
      <w:r>
        <w:t>用于实验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980E6F">
        <w:rPr>
          <w:rFonts w:hint="eastAsia"/>
        </w:rPr>
        <w:t>MyPetShop.DAL</w:t>
      </w:r>
      <w:r w:rsidRPr="00980E6F">
        <w:rPr>
          <w:rFonts w:hint="eastAsia"/>
        </w:rPr>
        <w:t>数据访问层项目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rPr>
          <w:rFonts w:hint="eastAsia"/>
        </w:rPr>
        <w:t>9</w:t>
      </w:r>
      <w:r w:rsidR="00050E36">
        <w:rPr>
          <w:rFonts w:hint="eastAsia"/>
        </w:rPr>
        <w:t>、</w:t>
      </w:r>
      <w:r w:rsidR="00050E36">
        <w:rPr>
          <w:rFonts w:hint="eastAsia"/>
        </w:rPr>
        <w:t>10</w:t>
      </w:r>
      <w:r w:rsidR="00050E36">
        <w:rPr>
          <w:rFonts w:hint="eastAsia"/>
        </w:rPr>
        <w:t>、</w:t>
      </w:r>
      <w:r w:rsidR="00050E36">
        <w:rPr>
          <w:rFonts w:hint="eastAsia"/>
        </w:rPr>
        <w:t>11</w:t>
      </w:r>
      <w:r w:rsidR="00050E36">
        <w:rPr>
          <w:rFonts w:hint="eastAsia"/>
        </w:rPr>
        <w:t>、</w:t>
      </w:r>
      <w:r w:rsidR="00050E36">
        <w:rPr>
          <w:rFonts w:hint="eastAsia"/>
        </w:rPr>
        <w:t>12</w:t>
      </w:r>
      <w:r w:rsidR="00050E36">
        <w:rPr>
          <w:rFonts w:hint="eastAsia"/>
        </w:rPr>
        <w:t>、</w:t>
      </w:r>
      <w:r w:rsidR="00050E36">
        <w:rPr>
          <w:rFonts w:hint="eastAsia"/>
        </w:rPr>
        <w:t>13</w:t>
      </w:r>
      <w:r w:rsidR="00050E36">
        <w:rPr>
          <w:rFonts w:hint="eastAsia"/>
        </w:rPr>
        <w:t>、</w:t>
      </w:r>
      <w:r w:rsidR="00050E36">
        <w:rPr>
          <w:rFonts w:hint="eastAsia"/>
        </w:rPr>
        <w:t>14</w:t>
      </w:r>
      <w:r w:rsidR="00050E36"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2F1392">
        <w:t>MyPetShop.WebEx10</w:t>
      </w:r>
      <w:r w:rsidRPr="00980E6F">
        <w:rPr>
          <w:rFonts w:hint="eastAsia"/>
        </w:rPr>
        <w:t>表示层项目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t>10</w:t>
      </w:r>
      <w:r w:rsidR="00050E36"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2F1392">
        <w:t>MyPetShop.WebEx1</w:t>
      </w:r>
      <w:r>
        <w:t>1</w:t>
      </w:r>
      <w:r w:rsidRPr="00980E6F">
        <w:rPr>
          <w:rFonts w:hint="eastAsia"/>
        </w:rPr>
        <w:t>表示层项目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t>11</w:t>
      </w:r>
      <w:r w:rsidR="00050E36"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2F1392">
        <w:t>MyPetShop.WebEx1</w:t>
      </w:r>
      <w:r>
        <w:t>2</w:t>
      </w:r>
      <w:r w:rsidRPr="00980E6F">
        <w:rPr>
          <w:rFonts w:hint="eastAsia"/>
        </w:rPr>
        <w:t>表示层项目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t>12</w:t>
      </w:r>
      <w:r w:rsidR="00050E36"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2F1392">
        <w:t>MyPetShop.WebEx1</w:t>
      </w:r>
      <w:r>
        <w:t>3</w:t>
      </w:r>
      <w:r w:rsidRPr="00980E6F">
        <w:rPr>
          <w:rFonts w:hint="eastAsia"/>
        </w:rPr>
        <w:t>表示层项目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t>13</w:t>
      </w:r>
      <w:r w:rsidR="00050E36">
        <w:rPr>
          <w:rFonts w:hint="eastAsia"/>
        </w:rPr>
        <w:t>。</w:t>
      </w:r>
    </w:p>
    <w:p w:rsidR="002F1392" w:rsidRDefault="002F1392" w:rsidP="002F1392">
      <w:pPr>
        <w:pStyle w:val="a6"/>
        <w:numPr>
          <w:ilvl w:val="0"/>
          <w:numId w:val="3"/>
        </w:numPr>
        <w:ind w:firstLineChars="0"/>
      </w:pPr>
      <w:r w:rsidRPr="002F1392">
        <w:t>MyPetShop.WebEx1</w:t>
      </w:r>
      <w:r>
        <w:t>4</w:t>
      </w:r>
      <w:r w:rsidRPr="00980E6F">
        <w:rPr>
          <w:rFonts w:hint="eastAsia"/>
        </w:rPr>
        <w:t>表示层项目</w:t>
      </w:r>
      <w:r w:rsidR="00050E36">
        <w:rPr>
          <w:rFonts w:hint="eastAsia"/>
        </w:rPr>
        <w:t>：</w:t>
      </w:r>
      <w:r w:rsidR="00050E36">
        <w:t>用于实验</w:t>
      </w:r>
      <w:r w:rsidR="00050E36">
        <w:t>14</w:t>
      </w:r>
      <w:r w:rsidR="00050E36">
        <w:rPr>
          <w:rFonts w:hint="eastAsia"/>
        </w:rPr>
        <w:t>。</w:t>
      </w:r>
    </w:p>
    <w:p w:rsidR="00B85314" w:rsidRDefault="00B85314" w:rsidP="00B85314">
      <w:pPr>
        <w:ind w:firstLineChars="200" w:firstLine="420"/>
      </w:pPr>
    </w:p>
    <w:p w:rsidR="00B85314" w:rsidRDefault="00B85314" w:rsidP="00B85314">
      <w:pPr>
        <w:ind w:firstLineChars="200" w:firstLine="420"/>
      </w:pPr>
      <w:r>
        <w:rPr>
          <w:rFonts w:hint="eastAsia"/>
        </w:rPr>
        <w:t>在使用过程中若有</w:t>
      </w:r>
      <w:r w:rsidR="00050E36">
        <w:rPr>
          <w:rFonts w:hint="eastAsia"/>
        </w:rPr>
        <w:t>错误</w:t>
      </w:r>
      <w:r w:rsidR="00050E36">
        <w:t>、</w:t>
      </w:r>
      <w:r>
        <w:rPr>
          <w:rFonts w:hint="eastAsia"/>
        </w:rPr>
        <w:t>任何问题及改进建议，</w:t>
      </w:r>
      <w:r w:rsidR="00050E36" w:rsidRPr="00050E36">
        <w:rPr>
          <w:rFonts w:hint="eastAsia"/>
        </w:rPr>
        <w:t>请联系</w:t>
      </w:r>
      <w:r w:rsidR="00050E36" w:rsidRPr="00050E36">
        <w:rPr>
          <w:rFonts w:hint="eastAsia"/>
        </w:rPr>
        <w:t>ssgwcyxxd@126.com</w:t>
      </w:r>
      <w:r w:rsidR="00050E36">
        <w:rPr>
          <w:rFonts w:hint="eastAsia"/>
        </w:rPr>
        <w:t>，</w:t>
      </w:r>
      <w:r w:rsidR="00050E36">
        <w:t>谢谢</w:t>
      </w:r>
      <w:r>
        <w:rPr>
          <w:rFonts w:hint="eastAsia"/>
        </w:rPr>
        <w:t>。</w:t>
      </w:r>
    </w:p>
    <w:p w:rsidR="00B85314" w:rsidRDefault="00B85314" w:rsidP="00B85314">
      <w:pPr>
        <w:ind w:firstLineChars="200" w:firstLine="420"/>
      </w:pPr>
      <w:r>
        <w:rPr>
          <w:rFonts w:hint="eastAsia"/>
        </w:rPr>
        <w:t>祝工作愉快！</w:t>
      </w:r>
    </w:p>
    <w:p w:rsidR="00B85314" w:rsidRDefault="00B85314" w:rsidP="00B85314">
      <w:pPr>
        <w:ind w:firstLineChars="200" w:firstLine="420"/>
        <w:jc w:val="right"/>
      </w:pPr>
      <w:r>
        <w:rPr>
          <w:rFonts w:hint="eastAsia"/>
        </w:rPr>
        <w:t>编者</w:t>
      </w:r>
    </w:p>
    <w:p w:rsidR="005C3F9B" w:rsidRDefault="00B85314" w:rsidP="00B85314">
      <w:pPr>
        <w:jc w:val="right"/>
      </w:pPr>
      <w:bookmarkStart w:id="0" w:name="_GoBack"/>
      <w:bookmarkEnd w:id="0"/>
      <w:r>
        <w:rPr>
          <w:rFonts w:hint="eastAsia"/>
        </w:rPr>
        <w:t>201</w:t>
      </w:r>
      <w:r w:rsidR="00380254">
        <w:t>8</w:t>
      </w:r>
      <w:r>
        <w:rPr>
          <w:rFonts w:hint="eastAsia"/>
        </w:rPr>
        <w:t>年</w:t>
      </w:r>
      <w:r w:rsidR="00380254">
        <w:t>10</w:t>
      </w:r>
      <w:r>
        <w:rPr>
          <w:rFonts w:hint="eastAsia"/>
        </w:rPr>
        <w:t>月</w:t>
      </w:r>
    </w:p>
    <w:sectPr w:rsidR="005C3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170" w:rsidRDefault="00B02170" w:rsidP="00585588">
      <w:r>
        <w:separator/>
      </w:r>
    </w:p>
  </w:endnote>
  <w:endnote w:type="continuationSeparator" w:id="0">
    <w:p w:rsidR="00B02170" w:rsidRDefault="00B02170" w:rsidP="0058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170" w:rsidRDefault="00B02170" w:rsidP="00585588">
      <w:r>
        <w:separator/>
      </w:r>
    </w:p>
  </w:footnote>
  <w:footnote w:type="continuationSeparator" w:id="0">
    <w:p w:rsidR="00B02170" w:rsidRDefault="00B02170" w:rsidP="0058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A0D10"/>
    <w:multiLevelType w:val="hybridMultilevel"/>
    <w:tmpl w:val="904E77FE"/>
    <w:lvl w:ilvl="0" w:tplc="6B4000A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84D7F"/>
    <w:multiLevelType w:val="hybridMultilevel"/>
    <w:tmpl w:val="704C9050"/>
    <w:lvl w:ilvl="0" w:tplc="29E0EA26">
      <w:start w:val="1"/>
      <w:numFmt w:val="decimal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413BBD"/>
    <w:multiLevelType w:val="hybridMultilevel"/>
    <w:tmpl w:val="799CF51A"/>
    <w:lvl w:ilvl="0" w:tplc="6B4000A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29E0EA26">
      <w:start w:val="1"/>
      <w:numFmt w:val="decimal"/>
      <w:suff w:val="nothing"/>
      <w:lvlText w:val="（%2）"/>
      <w:lvlJc w:val="left"/>
      <w:pPr>
        <w:ind w:left="0" w:firstLine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E8"/>
    <w:rsid w:val="00050E36"/>
    <w:rsid w:val="000C2CB2"/>
    <w:rsid w:val="001073FE"/>
    <w:rsid w:val="002436EA"/>
    <w:rsid w:val="00282BD8"/>
    <w:rsid w:val="002F1392"/>
    <w:rsid w:val="0034780F"/>
    <w:rsid w:val="003734AB"/>
    <w:rsid w:val="00380254"/>
    <w:rsid w:val="003C6871"/>
    <w:rsid w:val="00585588"/>
    <w:rsid w:val="005C3F9B"/>
    <w:rsid w:val="006032DC"/>
    <w:rsid w:val="00726F5A"/>
    <w:rsid w:val="00733152"/>
    <w:rsid w:val="007D019F"/>
    <w:rsid w:val="007F25F7"/>
    <w:rsid w:val="00872FAC"/>
    <w:rsid w:val="00A348F8"/>
    <w:rsid w:val="00B02170"/>
    <w:rsid w:val="00B31BE8"/>
    <w:rsid w:val="00B85314"/>
    <w:rsid w:val="00BB6460"/>
    <w:rsid w:val="00BD26EB"/>
    <w:rsid w:val="00ED29E5"/>
    <w:rsid w:val="00F340FA"/>
    <w:rsid w:val="00F844F8"/>
    <w:rsid w:val="00FC2000"/>
    <w:rsid w:val="00F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B437B-9A35-418C-A237-A487C61D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5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5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588"/>
    <w:rPr>
      <w:sz w:val="18"/>
      <w:szCs w:val="18"/>
    </w:rPr>
  </w:style>
  <w:style w:type="table" w:styleId="a5">
    <w:name w:val="Table Grid"/>
    <w:basedOn w:val="a1"/>
    <w:rsid w:val="0058558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139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50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lemon</cp:lastModifiedBy>
  <cp:revision>14</cp:revision>
  <dcterms:created xsi:type="dcterms:W3CDTF">2014-03-18T01:44:00Z</dcterms:created>
  <dcterms:modified xsi:type="dcterms:W3CDTF">2018-10-03T07:26:00Z</dcterms:modified>
</cp:coreProperties>
</file>