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BDC94" w14:textId="7568F644" w:rsidR="0063034D" w:rsidRPr="006B614A" w:rsidRDefault="00494580" w:rsidP="00494580">
      <w:pPr>
        <w:jc w:val="center"/>
        <w:rPr>
          <w:rFonts w:ascii="黑体" w:eastAsia="黑体" w:hAnsi="黑体" w:hint="eastAsia"/>
          <w:sz w:val="44"/>
          <w:szCs w:val="44"/>
        </w:rPr>
      </w:pPr>
      <w:r w:rsidRPr="006B614A">
        <w:rPr>
          <w:rFonts w:ascii="黑体" w:eastAsia="黑体" w:hAnsi="黑体" w:hint="eastAsia"/>
          <w:sz w:val="44"/>
          <w:szCs w:val="44"/>
        </w:rPr>
        <w:t>迈克尔逊干涉仪</w:t>
      </w:r>
    </w:p>
    <w:p w14:paraId="1BFC7DDC" w14:textId="7152A1B1" w:rsidR="00494580" w:rsidRPr="006B614A" w:rsidRDefault="00494580" w:rsidP="00494580">
      <w:pPr>
        <w:jc w:val="center"/>
        <w:rPr>
          <w:rFonts w:ascii="黑体" w:eastAsia="黑体" w:hAnsi="黑体" w:hint="eastAsia"/>
          <w:sz w:val="24"/>
        </w:rPr>
      </w:pPr>
      <w:proofErr w:type="gramStart"/>
      <w:r w:rsidRPr="006B614A">
        <w:rPr>
          <w:rFonts w:ascii="黑体" w:eastAsia="黑体" w:hAnsi="黑体" w:hint="eastAsia"/>
          <w:sz w:val="24"/>
        </w:rPr>
        <w:t>侯佳奇</w:t>
      </w:r>
      <w:proofErr w:type="gramEnd"/>
      <w:r w:rsidRPr="006B614A">
        <w:rPr>
          <w:rFonts w:ascii="黑体" w:eastAsia="黑体" w:hAnsi="黑体" w:hint="eastAsia"/>
          <w:sz w:val="24"/>
        </w:rPr>
        <w:t xml:space="preserve"> 物理学院 2400011527</w:t>
      </w:r>
    </w:p>
    <w:p w14:paraId="544D3859" w14:textId="76E2D2F4" w:rsidR="00A66AB4" w:rsidRPr="006B614A" w:rsidRDefault="00A66AB4" w:rsidP="00494580">
      <w:pPr>
        <w:jc w:val="center"/>
        <w:rPr>
          <w:rFonts w:ascii="黑体" w:eastAsia="黑体" w:hAnsi="黑体" w:hint="eastAsia"/>
          <w:sz w:val="24"/>
        </w:rPr>
      </w:pPr>
      <w:r w:rsidRPr="006B614A">
        <w:rPr>
          <w:rFonts w:ascii="黑体" w:eastAsia="黑体" w:hAnsi="黑体" w:hint="eastAsia"/>
          <w:sz w:val="24"/>
        </w:rPr>
        <w:t>2024.12.11</w:t>
      </w:r>
    </w:p>
    <w:p w14:paraId="6D9E3F97" w14:textId="63876ED8" w:rsidR="00494580" w:rsidRPr="009D7438" w:rsidRDefault="00494580" w:rsidP="006B614A">
      <w:pPr>
        <w:jc w:val="center"/>
        <w:rPr>
          <w:rFonts w:hint="eastAsia"/>
          <w:sz w:val="28"/>
          <w:szCs w:val="28"/>
        </w:rPr>
      </w:pPr>
      <w:r w:rsidRPr="009D7438">
        <w:rPr>
          <w:rFonts w:hint="eastAsia"/>
          <w:sz w:val="28"/>
          <w:szCs w:val="28"/>
        </w:rPr>
        <w:t>一、实验器材</w:t>
      </w:r>
    </w:p>
    <w:p w14:paraId="6AF5F240" w14:textId="413D5EF2" w:rsidR="006B614A" w:rsidRPr="00255C95" w:rsidRDefault="00494580" w:rsidP="00494580">
      <w:pPr>
        <w:rPr>
          <w:rFonts w:ascii="等线" w:eastAsia="等线" w:hAnsi="等线" w:hint="eastAsia"/>
          <w:sz w:val="24"/>
        </w:rPr>
      </w:pPr>
      <w:r w:rsidRPr="00255C95">
        <w:rPr>
          <w:rFonts w:ascii="等线" w:eastAsia="等线" w:hAnsi="等线"/>
          <w:sz w:val="24"/>
        </w:rPr>
        <w:t>迈克耳孙干涉仪</w:t>
      </w:r>
    </w:p>
    <w:p w14:paraId="6762C967" w14:textId="3E892448" w:rsidR="006B614A" w:rsidRPr="00255C95" w:rsidRDefault="00494580" w:rsidP="00494580">
      <w:pPr>
        <w:rPr>
          <w:rFonts w:ascii="等线" w:eastAsia="等线" w:hAnsi="等线" w:hint="eastAsia"/>
          <w:sz w:val="24"/>
        </w:rPr>
      </w:pPr>
      <w:r w:rsidRPr="00255C95">
        <w:rPr>
          <w:rFonts w:ascii="等线" w:eastAsia="等线" w:hAnsi="等线"/>
          <w:sz w:val="24"/>
        </w:rPr>
        <w:t>氦氖激光器</w:t>
      </w:r>
    </w:p>
    <w:p w14:paraId="3CEDE032" w14:textId="76C38096" w:rsidR="006B614A" w:rsidRPr="00255C95" w:rsidRDefault="00494580" w:rsidP="00494580">
      <w:pPr>
        <w:rPr>
          <w:rFonts w:ascii="等线" w:eastAsia="等线" w:hAnsi="等线" w:hint="eastAsia"/>
          <w:sz w:val="24"/>
        </w:rPr>
      </w:pPr>
      <w:r w:rsidRPr="00255C95">
        <w:rPr>
          <w:rFonts w:ascii="等线" w:eastAsia="等线" w:hAnsi="等线" w:hint="eastAsia"/>
          <w:sz w:val="24"/>
        </w:rPr>
        <w:t>实验室提供的台灯</w:t>
      </w:r>
    </w:p>
    <w:p w14:paraId="77088856" w14:textId="55359D5E" w:rsidR="00494580" w:rsidRPr="00255C95" w:rsidRDefault="00494580" w:rsidP="006B614A">
      <w:pPr>
        <w:rPr>
          <w:rFonts w:ascii="等线" w:eastAsia="等线" w:hAnsi="等线" w:hint="eastAsia"/>
          <w:sz w:val="24"/>
        </w:rPr>
      </w:pPr>
      <w:r w:rsidRPr="00255C95">
        <w:rPr>
          <w:rFonts w:ascii="等线" w:eastAsia="等线" w:hAnsi="等线" w:hint="eastAsia"/>
          <w:sz w:val="24"/>
        </w:rPr>
        <w:t>带小孔的圆盘</w:t>
      </w:r>
      <w:r w:rsidR="00B716CA" w:rsidRPr="00255C95">
        <w:rPr>
          <w:rFonts w:ascii="等线" w:eastAsia="等线" w:hAnsi="等线" w:hint="eastAsia"/>
          <w:sz w:val="24"/>
        </w:rPr>
        <w:t>（光阑</w:t>
      </w:r>
      <w:r w:rsidR="006B614A" w:rsidRPr="00255C95">
        <w:rPr>
          <w:rFonts w:ascii="等线" w:eastAsia="等线" w:hAnsi="等线" w:hint="eastAsia"/>
          <w:sz w:val="24"/>
        </w:rPr>
        <w:t>）、</w:t>
      </w:r>
      <w:proofErr w:type="gramStart"/>
      <w:r w:rsidR="00B716CA" w:rsidRPr="00255C95">
        <w:rPr>
          <w:rFonts w:ascii="等线" w:eastAsia="等线" w:hAnsi="等线" w:hint="eastAsia"/>
          <w:sz w:val="24"/>
        </w:rPr>
        <w:t>扩束透镜</w:t>
      </w:r>
      <w:proofErr w:type="gramEnd"/>
    </w:p>
    <w:p w14:paraId="2337B3BE" w14:textId="04830B84" w:rsidR="00494580" w:rsidRPr="00255C95" w:rsidRDefault="00494580" w:rsidP="006B614A">
      <w:pPr>
        <w:jc w:val="center"/>
        <w:rPr>
          <w:rFonts w:ascii="等线" w:eastAsia="等线" w:hAnsi="等线" w:hint="eastAsia"/>
          <w:sz w:val="28"/>
          <w:szCs w:val="28"/>
        </w:rPr>
      </w:pPr>
      <w:r w:rsidRPr="00255C95">
        <w:rPr>
          <w:rFonts w:ascii="等线" w:eastAsia="等线" w:hAnsi="等线" w:hint="eastAsia"/>
          <w:sz w:val="28"/>
          <w:szCs w:val="28"/>
        </w:rPr>
        <w:t>二、实验步骤</w:t>
      </w:r>
    </w:p>
    <w:p w14:paraId="7C23E086" w14:textId="4056E647" w:rsidR="006B614A" w:rsidRPr="00255C95" w:rsidRDefault="00494580" w:rsidP="006B614A">
      <w:pPr>
        <w:jc w:val="center"/>
        <w:rPr>
          <w:rFonts w:ascii="等线" w:eastAsia="等线" w:hAnsi="等线" w:hint="eastAsia"/>
          <w:sz w:val="28"/>
          <w:szCs w:val="28"/>
        </w:rPr>
      </w:pPr>
      <w:r w:rsidRPr="00255C95">
        <w:rPr>
          <w:rFonts w:ascii="等线" w:eastAsia="等线" w:hAnsi="等线" w:hint="eastAsia"/>
          <w:sz w:val="28"/>
          <w:szCs w:val="28"/>
        </w:rPr>
        <w:t>（一）迈克尔逊干涉仪的调节</w:t>
      </w:r>
    </w:p>
    <w:p w14:paraId="7373950A" w14:textId="0AD59203" w:rsidR="00494580" w:rsidRPr="00255C95" w:rsidRDefault="001A1BE0" w:rsidP="006B614A">
      <w:pPr>
        <w:spacing w:line="240" w:lineRule="auto"/>
        <w:ind w:firstLine="420"/>
        <w:rPr>
          <w:rFonts w:ascii="等线" w:eastAsia="等线" w:hAnsi="等线" w:hint="eastAsia"/>
          <w:sz w:val="24"/>
        </w:rPr>
      </w:pPr>
      <w:r w:rsidRPr="00255C95">
        <w:rPr>
          <w:rFonts w:ascii="等线" w:eastAsia="等线" w:hAnsi="等线" w:hint="eastAsia"/>
          <w:sz w:val="24"/>
        </w:rPr>
        <w:t>首先</w:t>
      </w:r>
      <w:r w:rsidR="00494580" w:rsidRPr="00255C95">
        <w:rPr>
          <w:rFonts w:ascii="等线" w:eastAsia="等线" w:hAnsi="等线" w:hint="eastAsia"/>
          <w:sz w:val="24"/>
        </w:rPr>
        <w:t>把固定镜</w:t>
      </w:r>
      <w:r w:rsidR="00494580" w:rsidRPr="00255C95">
        <w:rPr>
          <w:rFonts w:ascii="等线" w:eastAsia="等线" w:hAnsi="等线"/>
          <w:sz w:val="24"/>
        </w:rPr>
        <w:t>M</w:t>
      </w:r>
      <w:r w:rsidR="00494580" w:rsidRPr="00255C95">
        <w:rPr>
          <w:rFonts w:ascii="Times New Roman" w:eastAsia="等线" w:hAnsi="Times New Roman" w:cs="Times New Roman"/>
          <w:sz w:val="24"/>
        </w:rPr>
        <w:t>₂</w:t>
      </w:r>
      <w:r w:rsidR="00494580" w:rsidRPr="00255C95">
        <w:rPr>
          <w:rFonts w:ascii="等线" w:eastAsia="等线" w:hAnsi="等线"/>
          <w:sz w:val="24"/>
        </w:rPr>
        <w:t>的两个微动螺丝U</w:t>
      </w:r>
      <w:r w:rsidR="00494580" w:rsidRPr="00255C95">
        <w:rPr>
          <w:rFonts w:ascii="Times New Roman" w:eastAsia="等线" w:hAnsi="Times New Roman" w:cs="Times New Roman"/>
          <w:sz w:val="24"/>
        </w:rPr>
        <w:t>₂</w:t>
      </w:r>
      <w:r w:rsidR="00494580" w:rsidRPr="00255C95">
        <w:rPr>
          <w:rFonts w:ascii="等线" w:eastAsia="等线" w:hAnsi="等线"/>
          <w:sz w:val="24"/>
        </w:rPr>
        <w:t>放在中间位置</w:t>
      </w:r>
      <w:r w:rsidRPr="00255C95">
        <w:rPr>
          <w:rFonts w:ascii="等线" w:eastAsia="等线" w:hAnsi="等线" w:hint="eastAsia"/>
          <w:sz w:val="24"/>
        </w:rPr>
        <w:t>，</w:t>
      </w:r>
      <w:proofErr w:type="gramStart"/>
      <w:r w:rsidR="00494580" w:rsidRPr="00255C95">
        <w:rPr>
          <w:rFonts w:ascii="等线" w:eastAsia="等线" w:hAnsi="等线"/>
          <w:sz w:val="24"/>
        </w:rPr>
        <w:t>以便往</w:t>
      </w:r>
      <w:proofErr w:type="gramEnd"/>
      <w:r w:rsidR="00494580" w:rsidRPr="00255C95">
        <w:rPr>
          <w:rFonts w:ascii="等线" w:eastAsia="等线" w:hAnsi="等线"/>
          <w:sz w:val="24"/>
        </w:rPr>
        <w:t>两头都有调节余地</w:t>
      </w:r>
      <w:r w:rsidRPr="00255C95">
        <w:rPr>
          <w:rFonts w:ascii="等线" w:eastAsia="等线" w:hAnsi="等线" w:hint="eastAsia"/>
          <w:sz w:val="24"/>
        </w:rPr>
        <w:t>。</w:t>
      </w:r>
      <w:r w:rsidR="00494580" w:rsidRPr="00255C95">
        <w:rPr>
          <w:rFonts w:ascii="等线" w:eastAsia="等线" w:hAnsi="等线"/>
          <w:sz w:val="24"/>
        </w:rPr>
        <w:t>把M</w:t>
      </w:r>
      <w:r w:rsidR="00494580" w:rsidRPr="00255C95">
        <w:rPr>
          <w:rFonts w:ascii="Times New Roman" w:eastAsia="等线" w:hAnsi="Times New Roman" w:cs="Times New Roman"/>
          <w:sz w:val="24"/>
        </w:rPr>
        <w:t>₁</w:t>
      </w:r>
      <w:r w:rsidR="00494580" w:rsidRPr="00255C95">
        <w:rPr>
          <w:rFonts w:ascii="等线" w:eastAsia="等线" w:hAnsi="等线"/>
          <w:sz w:val="24"/>
        </w:rPr>
        <w:t>镜及M</w:t>
      </w:r>
      <w:r w:rsidR="00494580" w:rsidRPr="00255C95">
        <w:rPr>
          <w:rFonts w:ascii="Times New Roman" w:eastAsia="等线" w:hAnsi="Times New Roman" w:cs="Times New Roman"/>
          <w:sz w:val="24"/>
        </w:rPr>
        <w:t>₂</w:t>
      </w:r>
      <w:r w:rsidR="00494580" w:rsidRPr="00255C95">
        <w:rPr>
          <w:rFonts w:ascii="等线" w:eastAsia="等线" w:hAnsi="等线"/>
          <w:sz w:val="24"/>
        </w:rPr>
        <w:t>镜后的3个小螺钉U</w:t>
      </w:r>
      <w:r w:rsidR="00494580" w:rsidRPr="00255C95">
        <w:rPr>
          <w:rFonts w:ascii="Times New Roman" w:eastAsia="等线" w:hAnsi="Times New Roman" w:cs="Times New Roman"/>
          <w:sz w:val="24"/>
        </w:rPr>
        <w:t>₁</w:t>
      </w:r>
      <w:r w:rsidR="00494580" w:rsidRPr="00255C95">
        <w:rPr>
          <w:rFonts w:ascii="等线" w:eastAsia="等线" w:hAnsi="等线"/>
          <w:sz w:val="24"/>
        </w:rPr>
        <w:t>和U</w:t>
      </w:r>
      <w:r w:rsidR="00494580" w:rsidRPr="00255C95">
        <w:rPr>
          <w:rFonts w:ascii="Times New Roman" w:eastAsia="等线" w:hAnsi="Times New Roman" w:cs="Times New Roman"/>
          <w:sz w:val="24"/>
        </w:rPr>
        <w:t>₂</w:t>
      </w:r>
      <w:r w:rsidR="00494580" w:rsidRPr="00255C95">
        <w:rPr>
          <w:rFonts w:ascii="等线" w:eastAsia="等线" w:hAnsi="等线"/>
          <w:sz w:val="24"/>
        </w:rPr>
        <w:t>拧合适，使3个螺钉受力情况差不多，不要过松或过紧</w:t>
      </w:r>
      <w:r w:rsidRPr="00255C95">
        <w:rPr>
          <w:rFonts w:ascii="等线" w:eastAsia="等线" w:hAnsi="等线" w:hint="eastAsia"/>
          <w:sz w:val="24"/>
        </w:rPr>
        <w:t>。</w:t>
      </w:r>
    </w:p>
    <w:p w14:paraId="34299A8B" w14:textId="31613ABF" w:rsidR="00494580" w:rsidRPr="00255C95" w:rsidRDefault="001A1BE0" w:rsidP="001A1BE0">
      <w:pPr>
        <w:spacing w:line="240" w:lineRule="auto"/>
        <w:ind w:firstLine="420"/>
        <w:rPr>
          <w:rFonts w:ascii="等线" w:eastAsia="等线" w:hAnsi="等线" w:hint="eastAsia"/>
          <w:sz w:val="24"/>
        </w:rPr>
      </w:pPr>
      <w:r w:rsidRPr="00255C95">
        <w:rPr>
          <w:rFonts w:ascii="等线" w:eastAsia="等线" w:hAnsi="等线" w:hint="eastAsia"/>
          <w:sz w:val="24"/>
        </w:rPr>
        <w:t>然后</w:t>
      </w:r>
      <w:r w:rsidR="00494580" w:rsidRPr="00255C95">
        <w:rPr>
          <w:rFonts w:ascii="等线" w:eastAsia="等线" w:hAnsi="等线"/>
          <w:sz w:val="24"/>
        </w:rPr>
        <w:t>把He-Ne激光束调成水平，并</w:t>
      </w:r>
      <w:proofErr w:type="gramStart"/>
      <w:r w:rsidR="00494580" w:rsidRPr="00255C95">
        <w:rPr>
          <w:rFonts w:ascii="等线" w:eastAsia="等线" w:hAnsi="等线"/>
          <w:sz w:val="24"/>
        </w:rPr>
        <w:t>令水平</w:t>
      </w:r>
      <w:proofErr w:type="gramEnd"/>
      <w:r w:rsidR="00494580" w:rsidRPr="00255C95">
        <w:rPr>
          <w:rFonts w:ascii="等线" w:eastAsia="等线" w:hAnsi="等线"/>
          <w:sz w:val="24"/>
        </w:rPr>
        <w:t>的激光束垂直于导轨且射</w:t>
      </w:r>
      <w:r w:rsidRPr="00255C95">
        <w:rPr>
          <w:rFonts w:ascii="等线" w:eastAsia="等线" w:hAnsi="等线" w:hint="eastAsia"/>
          <w:sz w:val="24"/>
        </w:rPr>
        <w:t>向</w:t>
      </w:r>
      <w:r w:rsidR="00494580" w:rsidRPr="00255C95">
        <w:rPr>
          <w:rFonts w:ascii="等线" w:eastAsia="等线" w:hAnsi="等线"/>
          <w:sz w:val="24"/>
        </w:rPr>
        <w:t>M</w:t>
      </w:r>
      <w:r w:rsidR="00494580" w:rsidRPr="00255C95">
        <w:rPr>
          <w:rFonts w:ascii="Times New Roman" w:eastAsia="等线" w:hAnsi="Times New Roman" w:cs="Times New Roman"/>
          <w:sz w:val="24"/>
        </w:rPr>
        <w:t>₂</w:t>
      </w:r>
      <w:r w:rsidR="00494580" w:rsidRPr="00255C95">
        <w:rPr>
          <w:rFonts w:ascii="等线" w:eastAsia="等线" w:hAnsi="等线"/>
          <w:sz w:val="24"/>
        </w:rPr>
        <w:t>的中央部位，然后在光源前面放</w:t>
      </w:r>
      <w:proofErr w:type="gramStart"/>
      <w:r w:rsidR="00494580" w:rsidRPr="00255C95">
        <w:rPr>
          <w:rFonts w:ascii="等线" w:eastAsia="等线" w:hAnsi="等线"/>
          <w:sz w:val="24"/>
        </w:rPr>
        <w:t>一</w:t>
      </w:r>
      <w:proofErr w:type="gramEnd"/>
      <w:r w:rsidR="00494580" w:rsidRPr="00255C95">
        <w:rPr>
          <w:rFonts w:ascii="等线" w:eastAsia="等线" w:hAnsi="等线"/>
          <w:sz w:val="24"/>
        </w:rPr>
        <w:t>小孔光阑P，使光束通过小孔射到M</w:t>
      </w:r>
      <w:r w:rsidR="00494580" w:rsidRPr="00255C95">
        <w:rPr>
          <w:rFonts w:ascii="Times New Roman" w:eastAsia="等线" w:hAnsi="Times New Roman" w:cs="Times New Roman"/>
          <w:sz w:val="24"/>
        </w:rPr>
        <w:t>₂</w:t>
      </w:r>
      <w:r w:rsidR="00494580" w:rsidRPr="00255C95">
        <w:rPr>
          <w:rFonts w:ascii="等线" w:eastAsia="等线" w:hAnsi="等线"/>
          <w:sz w:val="24"/>
        </w:rPr>
        <w:t>上</w:t>
      </w:r>
      <w:r w:rsidRPr="00255C95">
        <w:rPr>
          <w:rFonts w:ascii="等线" w:eastAsia="等线" w:hAnsi="等线" w:hint="eastAsia"/>
          <w:sz w:val="24"/>
        </w:rPr>
        <w:t>。</w:t>
      </w:r>
      <w:r w:rsidR="00494580" w:rsidRPr="00255C95">
        <w:rPr>
          <w:rFonts w:ascii="等线" w:eastAsia="等线" w:hAnsi="等线"/>
          <w:sz w:val="24"/>
        </w:rPr>
        <w:t>调节M</w:t>
      </w:r>
      <w:r w:rsidR="00494580" w:rsidRPr="00255C95">
        <w:rPr>
          <w:rFonts w:ascii="Times New Roman" w:eastAsia="等线" w:hAnsi="Times New Roman" w:cs="Times New Roman"/>
          <w:sz w:val="24"/>
        </w:rPr>
        <w:t>₂</w:t>
      </w:r>
      <w:r w:rsidR="00494580" w:rsidRPr="00255C95">
        <w:rPr>
          <w:rFonts w:ascii="等线" w:eastAsia="等线" w:hAnsi="等线"/>
          <w:sz w:val="24"/>
        </w:rPr>
        <w:t>后面的3个螺钉，</w:t>
      </w:r>
      <w:r w:rsidRPr="00255C95">
        <w:rPr>
          <w:rFonts w:ascii="等线" w:eastAsia="等线" w:hAnsi="等线" w:hint="eastAsia"/>
          <w:sz w:val="24"/>
        </w:rPr>
        <w:t>使得移动的像中最亮的点与小孔P中心重合，</w:t>
      </w:r>
      <w:r w:rsidR="00494580" w:rsidRPr="00255C95">
        <w:rPr>
          <w:rFonts w:ascii="等线" w:eastAsia="等线" w:hAnsi="等线"/>
          <w:sz w:val="24"/>
        </w:rPr>
        <w:t>用同样的方法，调节M</w:t>
      </w:r>
      <w:r w:rsidR="00494580" w:rsidRPr="00255C95">
        <w:rPr>
          <w:rFonts w:ascii="Times New Roman" w:eastAsia="等线" w:hAnsi="Times New Roman" w:cs="Times New Roman"/>
          <w:sz w:val="24"/>
        </w:rPr>
        <w:t>₁</w:t>
      </w:r>
      <w:r w:rsidR="00494580" w:rsidRPr="00255C95">
        <w:rPr>
          <w:rFonts w:ascii="等线" w:eastAsia="等线" w:hAnsi="等线"/>
          <w:sz w:val="24"/>
        </w:rPr>
        <w:t>，使反射像中最亮点和小孔P重合</w:t>
      </w:r>
      <w:r w:rsidRPr="00255C95">
        <w:rPr>
          <w:rFonts w:ascii="等线" w:eastAsia="等线" w:hAnsi="等线" w:hint="eastAsia"/>
          <w:sz w:val="24"/>
        </w:rPr>
        <w:t>。</w:t>
      </w:r>
      <w:r w:rsidR="00494580" w:rsidRPr="00255C95">
        <w:rPr>
          <w:rFonts w:ascii="等线" w:eastAsia="等线" w:hAnsi="等线"/>
          <w:sz w:val="24"/>
        </w:rPr>
        <w:t>这时M</w:t>
      </w:r>
      <w:r w:rsidR="00494580" w:rsidRPr="00255C95">
        <w:rPr>
          <w:rFonts w:ascii="Times New Roman" w:eastAsia="等线" w:hAnsi="Times New Roman" w:cs="Times New Roman"/>
          <w:sz w:val="24"/>
        </w:rPr>
        <w:t>₁</w:t>
      </w:r>
      <w:r w:rsidR="00494580" w:rsidRPr="00255C95">
        <w:rPr>
          <w:rFonts w:ascii="等线" w:eastAsia="等线" w:hAnsi="等线"/>
          <w:sz w:val="24"/>
        </w:rPr>
        <w:t xml:space="preserve"> 和M</w:t>
      </w:r>
      <w:r w:rsidR="00494580" w:rsidRPr="00255C95">
        <w:rPr>
          <w:rFonts w:ascii="Times New Roman" w:eastAsia="等线" w:hAnsi="Times New Roman" w:cs="Times New Roman"/>
          <w:sz w:val="24"/>
        </w:rPr>
        <w:t>₂</w:t>
      </w:r>
      <w:r w:rsidR="00494580" w:rsidRPr="00255C95">
        <w:rPr>
          <w:rFonts w:ascii="等线" w:eastAsia="等线" w:hAnsi="等线"/>
          <w:sz w:val="24"/>
        </w:rPr>
        <w:t>基本互相平行</w:t>
      </w:r>
      <w:r w:rsidRPr="00255C95">
        <w:rPr>
          <w:rFonts w:ascii="等线" w:eastAsia="等线" w:hAnsi="等线" w:hint="eastAsia"/>
          <w:sz w:val="24"/>
        </w:rPr>
        <w:t>。</w:t>
      </w:r>
    </w:p>
    <w:p w14:paraId="3B1A8E5A" w14:textId="791AB4BD" w:rsidR="00494580" w:rsidRPr="00255C95" w:rsidRDefault="007B227A" w:rsidP="006B614A">
      <w:pPr>
        <w:spacing w:line="240" w:lineRule="auto"/>
        <w:jc w:val="center"/>
        <w:rPr>
          <w:rFonts w:ascii="等线" w:eastAsia="等线" w:hAnsi="等线" w:hint="eastAsia"/>
          <w:sz w:val="28"/>
          <w:szCs w:val="28"/>
        </w:rPr>
      </w:pPr>
      <w:r w:rsidRPr="00255C95">
        <w:rPr>
          <w:rFonts w:ascii="等线" w:eastAsia="等线" w:hAnsi="等线" w:hint="eastAsia"/>
          <w:sz w:val="28"/>
          <w:szCs w:val="28"/>
        </w:rPr>
        <w:t>（二）</w:t>
      </w:r>
      <w:r w:rsidR="001A1BE0" w:rsidRPr="00255C95">
        <w:rPr>
          <w:rFonts w:ascii="等线" w:eastAsia="等线" w:hAnsi="等线"/>
          <w:sz w:val="28"/>
          <w:szCs w:val="28"/>
        </w:rPr>
        <w:t>非定域干涉圆条纹和椭圆条纹的调节</w:t>
      </w:r>
      <w:r w:rsidR="001A1BE0" w:rsidRPr="00255C95">
        <w:rPr>
          <w:rFonts w:ascii="等线" w:eastAsia="等线" w:hAnsi="等线" w:hint="eastAsia"/>
          <w:sz w:val="28"/>
          <w:szCs w:val="28"/>
        </w:rPr>
        <w:t>与观察</w:t>
      </w:r>
    </w:p>
    <w:p w14:paraId="35C3B13B" w14:textId="523AAD6C" w:rsidR="001A1BE0" w:rsidRPr="00255C95" w:rsidRDefault="001A1BE0" w:rsidP="00494580">
      <w:pPr>
        <w:spacing w:line="240" w:lineRule="auto"/>
        <w:rPr>
          <w:rFonts w:ascii="等线" w:eastAsia="等线" w:hAnsi="等线" w:hint="eastAsia"/>
          <w:sz w:val="24"/>
        </w:rPr>
      </w:pPr>
      <w:r w:rsidRPr="00255C95">
        <w:rPr>
          <w:rFonts w:ascii="等线" w:eastAsia="等线" w:hAnsi="等线" w:hint="eastAsia"/>
          <w:sz w:val="24"/>
        </w:rPr>
        <w:t>1.</w:t>
      </w:r>
      <w:r w:rsidR="002C66B5" w:rsidRPr="00255C95">
        <w:rPr>
          <w:rFonts w:ascii="等线" w:eastAsia="等线" w:hAnsi="等线" w:hint="eastAsia"/>
          <w:sz w:val="24"/>
        </w:rPr>
        <w:t>圆条纹的调节与观察</w:t>
      </w:r>
    </w:p>
    <w:p w14:paraId="04D3F3F5" w14:textId="30A7F08A" w:rsidR="00494580" w:rsidRPr="00255C95" w:rsidRDefault="00494580" w:rsidP="00494580">
      <w:pPr>
        <w:spacing w:line="240" w:lineRule="auto"/>
        <w:rPr>
          <w:rFonts w:ascii="等线" w:eastAsia="等线" w:hAnsi="等线" w:hint="eastAsia"/>
          <w:sz w:val="24"/>
        </w:rPr>
      </w:pPr>
      <w:r w:rsidRPr="00255C95">
        <w:rPr>
          <w:rFonts w:ascii="等线" w:eastAsia="等线" w:hAnsi="等线"/>
          <w:sz w:val="24"/>
        </w:rPr>
        <w:lastRenderedPageBreak/>
        <w:t>在光阑P与</w:t>
      </w:r>
      <w:proofErr w:type="gramStart"/>
      <w:r w:rsidRPr="00255C95">
        <w:rPr>
          <w:rFonts w:ascii="等线" w:eastAsia="等线" w:hAnsi="等线"/>
          <w:sz w:val="24"/>
        </w:rPr>
        <w:t>分束板</w:t>
      </w:r>
      <w:proofErr w:type="gramEnd"/>
      <w:r w:rsidRPr="00255C95">
        <w:rPr>
          <w:rFonts w:ascii="等线" w:eastAsia="等线" w:hAnsi="等线"/>
          <w:sz w:val="24"/>
        </w:rPr>
        <w:t>G</w:t>
      </w:r>
      <w:r w:rsidRPr="00255C95">
        <w:rPr>
          <w:rFonts w:ascii="Times New Roman" w:eastAsia="等线" w:hAnsi="Times New Roman" w:cs="Times New Roman"/>
          <w:sz w:val="24"/>
        </w:rPr>
        <w:t>₁</w:t>
      </w:r>
      <w:r w:rsidRPr="00255C95">
        <w:rPr>
          <w:rFonts w:ascii="等线" w:eastAsia="等线" w:hAnsi="等线"/>
          <w:sz w:val="24"/>
        </w:rPr>
        <w:t>间加一短焦距的小透镜L，使光束会聚为一点光源，且均匀照亮M</w:t>
      </w:r>
      <w:r w:rsidRPr="00255C95">
        <w:rPr>
          <w:rFonts w:ascii="Times New Roman" w:eastAsia="等线" w:hAnsi="Times New Roman" w:cs="Times New Roman"/>
          <w:sz w:val="24"/>
        </w:rPr>
        <w:t>₂</w:t>
      </w:r>
      <w:r w:rsidR="001A1BE0" w:rsidRPr="00255C95">
        <w:rPr>
          <w:rFonts w:ascii="等线" w:eastAsia="等线" w:hAnsi="等线" w:cs="Times New Roman" w:hint="eastAsia"/>
          <w:sz w:val="24"/>
        </w:rPr>
        <w:t>，转动透镜支架进行调节，使得光阑圆盘上的</w:t>
      </w:r>
      <w:proofErr w:type="gramStart"/>
      <w:r w:rsidR="001A1BE0" w:rsidRPr="00255C95">
        <w:rPr>
          <w:rFonts w:ascii="等线" w:eastAsia="等线" w:hAnsi="等线" w:cs="Times New Roman" w:hint="eastAsia"/>
          <w:sz w:val="24"/>
        </w:rPr>
        <w:t>像基本</w:t>
      </w:r>
      <w:proofErr w:type="gramEnd"/>
      <w:r w:rsidR="001A1BE0" w:rsidRPr="00255C95">
        <w:rPr>
          <w:rFonts w:ascii="等线" w:eastAsia="等线" w:hAnsi="等线" w:cs="Times New Roman" w:hint="eastAsia"/>
          <w:sz w:val="24"/>
        </w:rPr>
        <w:t>重合在中心部位</w:t>
      </w:r>
      <w:r w:rsidR="001A1BE0" w:rsidRPr="00255C95">
        <w:rPr>
          <w:rFonts w:ascii="等线" w:eastAsia="等线" w:hAnsi="等线" w:hint="eastAsia"/>
          <w:sz w:val="24"/>
        </w:rPr>
        <w:t>。</w:t>
      </w:r>
      <w:r w:rsidRPr="00255C95">
        <w:rPr>
          <w:rFonts w:ascii="等线" w:eastAsia="等线" w:hAnsi="等线"/>
          <w:sz w:val="24"/>
        </w:rPr>
        <w:t>用观察屏</w:t>
      </w:r>
      <w:r w:rsidR="001A1BE0" w:rsidRPr="00255C95">
        <w:rPr>
          <w:rFonts w:ascii="等线" w:eastAsia="等线" w:hAnsi="等线" w:hint="eastAsia"/>
          <w:sz w:val="24"/>
        </w:rPr>
        <w:t>毛玻璃</w:t>
      </w:r>
      <w:r w:rsidRPr="00255C95">
        <w:rPr>
          <w:rFonts w:ascii="等线" w:eastAsia="等线" w:hAnsi="等线"/>
          <w:sz w:val="24"/>
        </w:rPr>
        <w:t>E接收干涉条纹.只要M</w:t>
      </w:r>
      <w:r w:rsidRPr="00255C95">
        <w:rPr>
          <w:rFonts w:ascii="Times New Roman" w:eastAsia="等线" w:hAnsi="Times New Roman" w:cs="Times New Roman"/>
          <w:sz w:val="24"/>
        </w:rPr>
        <w:t>₁</w:t>
      </w:r>
      <w:r w:rsidRPr="00255C95">
        <w:rPr>
          <w:rFonts w:ascii="等线" w:eastAsia="等线" w:hAnsi="等线"/>
          <w:sz w:val="24"/>
        </w:rPr>
        <w:t>与M</w:t>
      </w:r>
      <w:r w:rsidRPr="00255C95">
        <w:rPr>
          <w:rFonts w:ascii="Times New Roman" w:eastAsia="等线" w:hAnsi="Times New Roman" w:cs="Times New Roman"/>
          <w:sz w:val="24"/>
        </w:rPr>
        <w:t>₂</w:t>
      </w:r>
      <w:r w:rsidRPr="00255C95">
        <w:rPr>
          <w:rFonts w:ascii="等线" w:eastAsia="等线" w:hAnsi="等线"/>
          <w:sz w:val="24"/>
        </w:rPr>
        <w:t>的两个反射像重合，在屏上就可以看到干涉条纹</w:t>
      </w:r>
      <w:r w:rsidR="001A1BE0" w:rsidRPr="00255C95">
        <w:rPr>
          <w:rFonts w:ascii="等线" w:eastAsia="等线" w:hAnsi="等线" w:hint="eastAsia"/>
          <w:sz w:val="24"/>
        </w:rPr>
        <w:t>。</w:t>
      </w:r>
      <w:r w:rsidRPr="00255C95">
        <w:rPr>
          <w:rFonts w:ascii="等线" w:eastAsia="等线" w:hAnsi="等线"/>
          <w:sz w:val="24"/>
        </w:rPr>
        <w:t>此时再仔细调节M</w:t>
      </w:r>
      <w:r w:rsidRPr="00255C95">
        <w:rPr>
          <w:rFonts w:ascii="Times New Roman" w:eastAsia="等线" w:hAnsi="Times New Roman" w:cs="Times New Roman"/>
          <w:sz w:val="24"/>
        </w:rPr>
        <w:t>₂</w:t>
      </w:r>
      <w:r w:rsidRPr="00255C95">
        <w:rPr>
          <w:rFonts w:ascii="等线" w:eastAsia="等线" w:hAnsi="等线"/>
          <w:sz w:val="24"/>
        </w:rPr>
        <w:t>的两个微动螺丝U</w:t>
      </w:r>
      <w:r w:rsidRPr="00255C95">
        <w:rPr>
          <w:rFonts w:ascii="Times New Roman" w:eastAsia="等线" w:hAnsi="Times New Roman" w:cs="Times New Roman"/>
          <w:sz w:val="24"/>
        </w:rPr>
        <w:t>₂</w:t>
      </w:r>
      <w:r w:rsidRPr="00255C95">
        <w:rPr>
          <w:rFonts w:ascii="等线" w:eastAsia="等线" w:hAnsi="等线"/>
          <w:sz w:val="24"/>
        </w:rPr>
        <w:t>，使M</w:t>
      </w:r>
      <w:r w:rsidRPr="00255C95">
        <w:rPr>
          <w:rFonts w:ascii="Times New Roman" w:eastAsia="等线" w:hAnsi="Times New Roman" w:cs="Times New Roman"/>
          <w:sz w:val="24"/>
        </w:rPr>
        <w:t>₁</w:t>
      </w:r>
      <w:r w:rsidRPr="00255C95">
        <w:rPr>
          <w:rFonts w:ascii="等线" w:eastAsia="等线" w:hAnsi="等线"/>
          <w:sz w:val="24"/>
        </w:rPr>
        <w:t>和M</w:t>
      </w:r>
      <w:r w:rsidRPr="00255C95">
        <w:rPr>
          <w:rFonts w:ascii="Times New Roman" w:eastAsia="等线" w:hAnsi="Times New Roman" w:cs="Times New Roman"/>
          <w:sz w:val="24"/>
        </w:rPr>
        <w:t>₂</w:t>
      </w:r>
      <w:r w:rsidRPr="00255C95">
        <w:rPr>
          <w:rFonts w:ascii="等线" w:eastAsia="等线" w:hAnsi="等线"/>
          <w:sz w:val="24"/>
        </w:rPr>
        <w:t>平行，在屏上就可以看到非定域的圆条纹</w:t>
      </w:r>
    </w:p>
    <w:p w14:paraId="3BCB1335" w14:textId="039C0952" w:rsidR="00611AE4" w:rsidRPr="00255C95" w:rsidRDefault="00611AE4" w:rsidP="00494580">
      <w:pPr>
        <w:spacing w:line="240" w:lineRule="auto"/>
        <w:rPr>
          <w:rFonts w:ascii="等线" w:eastAsia="等线" w:hAnsi="等线" w:hint="eastAsia"/>
          <w:sz w:val="24"/>
        </w:rPr>
      </w:pPr>
      <w:r w:rsidRPr="00255C95">
        <w:rPr>
          <w:rFonts w:ascii="等线" w:eastAsia="等线" w:hAnsi="等线"/>
          <w:noProof/>
          <w:sz w:val="24"/>
        </w:rPr>
        <w:drawing>
          <wp:inline distT="0" distB="0" distL="0" distR="0" wp14:anchorId="06FF0BFC" wp14:editId="0721D2FE">
            <wp:extent cx="2365375" cy="3155353"/>
            <wp:effectExtent l="0" t="0" r="0" b="6985"/>
            <wp:docPr id="1590849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8985" cy="3160168"/>
                    </a:xfrm>
                    <a:prstGeom prst="rect">
                      <a:avLst/>
                    </a:prstGeom>
                    <a:noFill/>
                    <a:ln>
                      <a:noFill/>
                    </a:ln>
                  </pic:spPr>
                </pic:pic>
              </a:graphicData>
            </a:graphic>
          </wp:inline>
        </w:drawing>
      </w:r>
      <w:r w:rsidRPr="00255C95">
        <w:rPr>
          <w:rFonts w:ascii="等线" w:eastAsia="等线" w:hAnsi="等线"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255C95">
        <w:rPr>
          <w:rFonts w:ascii="等线" w:eastAsia="等线" w:hAnsi="等线"/>
          <w:noProof/>
          <w:sz w:val="24"/>
        </w:rPr>
        <w:drawing>
          <wp:inline distT="0" distB="0" distL="0" distR="0" wp14:anchorId="46C7BB5C" wp14:editId="10DCF14D">
            <wp:extent cx="2365237" cy="3155168"/>
            <wp:effectExtent l="0" t="0" r="0" b="7620"/>
            <wp:docPr id="19067621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3543" cy="3166248"/>
                    </a:xfrm>
                    <a:prstGeom prst="rect">
                      <a:avLst/>
                    </a:prstGeom>
                    <a:noFill/>
                    <a:ln>
                      <a:noFill/>
                    </a:ln>
                  </pic:spPr>
                </pic:pic>
              </a:graphicData>
            </a:graphic>
          </wp:inline>
        </w:drawing>
      </w:r>
    </w:p>
    <w:p w14:paraId="66589A37" w14:textId="3491548A" w:rsidR="001A1BE0" w:rsidRPr="00255C95" w:rsidRDefault="001A1BE0" w:rsidP="00494580">
      <w:pPr>
        <w:spacing w:line="240" w:lineRule="auto"/>
        <w:rPr>
          <w:rFonts w:ascii="等线" w:eastAsia="等线" w:hAnsi="等线" w:hint="eastAsia"/>
          <w:sz w:val="24"/>
        </w:rPr>
      </w:pPr>
      <w:r w:rsidRPr="00255C95">
        <w:rPr>
          <w:rFonts w:ascii="等线" w:eastAsia="等线" w:hAnsi="等线" w:hint="eastAsia"/>
          <w:sz w:val="24"/>
        </w:rPr>
        <w:t>2.圆条纹的变化规律</w:t>
      </w:r>
    </w:p>
    <w:p w14:paraId="3F8B4B91" w14:textId="7EE8DAB7" w:rsidR="002262A6" w:rsidRPr="00255C95" w:rsidRDefault="001A1BE0" w:rsidP="00494580">
      <w:pPr>
        <w:spacing w:line="240" w:lineRule="auto"/>
        <w:rPr>
          <w:rFonts w:ascii="等线" w:eastAsia="等线" w:hAnsi="等线" w:hint="eastAsia"/>
          <w:sz w:val="24"/>
        </w:rPr>
      </w:pPr>
      <w:r w:rsidRPr="00255C95">
        <w:rPr>
          <w:rFonts w:ascii="等线" w:eastAsia="等线" w:hAnsi="等线" w:hint="eastAsia"/>
          <w:sz w:val="24"/>
        </w:rPr>
        <w:t>此时，转动</w:t>
      </w:r>
      <w:r w:rsidRPr="00255C95">
        <w:rPr>
          <w:rFonts w:ascii="等线" w:eastAsia="等线" w:hAnsi="等线"/>
          <w:sz w:val="24"/>
        </w:rPr>
        <w:t>M</w:t>
      </w:r>
      <w:r w:rsidRPr="00255C95">
        <w:rPr>
          <w:rFonts w:ascii="Times New Roman" w:eastAsia="等线" w:hAnsi="Times New Roman" w:cs="Times New Roman"/>
          <w:sz w:val="24"/>
        </w:rPr>
        <w:t>₁</w:t>
      </w:r>
      <w:r w:rsidRPr="00255C95">
        <w:rPr>
          <w:rFonts w:ascii="等线" w:eastAsia="等线" w:hAnsi="等线" w:cs="Times New Roman" w:hint="eastAsia"/>
          <w:sz w:val="24"/>
        </w:rPr>
        <w:t>的粗调旋钮，发现顺时针旋转时，</w:t>
      </w:r>
      <w:r w:rsidR="002262A6" w:rsidRPr="00255C95">
        <w:rPr>
          <w:rFonts w:ascii="等线" w:eastAsia="等线" w:hAnsi="等线" w:cs="Times New Roman" w:hint="eastAsia"/>
          <w:sz w:val="24"/>
        </w:rPr>
        <w:t>条纹向外吐，逆时针旋转时，条纹向内</w:t>
      </w:r>
      <w:proofErr w:type="gramStart"/>
      <w:r w:rsidR="002262A6" w:rsidRPr="00255C95">
        <w:rPr>
          <w:rFonts w:ascii="等线" w:eastAsia="等线" w:hAnsi="等线" w:cs="Times New Roman" w:hint="eastAsia"/>
          <w:sz w:val="24"/>
        </w:rPr>
        <w:t>吞</w:t>
      </w:r>
      <w:proofErr w:type="gramEnd"/>
      <w:r w:rsidR="002262A6" w:rsidRPr="00255C95">
        <w:rPr>
          <w:rFonts w:ascii="等线" w:eastAsia="等线" w:hAnsi="等线" w:cs="Times New Roman" w:hint="eastAsia"/>
          <w:sz w:val="24"/>
        </w:rPr>
        <w:t>。其中向外</w:t>
      </w:r>
      <w:proofErr w:type="gramStart"/>
      <w:r w:rsidR="002262A6" w:rsidRPr="00255C95">
        <w:rPr>
          <w:rFonts w:ascii="等线" w:eastAsia="等线" w:hAnsi="等线" w:cs="Times New Roman" w:hint="eastAsia"/>
          <w:sz w:val="24"/>
        </w:rPr>
        <w:t>吐代表</w:t>
      </w:r>
      <w:proofErr w:type="gramEnd"/>
      <w:r w:rsidR="002262A6" w:rsidRPr="00255C95">
        <w:rPr>
          <w:rFonts w:ascii="等线" w:eastAsia="等线" w:hAnsi="等线" w:cs="Times New Roman" w:hint="eastAsia"/>
          <w:sz w:val="24"/>
        </w:rPr>
        <w:t>中心干涉级数增加，</w:t>
      </w:r>
      <m:oMath>
        <m:r>
          <w:rPr>
            <w:rFonts w:ascii="Cambria Math" w:eastAsia="等线" w:hAnsi="Cambria Math"/>
            <w:sz w:val="24"/>
          </w:rPr>
          <m:t>M</m:t>
        </m:r>
        <m:r>
          <w:rPr>
            <w:rFonts w:ascii="Cambria Math" w:eastAsia="等线" w:hAnsi="Cambria Math" w:cs="Times New Roman"/>
            <w:sz w:val="24"/>
          </w:rPr>
          <m:t>₁</m:t>
        </m:r>
      </m:oMath>
      <w:r w:rsidR="002262A6"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002262A6" w:rsidRPr="00255C95">
        <w:rPr>
          <w:rFonts w:ascii="等线" w:eastAsia="等线" w:hAnsi="等线" w:hint="eastAsia"/>
          <w:sz w:val="24"/>
        </w:rPr>
        <w:t>的距离逐渐增大；向内</w:t>
      </w:r>
      <w:proofErr w:type="gramStart"/>
      <w:r w:rsidR="002262A6" w:rsidRPr="00255C95">
        <w:rPr>
          <w:rFonts w:ascii="等线" w:eastAsia="等线" w:hAnsi="等线" w:hint="eastAsia"/>
          <w:sz w:val="24"/>
        </w:rPr>
        <w:t>吞代表</w:t>
      </w:r>
      <w:proofErr w:type="gramEnd"/>
      <w:r w:rsidR="002262A6" w:rsidRPr="00255C95">
        <w:rPr>
          <w:rFonts w:ascii="等线" w:eastAsia="等线" w:hAnsi="等线" w:hint="eastAsia"/>
          <w:sz w:val="24"/>
        </w:rPr>
        <w:t>中心干涉级数减少，</w:t>
      </w:r>
      <m:oMath>
        <m:r>
          <w:rPr>
            <w:rFonts w:ascii="Cambria Math" w:eastAsia="等线" w:hAnsi="Cambria Math"/>
            <w:sz w:val="24"/>
          </w:rPr>
          <m:t>M</m:t>
        </m:r>
        <m:r>
          <w:rPr>
            <w:rFonts w:ascii="Cambria Math" w:eastAsia="等线" w:hAnsi="Cambria Math" w:cs="Times New Roman"/>
            <w:sz w:val="24"/>
          </w:rPr>
          <m:t>₁</m:t>
        </m:r>
      </m:oMath>
      <w:r w:rsidR="002262A6"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002262A6" w:rsidRPr="00255C95">
        <w:rPr>
          <w:rFonts w:ascii="等线" w:eastAsia="等线" w:hAnsi="等线" w:hint="eastAsia"/>
          <w:sz w:val="24"/>
        </w:rPr>
        <w:t>的距离逐渐减小。</w:t>
      </w:r>
    </w:p>
    <w:p w14:paraId="2E865B98" w14:textId="5D074232" w:rsidR="00DC370C" w:rsidRPr="00255C95" w:rsidRDefault="00DC370C" w:rsidP="00494580">
      <w:pPr>
        <w:spacing w:line="240" w:lineRule="auto"/>
        <w:rPr>
          <w:rFonts w:ascii="等线" w:eastAsia="等线" w:hAnsi="等线" w:hint="eastAsia"/>
          <w:sz w:val="24"/>
        </w:rPr>
      </w:pPr>
      <w:r w:rsidRPr="00255C95">
        <w:rPr>
          <w:rFonts w:ascii="等线" w:eastAsia="等线" w:hAnsi="等线" w:hint="eastAsia"/>
          <w:sz w:val="24"/>
        </w:rPr>
        <w:t>同时发现，半径越大，条纹间距越小</w:t>
      </w:r>
      <w:r w:rsidR="00611AE4" w:rsidRPr="00255C95">
        <w:rPr>
          <w:rFonts w:ascii="等线" w:eastAsia="等线" w:hAnsi="等线" w:hint="eastAsia"/>
          <w:sz w:val="24"/>
        </w:rPr>
        <w:t>，条纹越细。</w:t>
      </w:r>
    </w:p>
    <w:p w14:paraId="3D33C54C" w14:textId="7F51B8FB" w:rsidR="002C66B5" w:rsidRPr="00255C95" w:rsidRDefault="002C66B5" w:rsidP="00494580">
      <w:pPr>
        <w:spacing w:line="240" w:lineRule="auto"/>
        <w:rPr>
          <w:rFonts w:ascii="等线" w:eastAsia="等线" w:hAnsi="等线" w:hint="eastAsia"/>
          <w:sz w:val="24"/>
        </w:rPr>
      </w:pPr>
      <w:r w:rsidRPr="00255C95">
        <w:rPr>
          <w:rFonts w:ascii="等线" w:eastAsia="等线" w:hAnsi="等线" w:hint="eastAsia"/>
          <w:sz w:val="24"/>
        </w:rPr>
        <w:t>理论解释：由书p253公式（22.1）</w:t>
      </w:r>
    </w:p>
    <w:p w14:paraId="01D6EBF9" w14:textId="333D0E2C" w:rsidR="00FB24CD" w:rsidRPr="00255C95" w:rsidRDefault="002C66B5" w:rsidP="00494580">
      <w:pPr>
        <w:spacing w:line="240" w:lineRule="auto"/>
        <w:rPr>
          <w:rFonts w:ascii="等线" w:eastAsia="等线" w:hAnsi="等线" w:hint="eastAsia"/>
          <w:sz w:val="24"/>
        </w:rPr>
      </w:pPr>
      <m:oMathPara>
        <m:oMath>
          <m:r>
            <w:rPr>
              <w:rFonts w:ascii="Cambria Math" w:eastAsia="等线" w:hAnsi="Cambria Math"/>
              <w:sz w:val="24"/>
            </w:rPr>
            <m:t>∆L=2</m:t>
          </m:r>
          <m:r>
            <w:rPr>
              <w:rFonts w:ascii="Cambria Math" w:eastAsia="等线" w:hAnsi="Cambria Math" w:hint="eastAsia"/>
              <w:sz w:val="24"/>
            </w:rPr>
            <m:t>d</m:t>
          </m:r>
          <m:d>
            <m:dPr>
              <m:ctrlPr>
                <w:rPr>
                  <w:rFonts w:ascii="Cambria Math" w:eastAsia="等线" w:hAnsi="Cambria Math"/>
                  <w:i/>
                  <w:sz w:val="24"/>
                </w:rPr>
              </m:ctrlPr>
            </m:dPr>
            <m:e>
              <m:r>
                <w:rPr>
                  <w:rFonts w:ascii="Cambria Math" w:eastAsia="等线" w:hAnsi="Cambria Math"/>
                  <w:sz w:val="24"/>
                </w:rPr>
                <m:t>1-</m:t>
              </m:r>
              <m:f>
                <m:fPr>
                  <m:ctrlPr>
                    <w:rPr>
                      <w:rFonts w:ascii="Cambria Math" w:eastAsia="等线" w:hAnsi="Cambria Math"/>
                      <w:i/>
                      <w:sz w:val="24"/>
                    </w:rPr>
                  </m:ctrlPr>
                </m:fPr>
                <m:num>
                  <m:sSup>
                    <m:sSupPr>
                      <m:ctrlPr>
                        <w:rPr>
                          <w:rFonts w:ascii="Cambria Math" w:eastAsia="等线" w:hAnsi="Cambria Math"/>
                          <w:i/>
                          <w:sz w:val="24"/>
                        </w:rPr>
                      </m:ctrlPr>
                    </m:sSupPr>
                    <m:e>
                      <m:r>
                        <w:rPr>
                          <w:rFonts w:ascii="Cambria Math" w:eastAsia="等线" w:hAnsi="Cambria Math"/>
                          <w:sz w:val="24"/>
                        </w:rPr>
                        <m:t>r</m:t>
                      </m:r>
                    </m:e>
                    <m:sup>
                      <m:r>
                        <w:rPr>
                          <w:rFonts w:ascii="Cambria Math" w:eastAsia="等线" w:hAnsi="Cambria Math"/>
                          <w:sz w:val="24"/>
                        </w:rPr>
                        <m:t>2</m:t>
                      </m:r>
                    </m:sup>
                  </m:sSup>
                </m:num>
                <m:den>
                  <m:r>
                    <w:rPr>
                      <w:rFonts w:ascii="Cambria Math" w:eastAsia="等线" w:hAnsi="Cambria Math"/>
                      <w:sz w:val="24"/>
                    </w:rPr>
                    <m:t>2</m:t>
                  </m:r>
                  <m:sSup>
                    <m:sSupPr>
                      <m:ctrlPr>
                        <w:rPr>
                          <w:rFonts w:ascii="Cambria Math" w:eastAsia="等线" w:hAnsi="Cambria Math"/>
                          <w:i/>
                          <w:sz w:val="24"/>
                        </w:rPr>
                      </m:ctrlPr>
                    </m:sSupPr>
                    <m:e>
                      <m:r>
                        <w:rPr>
                          <w:rFonts w:ascii="Cambria Math" w:eastAsia="等线" w:hAnsi="Cambria Math"/>
                          <w:sz w:val="24"/>
                        </w:rPr>
                        <m:t>z</m:t>
                      </m:r>
                    </m:e>
                    <m:sup>
                      <m:r>
                        <w:rPr>
                          <w:rFonts w:ascii="Cambria Math" w:eastAsia="等线" w:hAnsi="Cambria Math"/>
                          <w:sz w:val="24"/>
                        </w:rPr>
                        <m:t>2</m:t>
                      </m:r>
                    </m:sup>
                  </m:sSup>
                </m:den>
              </m:f>
            </m:e>
          </m:d>
          <m:r>
            <w:rPr>
              <w:rFonts w:ascii="Cambria Math" w:eastAsia="等线" w:hAnsi="Cambria Math"/>
              <w:sz w:val="24"/>
            </w:rPr>
            <m:t>=</m:t>
          </m:r>
          <m:r>
            <w:rPr>
              <w:rFonts w:ascii="Cambria Math" w:eastAsia="等线" w:hAnsi="Cambria Math" w:hint="eastAsia"/>
              <w:sz w:val="24"/>
            </w:rPr>
            <m:t>kλ</m:t>
          </m:r>
        </m:oMath>
      </m:oMathPara>
    </w:p>
    <w:p w14:paraId="4EC5C46C" w14:textId="77777777" w:rsidR="00114166" w:rsidRDefault="002C66B5" w:rsidP="00494580">
      <w:pPr>
        <w:spacing w:line="240" w:lineRule="auto"/>
        <w:rPr>
          <w:rFonts w:ascii="等线" w:eastAsia="等线" w:hAnsi="等线"/>
          <w:sz w:val="24"/>
        </w:rPr>
      </w:pPr>
      <m:oMath>
        <m:r>
          <w:rPr>
            <w:rFonts w:ascii="Cambria Math" w:eastAsia="等线" w:hAnsi="Cambria Math" w:hint="eastAsia"/>
            <w:sz w:val="24"/>
          </w:rPr>
          <w:lastRenderedPageBreak/>
          <m:t>d</m:t>
        </m:r>
      </m:oMath>
      <w:r w:rsidRPr="00255C95">
        <w:rPr>
          <w:rFonts w:ascii="等线" w:eastAsia="等线" w:hAnsi="等线" w:hint="eastAsia"/>
          <w:sz w:val="24"/>
        </w:rPr>
        <w:t>增大，</w:t>
      </w:r>
      <m:oMath>
        <m:sSub>
          <m:sSubPr>
            <m:ctrlPr>
              <w:rPr>
                <w:rFonts w:ascii="Cambria Math" w:eastAsia="等线" w:hAnsi="Cambria Math"/>
                <w:i/>
                <w:sz w:val="24"/>
              </w:rPr>
            </m:ctrlPr>
          </m:sSubPr>
          <m:e>
            <m:r>
              <w:rPr>
                <w:rFonts w:ascii="Cambria Math" w:eastAsia="等线" w:hAnsi="Cambria Math"/>
                <w:sz w:val="24"/>
              </w:rPr>
              <m:t>r</m:t>
            </m:r>
          </m:e>
          <m:sub>
            <m:r>
              <w:rPr>
                <w:rFonts w:ascii="Cambria Math" w:eastAsia="等线" w:hAnsi="Cambria Math"/>
                <w:sz w:val="24"/>
              </w:rPr>
              <m:t>k</m:t>
            </m:r>
          </m:sub>
        </m:sSub>
      </m:oMath>
      <w:r w:rsidRPr="00255C95">
        <w:rPr>
          <w:rFonts w:ascii="等线" w:eastAsia="等线" w:hAnsi="等线" w:hint="eastAsia"/>
          <w:sz w:val="24"/>
        </w:rPr>
        <w:t>也增大，所以条纹“吐”，</w:t>
      </w:r>
      <m:oMath>
        <m:r>
          <w:rPr>
            <w:rFonts w:ascii="Cambria Math" w:eastAsia="等线" w:hAnsi="Cambria Math" w:hint="eastAsia"/>
            <w:sz w:val="24"/>
          </w:rPr>
          <m:t>d</m:t>
        </m:r>
      </m:oMath>
      <w:r w:rsidRPr="00255C95">
        <w:rPr>
          <w:rFonts w:ascii="等线" w:eastAsia="等线" w:hAnsi="等线" w:hint="eastAsia"/>
          <w:sz w:val="24"/>
        </w:rPr>
        <w:t>减小，</w:t>
      </w:r>
      <m:oMath>
        <m:sSub>
          <m:sSubPr>
            <m:ctrlPr>
              <w:rPr>
                <w:rFonts w:ascii="Cambria Math" w:eastAsia="等线" w:hAnsi="Cambria Math"/>
                <w:i/>
                <w:sz w:val="24"/>
              </w:rPr>
            </m:ctrlPr>
          </m:sSubPr>
          <m:e>
            <m:r>
              <w:rPr>
                <w:rFonts w:ascii="Cambria Math" w:eastAsia="等线" w:hAnsi="Cambria Math"/>
                <w:sz w:val="24"/>
              </w:rPr>
              <m:t>r</m:t>
            </m:r>
          </m:e>
          <m:sub>
            <m:r>
              <w:rPr>
                <w:rFonts w:ascii="Cambria Math" w:eastAsia="等线" w:hAnsi="Cambria Math"/>
                <w:sz w:val="24"/>
              </w:rPr>
              <m:t>k</m:t>
            </m:r>
          </m:sub>
        </m:sSub>
      </m:oMath>
      <w:r w:rsidRPr="00255C95">
        <w:rPr>
          <w:rFonts w:ascii="等线" w:eastAsia="等线" w:hAnsi="等线" w:hint="eastAsia"/>
          <w:sz w:val="24"/>
        </w:rPr>
        <w:t>也减小，所以条纹“吞”</w:t>
      </w:r>
    </w:p>
    <w:p w14:paraId="143FDBB7" w14:textId="45650035" w:rsidR="002C66B5" w:rsidRPr="00255C95" w:rsidRDefault="002C66B5" w:rsidP="00494580">
      <w:pPr>
        <w:spacing w:line="240" w:lineRule="auto"/>
        <w:rPr>
          <w:rFonts w:ascii="等线" w:eastAsia="等线" w:hAnsi="等线" w:hint="eastAsia"/>
          <w:sz w:val="24"/>
        </w:rPr>
      </w:pPr>
      <m:oMathPara>
        <m:oMath>
          <m:r>
            <w:rPr>
              <w:rFonts w:ascii="Cambria Math" w:eastAsia="等线" w:hAnsi="Cambria Math"/>
              <w:sz w:val="24"/>
            </w:rPr>
            <m:t>∆</m:t>
          </m:r>
          <m:r>
            <w:rPr>
              <w:rFonts w:ascii="Cambria Math" w:eastAsia="等线" w:hAnsi="Cambria Math" w:hint="eastAsia"/>
              <w:sz w:val="24"/>
            </w:rPr>
            <m:t>r</m:t>
          </m:r>
          <m:r>
            <w:rPr>
              <w:rFonts w:ascii="Cambria Math" w:eastAsia="等线" w:hAnsi="Cambria Math"/>
              <w:sz w:val="24"/>
            </w:rPr>
            <m:t>≈</m:t>
          </m:r>
          <m:f>
            <m:fPr>
              <m:ctrlPr>
                <w:rPr>
                  <w:rFonts w:ascii="Cambria Math" w:eastAsia="等线" w:hAnsi="Cambria Math"/>
                  <w:i/>
                  <w:sz w:val="24"/>
                </w:rPr>
              </m:ctrlPr>
            </m:fPr>
            <m:num>
              <m:r>
                <w:rPr>
                  <w:rFonts w:ascii="Cambria Math" w:eastAsia="等线" w:hAnsi="Cambria Math" w:hint="eastAsia"/>
                  <w:sz w:val="24"/>
                </w:rPr>
                <m:t>λ</m:t>
              </m:r>
              <m:sSup>
                <m:sSupPr>
                  <m:ctrlPr>
                    <w:rPr>
                      <w:rFonts w:ascii="Cambria Math" w:eastAsia="等线" w:hAnsi="Cambria Math"/>
                      <w:i/>
                      <w:sz w:val="24"/>
                    </w:rPr>
                  </m:ctrlPr>
                </m:sSupPr>
                <m:e>
                  <m:r>
                    <w:rPr>
                      <w:rFonts w:ascii="Cambria Math" w:eastAsia="等线" w:hAnsi="Cambria Math"/>
                      <w:sz w:val="24"/>
                    </w:rPr>
                    <m:t>z</m:t>
                  </m:r>
                </m:e>
                <m:sup>
                  <m:r>
                    <w:rPr>
                      <w:rFonts w:ascii="Cambria Math" w:eastAsia="等线" w:hAnsi="Cambria Math"/>
                      <w:sz w:val="24"/>
                    </w:rPr>
                    <m:t>2</m:t>
                  </m:r>
                </m:sup>
              </m:sSup>
            </m:num>
            <m:den>
              <m:r>
                <w:rPr>
                  <w:rFonts w:ascii="Cambria Math" w:eastAsia="等线" w:hAnsi="Cambria Math"/>
                  <w:sz w:val="24"/>
                </w:rPr>
                <m:t>2</m:t>
              </m:r>
              <m:sSub>
                <m:sSubPr>
                  <m:ctrlPr>
                    <w:rPr>
                      <w:rFonts w:ascii="Cambria Math" w:eastAsia="等线" w:hAnsi="Cambria Math"/>
                      <w:i/>
                      <w:sz w:val="24"/>
                    </w:rPr>
                  </m:ctrlPr>
                </m:sSubPr>
                <m:e>
                  <m:r>
                    <w:rPr>
                      <w:rFonts w:ascii="Cambria Math" w:eastAsia="等线" w:hAnsi="Cambria Math"/>
                      <w:sz w:val="24"/>
                    </w:rPr>
                    <m:t>r</m:t>
                  </m:r>
                </m:e>
                <m:sub>
                  <m:r>
                    <w:rPr>
                      <w:rFonts w:ascii="Cambria Math" w:eastAsia="等线" w:hAnsi="Cambria Math"/>
                      <w:sz w:val="24"/>
                    </w:rPr>
                    <m:t>k</m:t>
                  </m:r>
                </m:sub>
              </m:sSub>
              <m:r>
                <w:rPr>
                  <w:rFonts w:ascii="Cambria Math" w:eastAsia="等线" w:hAnsi="Cambria Math"/>
                  <w:sz w:val="24"/>
                </w:rPr>
                <m:t>d</m:t>
              </m:r>
            </m:den>
          </m:f>
        </m:oMath>
      </m:oMathPara>
    </w:p>
    <w:p w14:paraId="52A642BD" w14:textId="2DF887E7" w:rsidR="002C66B5" w:rsidRPr="00255C95" w:rsidRDefault="002C66B5" w:rsidP="00494580">
      <w:pPr>
        <w:spacing w:line="240" w:lineRule="auto"/>
        <w:rPr>
          <w:rFonts w:ascii="等线" w:eastAsia="等线" w:hAnsi="等线" w:hint="eastAsia"/>
          <w:sz w:val="24"/>
        </w:rPr>
      </w:pPr>
      <w:r w:rsidRPr="00255C95">
        <w:rPr>
          <w:rFonts w:ascii="等线" w:eastAsia="等线" w:hAnsi="等线" w:hint="eastAsia"/>
          <w:sz w:val="24"/>
        </w:rPr>
        <w:t>所以干涉圆环中间稀疏外围密，半径越大条纹越细，间距越小。</w:t>
      </w:r>
    </w:p>
    <w:p w14:paraId="5B393A6E" w14:textId="77777777" w:rsidR="00FB24CD" w:rsidRPr="00255C95" w:rsidRDefault="00FB24CD" w:rsidP="00494580">
      <w:pPr>
        <w:spacing w:line="240" w:lineRule="auto"/>
        <w:rPr>
          <w:rFonts w:ascii="等线" w:eastAsia="等线" w:hAnsi="等线" w:hint="eastAsia"/>
          <w:sz w:val="24"/>
        </w:rPr>
      </w:pPr>
    </w:p>
    <w:p w14:paraId="5B5ECD4F" w14:textId="77777777" w:rsidR="00FB24CD" w:rsidRPr="00255C95" w:rsidRDefault="00FB24CD" w:rsidP="00494580">
      <w:pPr>
        <w:spacing w:line="240" w:lineRule="auto"/>
        <w:rPr>
          <w:rFonts w:ascii="等线" w:eastAsia="等线" w:hAnsi="等线" w:hint="eastAsia"/>
          <w:sz w:val="24"/>
        </w:rPr>
        <w:sectPr w:rsidR="00FB24CD" w:rsidRPr="00255C95" w:rsidSect="00FB24CD">
          <w:pgSz w:w="11906" w:h="16838"/>
          <w:pgMar w:top="1440" w:right="1800" w:bottom="1440" w:left="1800" w:header="851" w:footer="992" w:gutter="0"/>
          <w:cols w:space="425"/>
          <w:docGrid w:type="lines" w:linePitch="312"/>
        </w:sectPr>
      </w:pPr>
    </w:p>
    <w:p w14:paraId="6584C847" w14:textId="4E59BC8A" w:rsidR="007B227A" w:rsidRPr="00255C95" w:rsidRDefault="007B227A" w:rsidP="00494580">
      <w:pPr>
        <w:spacing w:line="240" w:lineRule="auto"/>
        <w:rPr>
          <w:rFonts w:ascii="等线" w:eastAsia="等线" w:hAnsi="等线" w:hint="eastAsia"/>
          <w:sz w:val="24"/>
        </w:rPr>
      </w:pPr>
      <w:r w:rsidRPr="00255C95">
        <w:rPr>
          <w:rFonts w:ascii="等线" w:eastAsia="等线" w:hAnsi="等线" w:hint="eastAsia"/>
          <w:sz w:val="24"/>
        </w:rPr>
        <w:t>3.</w:t>
      </w:r>
      <w:r w:rsidR="002262A6" w:rsidRPr="00255C95">
        <w:rPr>
          <w:rFonts w:ascii="等线" w:eastAsia="等线" w:hAnsi="等线" w:hint="eastAsia"/>
          <w:sz w:val="24"/>
        </w:rPr>
        <w:t>椭圆条纹的</w:t>
      </w:r>
      <w:r w:rsidR="002C66B5" w:rsidRPr="00255C95">
        <w:rPr>
          <w:rFonts w:ascii="等线" w:eastAsia="等线" w:hAnsi="等线" w:hint="eastAsia"/>
          <w:sz w:val="24"/>
        </w:rPr>
        <w:t>调节与</w:t>
      </w:r>
      <w:r w:rsidR="002262A6" w:rsidRPr="00255C95">
        <w:rPr>
          <w:rFonts w:ascii="等线" w:eastAsia="等线" w:hAnsi="等线" w:hint="eastAsia"/>
          <w:sz w:val="24"/>
        </w:rPr>
        <w:t>观察</w:t>
      </w:r>
    </w:p>
    <w:p w14:paraId="65733ED3" w14:textId="4F372BE0" w:rsidR="002262A6" w:rsidRPr="00255C95" w:rsidRDefault="002262A6" w:rsidP="00494580">
      <w:pPr>
        <w:spacing w:line="240" w:lineRule="auto"/>
        <w:rPr>
          <w:rFonts w:ascii="等线" w:eastAsia="等线" w:hAnsi="等线" w:hint="eastAsia"/>
          <w:sz w:val="24"/>
        </w:rPr>
      </w:pPr>
      <w:r w:rsidRPr="00255C95">
        <w:rPr>
          <w:rFonts w:ascii="等线" w:eastAsia="等线" w:hAnsi="等线" w:hint="eastAsia"/>
          <w:sz w:val="24"/>
        </w:rPr>
        <w:t>在上述圆条纹的基础上，略旋转</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调节旋钮，使得</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左右方向上略偏，这</w:t>
      </w:r>
      <w:r w:rsidR="00813C3B">
        <w:rPr>
          <w:rFonts w:ascii="等线" w:eastAsia="等线" w:hAnsi="等线" w:hint="eastAsia"/>
          <w:sz w:val="24"/>
        </w:rPr>
        <w:t>时</w:t>
      </w:r>
      <w:r w:rsidRPr="00255C95">
        <w:rPr>
          <w:rFonts w:ascii="等线" w:eastAsia="等线" w:hAnsi="等线" w:hint="eastAsia"/>
          <w:sz w:val="24"/>
        </w:rPr>
        <w:t>观察到的条纹形状时椭圆（离心率较小，和</w:t>
      </w:r>
      <w:proofErr w:type="gramStart"/>
      <w:r w:rsidRPr="00255C95">
        <w:rPr>
          <w:rFonts w:ascii="等线" w:eastAsia="等线" w:hAnsi="等线" w:hint="eastAsia"/>
          <w:sz w:val="24"/>
        </w:rPr>
        <w:t>圆比较</w:t>
      </w:r>
      <w:proofErr w:type="gramEnd"/>
      <w:r w:rsidRPr="00255C95">
        <w:rPr>
          <w:rFonts w:ascii="等线" w:eastAsia="等线" w:hAnsi="等线" w:hint="eastAsia"/>
          <w:sz w:val="24"/>
        </w:rPr>
        <w:t>接近，当条纹粗而稀疏时，椭圆更明显）</w:t>
      </w:r>
    </w:p>
    <w:p w14:paraId="43EF0F2D" w14:textId="4CAE7298" w:rsidR="007B227A" w:rsidRPr="00255C95" w:rsidRDefault="00FB24CD" w:rsidP="00494580">
      <w:pPr>
        <w:spacing w:line="240" w:lineRule="auto"/>
        <w:rPr>
          <w:rFonts w:ascii="等线" w:eastAsia="等线" w:hAnsi="等线" w:hint="eastAsia"/>
          <w:sz w:val="24"/>
        </w:rPr>
      </w:pPr>
      <w:r w:rsidRPr="00255C95">
        <w:rPr>
          <w:rFonts w:ascii="等线" w:eastAsia="等线" w:hAnsi="等线"/>
          <w:noProof/>
          <w:sz w:val="24"/>
        </w:rPr>
        <w:drawing>
          <wp:inline distT="0" distB="0" distL="0" distR="0" wp14:anchorId="66B7000A" wp14:editId="6F9A6336">
            <wp:extent cx="2359522" cy="3147543"/>
            <wp:effectExtent l="0" t="0" r="3175" b="0"/>
            <wp:docPr id="196247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1768" cy="3190558"/>
                    </a:xfrm>
                    <a:prstGeom prst="rect">
                      <a:avLst/>
                    </a:prstGeom>
                    <a:noFill/>
                    <a:ln>
                      <a:noFill/>
                    </a:ln>
                  </pic:spPr>
                </pic:pic>
              </a:graphicData>
            </a:graphic>
          </wp:inline>
        </w:drawing>
      </w:r>
    </w:p>
    <w:p w14:paraId="5EF73AEC" w14:textId="77777777" w:rsidR="00FB24CD" w:rsidRPr="00255C95" w:rsidRDefault="00FB24CD" w:rsidP="00494580">
      <w:pPr>
        <w:spacing w:line="240" w:lineRule="auto"/>
        <w:rPr>
          <w:rFonts w:ascii="等线" w:eastAsia="等线" w:hAnsi="等线" w:hint="eastAsia"/>
          <w:sz w:val="24"/>
        </w:rPr>
        <w:sectPr w:rsidR="00FB24CD" w:rsidRPr="00255C95" w:rsidSect="00FB24CD">
          <w:type w:val="continuous"/>
          <w:pgSz w:w="11906" w:h="16838"/>
          <w:pgMar w:top="1440" w:right="1800" w:bottom="1440" w:left="1800" w:header="851" w:footer="992" w:gutter="0"/>
          <w:cols w:num="2" w:space="425"/>
          <w:docGrid w:type="lines" w:linePitch="312"/>
        </w:sectPr>
      </w:pPr>
    </w:p>
    <w:p w14:paraId="7BF06116" w14:textId="6CBF6D17" w:rsidR="007B227A" w:rsidRPr="00255C95" w:rsidRDefault="007B227A" w:rsidP="00494580">
      <w:pPr>
        <w:spacing w:line="240" w:lineRule="auto"/>
        <w:rPr>
          <w:rFonts w:ascii="等线" w:eastAsia="等线" w:hAnsi="等线" w:hint="eastAsia"/>
          <w:sz w:val="24"/>
        </w:rPr>
      </w:pPr>
      <w:r w:rsidRPr="00255C95">
        <w:rPr>
          <w:rFonts w:ascii="等线" w:eastAsia="等线" w:hAnsi="等线" w:hint="eastAsia"/>
          <w:sz w:val="24"/>
        </w:rPr>
        <w:t>4.直条纹的</w:t>
      </w:r>
      <w:r w:rsidR="002C66B5" w:rsidRPr="00255C95">
        <w:rPr>
          <w:rFonts w:ascii="等线" w:eastAsia="等线" w:hAnsi="等线" w:hint="eastAsia"/>
          <w:sz w:val="24"/>
        </w:rPr>
        <w:t>调节与</w:t>
      </w:r>
      <w:r w:rsidRPr="00255C95">
        <w:rPr>
          <w:rFonts w:ascii="等线" w:eastAsia="等线" w:hAnsi="等线" w:hint="eastAsia"/>
          <w:sz w:val="24"/>
        </w:rPr>
        <w:t>观察</w:t>
      </w:r>
    </w:p>
    <w:p w14:paraId="467F69F2" w14:textId="5723DD83" w:rsidR="002262A6" w:rsidRPr="00255C95" w:rsidRDefault="002262A6" w:rsidP="00494580">
      <w:pPr>
        <w:spacing w:line="240" w:lineRule="auto"/>
        <w:rPr>
          <w:rFonts w:ascii="等线" w:eastAsia="等线" w:hAnsi="等线" w:hint="eastAsia"/>
          <w:sz w:val="24"/>
        </w:rPr>
      </w:pPr>
      <w:r w:rsidRPr="00255C95">
        <w:rPr>
          <w:rFonts w:ascii="等线" w:eastAsia="等线" w:hAnsi="等线" w:hint="eastAsia"/>
          <w:sz w:val="24"/>
        </w:rPr>
        <w:t>为了观察直条纹，将</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近似调节到平行于光屏的竖直面上，我选择逆时针旋转</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的粗调旋钮，观察到条纹向内吞，并且条纹间距逐渐变大，</w:t>
      </w:r>
      <w:r w:rsidR="007B227A" w:rsidRPr="00255C95">
        <w:rPr>
          <w:rFonts w:ascii="等线" w:eastAsia="等线" w:hAnsi="等线" w:hint="eastAsia"/>
          <w:sz w:val="24"/>
        </w:rPr>
        <w:t>条纹变粗，一直到条纹的间距</w:t>
      </w:r>
      <w:r w:rsidR="00813C3B">
        <w:rPr>
          <w:rFonts w:ascii="等线" w:eastAsia="等线" w:hAnsi="等线" w:hint="eastAsia"/>
          <w:sz w:val="24"/>
        </w:rPr>
        <w:t>大</w:t>
      </w:r>
      <w:r w:rsidR="007B227A" w:rsidRPr="00255C95">
        <w:rPr>
          <w:rFonts w:ascii="等线" w:eastAsia="等线" w:hAnsi="等线" w:hint="eastAsia"/>
          <w:sz w:val="24"/>
        </w:rPr>
        <w:t>到光屏上近似呈现一片红光，没有明显条纹时，这时候已经将</w:t>
      </w:r>
      <m:oMath>
        <m:r>
          <w:rPr>
            <w:rFonts w:ascii="Cambria Math" w:eastAsia="等线" w:hAnsi="Cambria Math"/>
            <w:sz w:val="24"/>
          </w:rPr>
          <m:t>M</m:t>
        </m:r>
        <m:r>
          <w:rPr>
            <w:rFonts w:ascii="Cambria Math" w:eastAsia="等线" w:hAnsi="Cambria Math" w:cs="Times New Roman"/>
            <w:sz w:val="24"/>
          </w:rPr>
          <m:t>₁</m:t>
        </m:r>
      </m:oMath>
      <w:r w:rsidR="007B227A"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007B227A" w:rsidRPr="00255C95">
        <w:rPr>
          <w:rFonts w:ascii="等线" w:eastAsia="等线" w:hAnsi="等线" w:hint="eastAsia"/>
          <w:sz w:val="24"/>
        </w:rPr>
        <w:t>调节至重合状态。接下来旋转</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007B227A" w:rsidRPr="00255C95">
        <w:rPr>
          <w:rFonts w:ascii="等线" w:eastAsia="等线" w:hAnsi="等线" w:hint="eastAsia"/>
          <w:sz w:val="24"/>
        </w:rPr>
        <w:t>调节旋钮，得</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007B227A" w:rsidRPr="00255C95">
        <w:rPr>
          <w:rFonts w:ascii="等线" w:eastAsia="等线" w:hAnsi="等线" w:hint="eastAsia"/>
          <w:sz w:val="24"/>
        </w:rPr>
        <w:t>左右方向上略偏，观察到条纹重新出现并且逐渐变细。旋转</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007B227A" w:rsidRPr="00255C95">
        <w:rPr>
          <w:rFonts w:ascii="等线" w:eastAsia="等线" w:hAnsi="等线" w:hint="eastAsia"/>
          <w:sz w:val="24"/>
        </w:rPr>
        <w:t>调节旋钮，得</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007B227A" w:rsidRPr="00255C95">
        <w:rPr>
          <w:rFonts w:ascii="等线" w:eastAsia="等线" w:hAnsi="等线" w:hint="eastAsia"/>
          <w:sz w:val="24"/>
        </w:rPr>
        <w:t>上下方向上略偏，发现条纹逐渐倾斜，这是因为两个虚拟光源连线的方向不再水平，干涉直条纹方向总是和虚拟光源连线方向垂直。</w:t>
      </w:r>
    </w:p>
    <w:p w14:paraId="46CA6199" w14:textId="301BE5E5" w:rsidR="00FB24CD" w:rsidRPr="00255C95" w:rsidRDefault="00611AE4" w:rsidP="00494580">
      <w:pPr>
        <w:spacing w:line="240" w:lineRule="auto"/>
        <w:rPr>
          <w:rFonts w:ascii="等线" w:eastAsia="等线" w:hAnsi="等线" w:hint="eastAsia"/>
          <w:sz w:val="24"/>
        </w:rPr>
      </w:pPr>
      <w:r w:rsidRPr="00255C95">
        <w:rPr>
          <w:rFonts w:ascii="等线" w:eastAsia="等线" w:hAnsi="等线"/>
          <w:noProof/>
          <w:sz w:val="24"/>
        </w:rPr>
        <w:lastRenderedPageBreak/>
        <w:drawing>
          <wp:inline distT="0" distB="0" distL="0" distR="0" wp14:anchorId="4ACB2DBE" wp14:editId="52BB1ED3">
            <wp:extent cx="2362200" cy="3151117"/>
            <wp:effectExtent l="0" t="0" r="0" b="0"/>
            <wp:docPr id="428441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6032" cy="3156228"/>
                    </a:xfrm>
                    <a:prstGeom prst="rect">
                      <a:avLst/>
                    </a:prstGeom>
                    <a:noFill/>
                    <a:ln>
                      <a:noFill/>
                    </a:ln>
                  </pic:spPr>
                </pic:pic>
              </a:graphicData>
            </a:graphic>
          </wp:inline>
        </w:drawing>
      </w:r>
      <w:r w:rsidRPr="00255C95">
        <w:rPr>
          <w:rFonts w:ascii="等线" w:eastAsia="等线" w:hAnsi="等线"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255C95">
        <w:rPr>
          <w:rFonts w:ascii="等线" w:eastAsia="等线" w:hAnsi="等线"/>
          <w:noProof/>
          <w:sz w:val="24"/>
        </w:rPr>
        <w:drawing>
          <wp:inline distT="0" distB="0" distL="0" distR="0" wp14:anchorId="63A3271C" wp14:editId="43EB31BB">
            <wp:extent cx="2362199" cy="3150831"/>
            <wp:effectExtent l="0" t="0" r="635" b="0"/>
            <wp:docPr id="7996932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402" cy="3184448"/>
                    </a:xfrm>
                    <a:prstGeom prst="rect">
                      <a:avLst/>
                    </a:prstGeom>
                    <a:noFill/>
                    <a:ln>
                      <a:noFill/>
                    </a:ln>
                  </pic:spPr>
                </pic:pic>
              </a:graphicData>
            </a:graphic>
          </wp:inline>
        </w:drawing>
      </w:r>
    </w:p>
    <w:p w14:paraId="6C95DCB6" w14:textId="52169120" w:rsidR="00611AE4" w:rsidRPr="00255C95" w:rsidRDefault="00611AE4" w:rsidP="00494580">
      <w:pPr>
        <w:spacing w:line="240" w:lineRule="auto"/>
        <w:rPr>
          <w:rFonts w:ascii="等线" w:eastAsia="等线" w:hAnsi="等线" w:hint="eastAsia"/>
          <w:sz w:val="24"/>
        </w:rPr>
      </w:pPr>
      <w:r w:rsidRPr="00255C95">
        <w:rPr>
          <w:rFonts w:ascii="等线" w:eastAsia="等线" w:hAnsi="等线" w:hint="eastAsia"/>
          <w:sz w:val="24"/>
        </w:rPr>
        <w:t>（左图为竖直方向上的直条纹，右图为调节</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上下方向后的倾斜直条纹）</w:t>
      </w:r>
    </w:p>
    <w:p w14:paraId="189783F3" w14:textId="77777777" w:rsidR="00FB24CD" w:rsidRPr="00255C95" w:rsidRDefault="00FB24CD" w:rsidP="00494580">
      <w:pPr>
        <w:spacing w:line="240" w:lineRule="auto"/>
        <w:rPr>
          <w:rFonts w:ascii="等线" w:eastAsia="等线" w:hAnsi="等线" w:hint="eastAsia"/>
          <w:sz w:val="24"/>
        </w:rPr>
        <w:sectPr w:rsidR="00FB24CD" w:rsidRPr="00255C95" w:rsidSect="00FB24CD">
          <w:type w:val="continuous"/>
          <w:pgSz w:w="11906" w:h="16838"/>
          <w:pgMar w:top="1440" w:right="1800" w:bottom="1440" w:left="1800" w:header="851" w:footer="992" w:gutter="0"/>
          <w:cols w:space="425"/>
          <w:docGrid w:type="lines" w:linePitch="312"/>
        </w:sectPr>
      </w:pPr>
    </w:p>
    <w:p w14:paraId="727A371E" w14:textId="4576120F" w:rsidR="007B227A" w:rsidRPr="00255C95" w:rsidRDefault="007B227A" w:rsidP="00494580">
      <w:pPr>
        <w:spacing w:line="240" w:lineRule="auto"/>
        <w:rPr>
          <w:rFonts w:ascii="等线" w:eastAsia="等线" w:hAnsi="等线" w:hint="eastAsia"/>
          <w:sz w:val="24"/>
        </w:rPr>
      </w:pPr>
      <w:r w:rsidRPr="00255C95">
        <w:rPr>
          <w:rFonts w:ascii="等线" w:eastAsia="等线" w:hAnsi="等线" w:hint="eastAsia"/>
          <w:sz w:val="24"/>
        </w:rPr>
        <w:t>5.双曲线条纹</w:t>
      </w:r>
      <w:r w:rsidR="002C66B5" w:rsidRPr="00255C95">
        <w:rPr>
          <w:rFonts w:ascii="等线" w:eastAsia="等线" w:hAnsi="等线" w:hint="eastAsia"/>
          <w:sz w:val="24"/>
        </w:rPr>
        <w:t>的调节与</w:t>
      </w:r>
      <w:r w:rsidRPr="00255C95">
        <w:rPr>
          <w:rFonts w:ascii="等线" w:eastAsia="等线" w:hAnsi="等线" w:hint="eastAsia"/>
          <w:sz w:val="24"/>
        </w:rPr>
        <w:t>观察</w:t>
      </w:r>
    </w:p>
    <w:p w14:paraId="2C73D5D0" w14:textId="15D04881" w:rsidR="002262A6" w:rsidRPr="00255C95" w:rsidRDefault="007B227A" w:rsidP="00494580">
      <w:pPr>
        <w:spacing w:line="240" w:lineRule="auto"/>
        <w:rPr>
          <w:rFonts w:ascii="等线" w:eastAsia="等线" w:hAnsi="等线" w:hint="eastAsia"/>
          <w:sz w:val="24"/>
        </w:rPr>
      </w:pPr>
      <w:r w:rsidRPr="00255C95">
        <w:rPr>
          <w:rFonts w:ascii="等线" w:eastAsia="等线" w:hAnsi="等线" w:hint="eastAsia"/>
          <w:sz w:val="24"/>
        </w:rPr>
        <w:t>在直线条纹的基础上，继续逆时针旋转</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的粗调旋钮，发现条纹逐渐变弯，呈现双曲线的一支</w:t>
      </w:r>
    </w:p>
    <w:p w14:paraId="3934E357" w14:textId="789158CE" w:rsidR="00611AE4" w:rsidRPr="00255C95" w:rsidRDefault="00611AE4" w:rsidP="00494580">
      <w:pPr>
        <w:rPr>
          <w:rFonts w:ascii="等线" w:eastAsia="等线" w:hAnsi="等线" w:hint="eastAsia"/>
          <w:sz w:val="24"/>
        </w:rPr>
      </w:pPr>
      <w:r w:rsidRPr="00255C95">
        <w:rPr>
          <w:rFonts w:ascii="等线" w:eastAsia="等线" w:hAnsi="等线"/>
          <w:noProof/>
          <w:sz w:val="24"/>
        </w:rPr>
        <w:drawing>
          <wp:inline distT="0" distB="0" distL="0" distR="0" wp14:anchorId="523320D0" wp14:editId="7FD46D2A">
            <wp:extent cx="2346861" cy="3082925"/>
            <wp:effectExtent l="0" t="0" r="0" b="3175"/>
            <wp:docPr id="1934742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388" cy="3094126"/>
                    </a:xfrm>
                    <a:prstGeom prst="rect">
                      <a:avLst/>
                    </a:prstGeom>
                    <a:noFill/>
                    <a:ln>
                      <a:noFill/>
                    </a:ln>
                  </pic:spPr>
                </pic:pic>
              </a:graphicData>
            </a:graphic>
          </wp:inline>
        </w:drawing>
      </w:r>
    </w:p>
    <w:p w14:paraId="07ADAE9D" w14:textId="77777777" w:rsidR="00FB24CD" w:rsidRPr="00255C95" w:rsidRDefault="00FB24CD" w:rsidP="00494580">
      <w:pPr>
        <w:rPr>
          <w:rFonts w:ascii="等线" w:eastAsia="等线" w:hAnsi="等线" w:hint="eastAsia"/>
          <w:sz w:val="24"/>
        </w:rPr>
        <w:sectPr w:rsidR="00FB24CD" w:rsidRPr="00255C95" w:rsidSect="00FB24CD">
          <w:type w:val="continuous"/>
          <w:pgSz w:w="11906" w:h="16838"/>
          <w:pgMar w:top="1440" w:right="1800" w:bottom="1440" w:left="1800" w:header="851" w:footer="992" w:gutter="0"/>
          <w:cols w:num="2" w:space="425"/>
          <w:docGrid w:type="lines" w:linePitch="312"/>
        </w:sectPr>
      </w:pPr>
    </w:p>
    <w:p w14:paraId="2689E65A" w14:textId="7A160118" w:rsidR="00494580" w:rsidRPr="00255C95" w:rsidRDefault="00494580" w:rsidP="006B614A">
      <w:pPr>
        <w:jc w:val="center"/>
        <w:rPr>
          <w:rFonts w:ascii="等线" w:eastAsia="等线" w:hAnsi="等线" w:hint="eastAsia"/>
          <w:sz w:val="28"/>
          <w:szCs w:val="28"/>
        </w:rPr>
      </w:pPr>
      <w:r w:rsidRPr="00255C95">
        <w:rPr>
          <w:rFonts w:ascii="等线" w:eastAsia="等线" w:hAnsi="等线" w:hint="eastAsia"/>
          <w:sz w:val="28"/>
          <w:szCs w:val="28"/>
        </w:rPr>
        <w:t>(</w:t>
      </w:r>
      <w:r w:rsidR="007B227A" w:rsidRPr="00255C95">
        <w:rPr>
          <w:rFonts w:ascii="等线" w:eastAsia="等线" w:hAnsi="等线" w:hint="eastAsia"/>
          <w:sz w:val="28"/>
          <w:szCs w:val="28"/>
        </w:rPr>
        <w:t>三</w:t>
      </w:r>
      <w:r w:rsidRPr="00255C95">
        <w:rPr>
          <w:rFonts w:ascii="等线" w:eastAsia="等线" w:hAnsi="等线" w:hint="eastAsia"/>
          <w:sz w:val="28"/>
          <w:szCs w:val="28"/>
        </w:rPr>
        <w:t>)定域干涉条纹的调节与观察</w:t>
      </w:r>
    </w:p>
    <w:p w14:paraId="13F58757" w14:textId="156748C2" w:rsidR="00B716CA" w:rsidRPr="00255C95" w:rsidRDefault="00B716CA" w:rsidP="00494580">
      <w:pPr>
        <w:rPr>
          <w:rFonts w:ascii="等线" w:eastAsia="等线" w:hAnsi="等线" w:hint="eastAsia"/>
          <w:sz w:val="24"/>
        </w:rPr>
      </w:pPr>
      <w:r w:rsidRPr="00255C95">
        <w:rPr>
          <w:rFonts w:ascii="等线" w:eastAsia="等线" w:hAnsi="等线" w:hint="eastAsia"/>
          <w:sz w:val="24"/>
        </w:rPr>
        <w:t>1.等倾条纹的调节与观察</w:t>
      </w:r>
    </w:p>
    <w:p w14:paraId="71B088C2" w14:textId="7895CBC8" w:rsidR="00B716CA" w:rsidRPr="00255C95" w:rsidRDefault="00B716CA" w:rsidP="00494580">
      <w:pPr>
        <w:rPr>
          <w:rFonts w:ascii="等线" w:eastAsia="等线" w:hAnsi="等线" w:hint="eastAsia"/>
          <w:sz w:val="24"/>
        </w:rPr>
      </w:pPr>
      <w:r w:rsidRPr="00255C95">
        <w:rPr>
          <w:rFonts w:ascii="等线" w:eastAsia="等线" w:hAnsi="等线" w:hint="eastAsia"/>
          <w:sz w:val="24"/>
        </w:rPr>
        <w:t>把毛玻璃散射屏</w:t>
      </w:r>
      <w:proofErr w:type="gramStart"/>
      <w:r w:rsidRPr="00255C95">
        <w:rPr>
          <w:rFonts w:ascii="等线" w:eastAsia="等线" w:hAnsi="等线" w:hint="eastAsia"/>
          <w:sz w:val="24"/>
        </w:rPr>
        <w:t>放在扩束透镜</w:t>
      </w:r>
      <w:proofErr w:type="gramEnd"/>
      <m:oMath>
        <m:r>
          <w:rPr>
            <w:rFonts w:ascii="Cambria Math" w:eastAsia="等线" w:hAnsi="Cambria Math" w:hint="eastAsia"/>
            <w:sz w:val="24"/>
          </w:rPr>
          <m:t>L</m:t>
        </m:r>
      </m:oMath>
      <w:r w:rsidRPr="00255C95">
        <w:rPr>
          <w:rFonts w:ascii="等线" w:eastAsia="等线" w:hAnsi="等线" w:hint="eastAsia"/>
          <w:sz w:val="24"/>
        </w:rPr>
        <w:t>和</w:t>
      </w:r>
      <m:oMath>
        <m:sSub>
          <m:sSubPr>
            <m:ctrlPr>
              <w:rPr>
                <w:rFonts w:ascii="Cambria Math" w:eastAsia="等线" w:hAnsi="Cambria Math"/>
                <w:i/>
                <w:sz w:val="24"/>
              </w:rPr>
            </m:ctrlPr>
          </m:sSubPr>
          <m:e>
            <m:r>
              <w:rPr>
                <w:rFonts w:ascii="Cambria Math" w:eastAsia="等线" w:hAnsi="Cambria Math"/>
                <w:sz w:val="24"/>
              </w:rPr>
              <m:t>G</m:t>
            </m:r>
          </m:e>
          <m:sub>
            <m:r>
              <w:rPr>
                <w:rFonts w:ascii="Cambria Math" w:eastAsia="等线" w:hAnsi="Cambria Math"/>
                <w:sz w:val="24"/>
              </w:rPr>
              <m:t>1</m:t>
            </m:r>
          </m:sub>
        </m:sSub>
      </m:oMath>
      <w:r w:rsidRPr="00255C95">
        <w:rPr>
          <w:rFonts w:ascii="等线" w:eastAsia="等线" w:hAnsi="等线" w:hint="eastAsia"/>
          <w:sz w:val="24"/>
        </w:rPr>
        <w:t>之间，使得光源成为扩展光源，在非定域干涉条纹粗而疏时（d小），用聚焦到无穷远的眼睛代替屏幕接受，这</w:t>
      </w:r>
      <w:r w:rsidR="009F2C63">
        <w:rPr>
          <w:rFonts w:ascii="等线" w:eastAsia="等线" w:hAnsi="等线" w:hint="eastAsia"/>
          <w:sz w:val="24"/>
        </w:rPr>
        <w:t>时</w:t>
      </w:r>
      <w:r w:rsidRPr="00255C95">
        <w:rPr>
          <w:rFonts w:ascii="等线" w:eastAsia="等线" w:hAnsi="等线" w:hint="eastAsia"/>
          <w:sz w:val="24"/>
        </w:rPr>
        <w:t>可以看见</w:t>
      </w:r>
      <w:r w:rsidRPr="00255C95">
        <w:rPr>
          <w:rFonts w:ascii="等线" w:eastAsia="等线" w:hAnsi="等线" w:hint="eastAsia"/>
          <w:sz w:val="24"/>
        </w:rPr>
        <w:lastRenderedPageBreak/>
        <w:t>圆条纹，进一步调节</w:t>
      </w:r>
      <m:oMath>
        <m:sSub>
          <m:sSubPr>
            <m:ctrlPr>
              <w:rPr>
                <w:rFonts w:ascii="Cambria Math" w:eastAsia="等线" w:hAnsi="Cambria Math"/>
                <w:i/>
                <w:sz w:val="24"/>
              </w:rPr>
            </m:ctrlPr>
          </m:sSubPr>
          <m:e>
            <m:r>
              <w:rPr>
                <w:rFonts w:ascii="Cambria Math" w:eastAsia="等线" w:hAnsi="Cambria Math"/>
                <w:sz w:val="24"/>
              </w:rPr>
              <m:t>M</m:t>
            </m:r>
          </m:e>
          <m:sub>
            <m:r>
              <w:rPr>
                <w:rFonts w:ascii="Cambria Math" w:eastAsia="等线" w:hAnsi="Cambria Math"/>
                <w:sz w:val="24"/>
              </w:rPr>
              <m:t>2</m:t>
            </m:r>
          </m:sub>
        </m:sSub>
      </m:oMath>
      <w:r w:rsidRPr="00255C95">
        <w:rPr>
          <w:rFonts w:ascii="等线" w:eastAsia="等线" w:hAnsi="等线" w:hint="eastAsia"/>
          <w:sz w:val="24"/>
        </w:rPr>
        <w:t>的</w:t>
      </w:r>
      <w:proofErr w:type="gramStart"/>
      <w:r w:rsidRPr="00255C95">
        <w:rPr>
          <w:rFonts w:ascii="等线" w:eastAsia="等线" w:hAnsi="等线" w:hint="eastAsia"/>
          <w:sz w:val="24"/>
        </w:rPr>
        <w:t>的</w:t>
      </w:r>
      <w:proofErr w:type="gramEnd"/>
      <w:r w:rsidRPr="00255C95">
        <w:rPr>
          <w:rFonts w:ascii="等线" w:eastAsia="等线" w:hAnsi="等线" w:hint="eastAsia"/>
          <w:sz w:val="24"/>
        </w:rPr>
        <w:t>微扰螺丝，使得眼睛上下左右移动时，各个圆的大小不变，条纹也不吞吐，只是圆心随着眼睛的移动而移动，这是所观察到的就是严格的等倾条纹。这是因为当</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严格平行时，</w:t>
      </w:r>
      <w:proofErr w:type="gramStart"/>
      <w:r w:rsidRPr="00255C95">
        <w:rPr>
          <w:rFonts w:ascii="等线" w:eastAsia="等线" w:hAnsi="等线" w:hint="eastAsia"/>
          <w:sz w:val="24"/>
        </w:rPr>
        <w:t>各束光</w:t>
      </w:r>
      <w:proofErr w:type="gramEnd"/>
      <w:r w:rsidRPr="00255C95">
        <w:rPr>
          <w:rFonts w:ascii="等线" w:eastAsia="等线" w:hAnsi="等线" w:hint="eastAsia"/>
          <w:sz w:val="24"/>
        </w:rPr>
        <w:t>的光程差仅仅与角度有关，与接受的位置无关，人眼的作用相当于一个将平行光汇聚成像的凸透镜。</w:t>
      </w:r>
    </w:p>
    <w:p w14:paraId="3458358C" w14:textId="77777777" w:rsidR="006B614A" w:rsidRPr="00255C95" w:rsidRDefault="0097244D" w:rsidP="00494580">
      <w:pPr>
        <w:rPr>
          <w:rFonts w:ascii="等线" w:eastAsia="等线" w:hAnsi="等线" w:hint="eastAsia"/>
          <w:sz w:val="24"/>
        </w:rPr>
      </w:pPr>
      <w:r w:rsidRPr="00255C95">
        <w:rPr>
          <w:rFonts w:ascii="等线" w:eastAsia="等线" w:hAnsi="等线" w:hint="eastAsia"/>
          <w:sz w:val="24"/>
        </w:rPr>
        <w:t>理论解释：</w:t>
      </w:r>
    </w:p>
    <w:p w14:paraId="12205286" w14:textId="20428E42" w:rsidR="0097244D" w:rsidRPr="00255C95" w:rsidRDefault="0097244D" w:rsidP="00494580">
      <w:pPr>
        <w:rPr>
          <w:rFonts w:ascii="等线" w:eastAsia="等线" w:hAnsi="等线" w:hint="eastAsia"/>
          <w:sz w:val="24"/>
        </w:rPr>
      </w:pPr>
      <w:r w:rsidRPr="00255C95">
        <w:rPr>
          <w:rFonts w:ascii="等线" w:eastAsia="等线" w:hAnsi="等线" w:hint="eastAsia"/>
          <w:sz w:val="24"/>
        </w:rPr>
        <w:t>根据书p256公式（22.3）（22.5）</w:t>
      </w:r>
    </w:p>
    <w:p w14:paraId="6E263C96" w14:textId="66FD0EDC" w:rsidR="0097244D" w:rsidRPr="00255C95" w:rsidRDefault="0097244D" w:rsidP="00494580">
      <w:pPr>
        <w:rPr>
          <w:rFonts w:ascii="等线" w:eastAsia="等线" w:hAnsi="等线" w:hint="eastAsia"/>
          <w:sz w:val="24"/>
        </w:rPr>
      </w:pPr>
      <m:oMathPara>
        <m:oMath>
          <m:r>
            <w:rPr>
              <w:rFonts w:ascii="Cambria Math" w:eastAsia="等线" w:hAnsi="Cambria Math"/>
              <w:sz w:val="24"/>
            </w:rPr>
            <m:t>∆L=2</m:t>
          </m:r>
          <m:r>
            <w:rPr>
              <w:rFonts w:ascii="Cambria Math" w:eastAsia="等线" w:hAnsi="Cambria Math" w:hint="eastAsia"/>
              <w:sz w:val="24"/>
            </w:rPr>
            <m:t>d</m:t>
          </m:r>
          <m:r>
            <w:rPr>
              <w:rFonts w:ascii="Cambria Math" w:eastAsia="等线" w:hAnsi="Cambria Math"/>
              <w:sz w:val="24"/>
            </w:rPr>
            <m:t xml:space="preserve">cosθ   </m:t>
          </m:r>
          <m:r>
            <m:rPr>
              <m:sty m:val="p"/>
            </m:rPr>
            <w:rPr>
              <w:rFonts w:ascii="Cambria Math" w:eastAsia="等线" w:hAnsi="Cambria Math" w:hint="eastAsia"/>
              <w:sz w:val="24"/>
            </w:rPr>
            <m:t>（</m:t>
          </m:r>
          <m:r>
            <m:rPr>
              <m:sty m:val="p"/>
            </m:rPr>
            <w:rPr>
              <w:rFonts w:ascii="Cambria Math" w:eastAsia="等线" w:hAnsi="Cambria Math" w:hint="eastAsia"/>
              <w:sz w:val="24"/>
            </w:rPr>
            <m:t>22.3</m:t>
          </m:r>
          <m:r>
            <m:rPr>
              <m:sty m:val="p"/>
            </m:rPr>
            <w:rPr>
              <w:rFonts w:ascii="Cambria Math" w:eastAsia="等线" w:hAnsi="Cambria Math" w:hint="eastAsia"/>
              <w:sz w:val="24"/>
            </w:rPr>
            <m:t>）</m:t>
          </m:r>
        </m:oMath>
      </m:oMathPara>
    </w:p>
    <w:p w14:paraId="0B1063B0" w14:textId="4820EE4E" w:rsidR="0097244D" w:rsidRPr="00255C95" w:rsidRDefault="0097244D" w:rsidP="00494580">
      <w:pPr>
        <w:rPr>
          <w:rFonts w:ascii="等线" w:eastAsia="等线" w:hAnsi="等线" w:hint="eastAsia"/>
          <w:sz w:val="24"/>
        </w:rPr>
      </w:pPr>
      <m:oMathPara>
        <m:oMath>
          <m:r>
            <w:rPr>
              <w:rFonts w:ascii="Cambria Math" w:eastAsia="等线" w:hAnsi="Cambria Math"/>
              <w:sz w:val="24"/>
            </w:rPr>
            <m:t>∆</m:t>
          </m:r>
          <m:sSub>
            <m:sSubPr>
              <m:ctrlPr>
                <w:rPr>
                  <w:rFonts w:ascii="Cambria Math" w:eastAsia="等线" w:hAnsi="Cambria Math"/>
                  <w:i/>
                  <w:sz w:val="24"/>
                </w:rPr>
              </m:ctrlPr>
            </m:sSubPr>
            <m:e>
              <m:r>
                <w:rPr>
                  <w:rFonts w:ascii="Cambria Math" w:eastAsia="等线" w:hAnsi="Cambria Math"/>
                  <w:sz w:val="24"/>
                </w:rPr>
                <m:t>θ</m:t>
              </m:r>
            </m:e>
            <m:sub>
              <m:r>
                <w:rPr>
                  <w:rFonts w:ascii="Cambria Math" w:eastAsia="等线" w:hAnsi="Cambria Math"/>
                  <w:sz w:val="24"/>
                </w:rPr>
                <m:t>k</m:t>
              </m:r>
            </m:sub>
          </m:sSub>
          <m:r>
            <w:rPr>
              <w:rFonts w:ascii="Cambria Math" w:eastAsia="等线" w:hAnsi="Cambria Math"/>
              <w:sz w:val="24"/>
            </w:rPr>
            <m:t>≈</m:t>
          </m:r>
          <m:f>
            <m:fPr>
              <m:ctrlPr>
                <w:rPr>
                  <w:rFonts w:ascii="Cambria Math" w:eastAsia="等线" w:hAnsi="Cambria Math"/>
                  <w:i/>
                  <w:sz w:val="24"/>
                </w:rPr>
              </m:ctrlPr>
            </m:fPr>
            <m:num>
              <m:r>
                <w:rPr>
                  <w:rFonts w:ascii="Cambria Math" w:eastAsia="等线" w:hAnsi="Cambria Math"/>
                  <w:sz w:val="24"/>
                </w:rPr>
                <m:t>λ</m:t>
              </m:r>
            </m:num>
            <m:den>
              <m:r>
                <w:rPr>
                  <w:rFonts w:ascii="Cambria Math" w:eastAsia="等线" w:hAnsi="Cambria Math"/>
                  <w:sz w:val="24"/>
                </w:rPr>
                <m:t>2d</m:t>
              </m:r>
              <m:sSub>
                <m:sSubPr>
                  <m:ctrlPr>
                    <w:rPr>
                      <w:rFonts w:ascii="Cambria Math" w:eastAsia="等线" w:hAnsi="Cambria Math"/>
                      <w:i/>
                      <w:sz w:val="24"/>
                    </w:rPr>
                  </m:ctrlPr>
                </m:sSubPr>
                <m:e>
                  <m:r>
                    <w:rPr>
                      <w:rFonts w:ascii="Cambria Math" w:eastAsia="等线" w:hAnsi="Cambria Math"/>
                      <w:sz w:val="24"/>
                    </w:rPr>
                    <m:t>θ</m:t>
                  </m:r>
                </m:e>
                <m:sub>
                  <m:r>
                    <w:rPr>
                      <w:rFonts w:ascii="Cambria Math" w:eastAsia="等线" w:hAnsi="Cambria Math"/>
                      <w:sz w:val="24"/>
                    </w:rPr>
                    <m:t>k</m:t>
                  </m:r>
                </m:sub>
              </m:sSub>
            </m:den>
          </m:f>
          <m:r>
            <m:rPr>
              <m:sty m:val="p"/>
            </m:rPr>
            <w:rPr>
              <w:rFonts w:ascii="Cambria Math" w:eastAsia="等线" w:hAnsi="Cambria Math"/>
              <w:sz w:val="24"/>
            </w:rPr>
            <m:t xml:space="preserve">   </m:t>
          </m:r>
          <m:r>
            <m:rPr>
              <m:sty m:val="p"/>
            </m:rPr>
            <w:rPr>
              <w:rFonts w:ascii="Cambria Math" w:eastAsia="等线" w:hAnsi="Cambria Math" w:hint="eastAsia"/>
              <w:sz w:val="24"/>
            </w:rPr>
            <m:t>（</m:t>
          </m:r>
          <m:r>
            <m:rPr>
              <m:sty m:val="p"/>
            </m:rPr>
            <w:rPr>
              <w:rFonts w:ascii="Cambria Math" w:eastAsia="等线" w:hAnsi="Cambria Math" w:hint="eastAsia"/>
              <w:sz w:val="24"/>
            </w:rPr>
            <m:t>22.5</m:t>
          </m:r>
          <m:r>
            <m:rPr>
              <m:sty m:val="p"/>
            </m:rPr>
            <w:rPr>
              <w:rFonts w:ascii="Cambria Math" w:eastAsia="等线" w:hAnsi="Cambria Math" w:hint="eastAsia"/>
              <w:sz w:val="24"/>
            </w:rPr>
            <m:t>）</m:t>
          </m:r>
        </m:oMath>
      </m:oMathPara>
    </w:p>
    <w:p w14:paraId="50BFFC3A" w14:textId="25DAE5F6" w:rsidR="0097244D" w:rsidRPr="00255C95" w:rsidRDefault="0097244D" w:rsidP="0097244D">
      <w:pPr>
        <w:rPr>
          <w:rFonts w:ascii="等线" w:eastAsia="等线" w:hAnsi="等线" w:hint="eastAsia"/>
          <w:sz w:val="24"/>
        </w:rPr>
      </w:pPr>
      <w:r w:rsidRPr="00255C95">
        <w:rPr>
          <w:rFonts w:ascii="等线" w:eastAsia="等线" w:hAnsi="等线" w:hint="eastAsia"/>
          <w:sz w:val="24"/>
        </w:rPr>
        <w:t>所以当发生严格的等倾干涉时，即</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严格平行时，</w:t>
      </w:r>
      <w:proofErr w:type="gramStart"/>
      <w:r w:rsidRPr="00255C95">
        <w:rPr>
          <w:rFonts w:ascii="等线" w:eastAsia="等线" w:hAnsi="等线" w:hint="eastAsia"/>
          <w:sz w:val="24"/>
        </w:rPr>
        <w:t>各束光</w:t>
      </w:r>
      <w:proofErr w:type="gramEnd"/>
      <w:r w:rsidRPr="00255C95">
        <w:rPr>
          <w:rFonts w:ascii="等线" w:eastAsia="等线" w:hAnsi="等线" w:hint="eastAsia"/>
          <w:sz w:val="24"/>
        </w:rPr>
        <w:t>的光程差仅仅与角度有关，与接受的位置无关，人眼的作用相当于一个将平行光汇聚成像的凸透镜，在不同位置观察到的干涉圆环大小不变，也不吞吐。</w:t>
      </w:r>
    </w:p>
    <w:p w14:paraId="122FA580" w14:textId="15310037" w:rsidR="00611AE4" w:rsidRPr="00255C95" w:rsidRDefault="0097244D" w:rsidP="00B716CA">
      <w:pPr>
        <w:rPr>
          <w:rFonts w:ascii="等线" w:eastAsia="等线" w:hAnsi="等线" w:hint="eastAsia"/>
          <w:sz w:val="24"/>
        </w:rPr>
      </w:pPr>
      <w:r w:rsidRPr="00255C95">
        <w:rPr>
          <w:rFonts w:ascii="等线" w:eastAsia="等线" w:hAnsi="等线" w:hint="eastAsia"/>
          <w:sz w:val="24"/>
        </w:rPr>
        <w:t>同时，由（22.5）得，偏离圆心所在轴</w:t>
      </w:r>
      <w:r w:rsidR="009F2C63">
        <w:rPr>
          <w:rFonts w:ascii="等线" w:eastAsia="等线" w:hAnsi="等线" w:hint="eastAsia"/>
          <w:sz w:val="24"/>
        </w:rPr>
        <w:t>的</w:t>
      </w:r>
      <w:r w:rsidRPr="00255C95">
        <w:rPr>
          <w:rFonts w:ascii="等线" w:eastAsia="等线" w:hAnsi="等线" w:hint="eastAsia"/>
          <w:sz w:val="24"/>
        </w:rPr>
        <w:t>角度越大，条纹间距越小，这一点和非定域干涉</w:t>
      </w:r>
      <w:r w:rsidR="0097549D">
        <w:rPr>
          <w:rFonts w:ascii="等线" w:eastAsia="等线" w:hAnsi="等线" w:hint="eastAsia"/>
          <w:sz w:val="24"/>
        </w:rPr>
        <w:t>的</w:t>
      </w:r>
      <w:r w:rsidRPr="00255C95">
        <w:rPr>
          <w:rFonts w:ascii="等线" w:eastAsia="等线" w:hAnsi="等线" w:hint="eastAsia"/>
          <w:sz w:val="24"/>
        </w:rPr>
        <w:t>情形十分类似。</w:t>
      </w:r>
    </w:p>
    <w:p w14:paraId="2024A932" w14:textId="1F581BCF" w:rsidR="00B716CA" w:rsidRPr="00255C95" w:rsidRDefault="00B716CA" w:rsidP="00B716CA">
      <w:pPr>
        <w:rPr>
          <w:rFonts w:ascii="等线" w:eastAsia="等线" w:hAnsi="等线" w:hint="eastAsia"/>
          <w:sz w:val="24"/>
        </w:rPr>
      </w:pPr>
      <w:r w:rsidRPr="00255C95">
        <w:rPr>
          <w:rFonts w:ascii="等线" w:eastAsia="等线" w:hAnsi="等线" w:hint="eastAsia"/>
          <w:sz w:val="24"/>
        </w:rPr>
        <w:t>2.等厚条纹的调节与观察</w:t>
      </w:r>
    </w:p>
    <w:p w14:paraId="33B334AA" w14:textId="23536326" w:rsidR="00B716CA" w:rsidRPr="00255C95" w:rsidRDefault="00DC370C" w:rsidP="00B716CA">
      <w:pPr>
        <w:rPr>
          <w:rFonts w:ascii="等线" w:eastAsia="等线" w:hAnsi="等线" w:hint="eastAsia"/>
          <w:sz w:val="24"/>
        </w:rPr>
      </w:pPr>
      <w:r w:rsidRPr="00255C95">
        <w:rPr>
          <w:rFonts w:ascii="等线" w:eastAsia="等线" w:hAnsi="等线" w:hint="eastAsia"/>
          <w:sz w:val="24"/>
        </w:rPr>
        <w:t>旋转</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的粗调旋钮，使得干涉条纹粗而疏，这</w:t>
      </w:r>
      <w:r w:rsidR="00B307B5">
        <w:rPr>
          <w:rFonts w:ascii="等线" w:eastAsia="等线" w:hAnsi="等线" w:hint="eastAsia"/>
          <w:sz w:val="24"/>
        </w:rPr>
        <w:t>时</w:t>
      </w:r>
      <w:r w:rsidRPr="00255C95">
        <w:rPr>
          <w:rFonts w:ascii="等线" w:eastAsia="等线" w:hAnsi="等线" w:hint="eastAsia"/>
          <w:sz w:val="24"/>
        </w:rPr>
        <w:t>调节</w:t>
      </w:r>
      <m:oMath>
        <m:sSub>
          <m:sSubPr>
            <m:ctrlPr>
              <w:rPr>
                <w:rFonts w:ascii="Cambria Math" w:eastAsia="等线" w:hAnsi="Cambria Math"/>
                <w:i/>
                <w:sz w:val="24"/>
              </w:rPr>
            </m:ctrlPr>
          </m:sSubPr>
          <m:e>
            <m:r>
              <w:rPr>
                <w:rFonts w:ascii="Cambria Math" w:eastAsia="等线" w:hAnsi="Cambria Math"/>
                <w:sz w:val="24"/>
              </w:rPr>
              <m:t>M</m:t>
            </m:r>
          </m:e>
          <m:sub>
            <m:r>
              <w:rPr>
                <w:rFonts w:ascii="Cambria Math" w:eastAsia="等线" w:hAnsi="Cambria Math"/>
                <w:sz w:val="24"/>
              </w:rPr>
              <m:t>2</m:t>
            </m:r>
          </m:sub>
        </m:sSub>
      </m:oMath>
      <w:r w:rsidRPr="00255C95">
        <w:rPr>
          <w:rFonts w:ascii="等线" w:eastAsia="等线" w:hAnsi="等线" w:hint="eastAsia"/>
          <w:sz w:val="24"/>
        </w:rPr>
        <w:t>的</w:t>
      </w:r>
      <w:proofErr w:type="gramStart"/>
      <w:r w:rsidRPr="00255C95">
        <w:rPr>
          <w:rFonts w:ascii="等线" w:eastAsia="等线" w:hAnsi="等线" w:hint="eastAsia"/>
          <w:sz w:val="24"/>
        </w:rPr>
        <w:t>的</w:t>
      </w:r>
      <w:proofErr w:type="gramEnd"/>
      <w:r w:rsidRPr="00255C95">
        <w:rPr>
          <w:rFonts w:ascii="等线" w:eastAsia="等线" w:hAnsi="等线" w:hint="eastAsia"/>
          <w:sz w:val="24"/>
        </w:rPr>
        <w:t>微扰螺丝，使得</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有一个很小的夹角，转动粗调手柄，使得弯曲条纹向圆心方向移动，这</w:t>
      </w:r>
      <w:r w:rsidR="00B307B5">
        <w:rPr>
          <w:rFonts w:ascii="等线" w:eastAsia="等线" w:hAnsi="等线" w:hint="eastAsia"/>
          <w:sz w:val="24"/>
        </w:rPr>
        <w:t>时</w:t>
      </w:r>
      <w:r w:rsidRPr="00255C95">
        <w:rPr>
          <w:rFonts w:ascii="等线" w:eastAsia="等线" w:hAnsi="等线" w:hint="eastAsia"/>
          <w:sz w:val="24"/>
        </w:rPr>
        <w:t>观察到视场中出现直条纹。由于干涉条纹间距和</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之间的夹角成反比，所以调节两者之间的夹角，使得条纹间距为2~3mm</w:t>
      </w:r>
      <w:r w:rsidR="00B307B5">
        <w:rPr>
          <w:rFonts w:ascii="等线" w:eastAsia="等线" w:hAnsi="等线" w:hint="eastAsia"/>
          <w:sz w:val="24"/>
        </w:rPr>
        <w:t>。</w:t>
      </w:r>
      <w:r w:rsidRPr="00255C95">
        <w:rPr>
          <w:rFonts w:ascii="等线" w:eastAsia="等线" w:hAnsi="等线" w:hint="eastAsia"/>
          <w:sz w:val="24"/>
        </w:rPr>
        <w:t>继续移动，发现干涉条纹逐渐变直</w:t>
      </w:r>
      <w:r w:rsidR="00B307B5">
        <w:rPr>
          <w:rFonts w:ascii="等线" w:eastAsia="等线" w:hAnsi="等线" w:hint="eastAsia"/>
          <w:sz w:val="24"/>
        </w:rPr>
        <w:t>再</w:t>
      </w:r>
      <w:r w:rsidRPr="00255C95">
        <w:rPr>
          <w:rFonts w:ascii="等线" w:eastAsia="等线" w:hAnsi="等线" w:hint="eastAsia"/>
          <w:sz w:val="24"/>
        </w:rPr>
        <w:t>变弯，且</w:t>
      </w:r>
      <w:r w:rsidR="00B307B5">
        <w:rPr>
          <w:rFonts w:ascii="等线" w:eastAsia="等线" w:hAnsi="等线" w:hint="eastAsia"/>
          <w:sz w:val="24"/>
        </w:rPr>
        <w:t>再次</w:t>
      </w:r>
      <w:r w:rsidRPr="00255C95">
        <w:rPr>
          <w:rFonts w:ascii="等线" w:eastAsia="等线" w:hAnsi="等线" w:hint="eastAsia"/>
          <w:sz w:val="24"/>
        </w:rPr>
        <w:t>变弯的弯曲方向和开始时相反。</w:t>
      </w:r>
    </w:p>
    <w:p w14:paraId="2A74A959" w14:textId="3E4F3284" w:rsidR="0097244D" w:rsidRPr="00255C95" w:rsidRDefault="0097244D" w:rsidP="00B716CA">
      <w:pPr>
        <w:rPr>
          <w:rFonts w:ascii="等线" w:eastAsia="等线" w:hAnsi="等线" w:hint="eastAsia"/>
          <w:sz w:val="24"/>
        </w:rPr>
      </w:pPr>
      <w:r w:rsidRPr="00255C95">
        <w:rPr>
          <w:rFonts w:ascii="等线" w:eastAsia="等线" w:hAnsi="等线" w:hint="eastAsia"/>
          <w:sz w:val="24"/>
        </w:rPr>
        <w:lastRenderedPageBreak/>
        <w:t>理论解释：当两个反射面有一个小的角度时，</w:t>
      </w:r>
      <m:oMath>
        <m:r>
          <w:rPr>
            <w:rFonts w:ascii="Cambria Math" w:eastAsia="等线" w:hAnsi="Cambria Math"/>
            <w:sz w:val="24"/>
          </w:rPr>
          <m:t>∆L=2</m:t>
        </m:r>
        <m:r>
          <w:rPr>
            <w:rFonts w:ascii="Cambria Math" w:eastAsia="等线" w:hAnsi="Cambria Math" w:hint="eastAsia"/>
            <w:sz w:val="24"/>
          </w:rPr>
          <m:t>d</m:t>
        </m:r>
        <m:r>
          <w:rPr>
            <w:rFonts w:ascii="Cambria Math" w:eastAsia="等线" w:hAnsi="Cambria Math"/>
            <w:sz w:val="24"/>
          </w:rPr>
          <m:t>cosθ≈2</m:t>
        </m:r>
        <m:r>
          <w:rPr>
            <w:rFonts w:ascii="Cambria Math" w:eastAsia="等线" w:hAnsi="Cambria Math" w:hint="eastAsia"/>
            <w:sz w:val="24"/>
          </w:rPr>
          <m:t>d</m:t>
        </m:r>
        <m:r>
          <w:rPr>
            <w:rFonts w:ascii="Cambria Math" w:eastAsia="等线" w:hAnsi="Cambria Math"/>
            <w:sz w:val="24"/>
          </w:rPr>
          <m:t>(1-</m:t>
        </m:r>
        <m:sSup>
          <m:sSupPr>
            <m:ctrlPr>
              <w:rPr>
                <w:rFonts w:ascii="Cambria Math" w:eastAsia="等线" w:hAnsi="Cambria Math"/>
                <w:i/>
                <w:sz w:val="24"/>
              </w:rPr>
            </m:ctrlPr>
          </m:sSupPr>
          <m:e>
            <m:r>
              <w:rPr>
                <w:rFonts w:ascii="Cambria Math" w:eastAsia="等线" w:hAnsi="Cambria Math"/>
                <w:sz w:val="24"/>
              </w:rPr>
              <m:t>θ</m:t>
            </m:r>
          </m:e>
          <m:sup>
            <m:r>
              <w:rPr>
                <w:rFonts w:ascii="Cambria Math" w:eastAsia="等线" w:hAnsi="Cambria Math"/>
                <w:sz w:val="24"/>
              </w:rPr>
              <m:t>2</m:t>
            </m:r>
          </m:sup>
        </m:sSup>
        <m:r>
          <w:rPr>
            <w:rFonts w:ascii="Cambria Math" w:eastAsia="等线" w:hAnsi="Cambria Math"/>
            <w:sz w:val="24"/>
          </w:rPr>
          <m:t>/2)</m:t>
        </m:r>
      </m:oMath>
    </w:p>
    <w:p w14:paraId="712BDE6D" w14:textId="5C0A6617" w:rsidR="0097244D" w:rsidRPr="00255C95" w:rsidRDefault="0097244D" w:rsidP="006B614A">
      <w:pPr>
        <w:spacing w:after="0"/>
        <w:rPr>
          <w:rFonts w:ascii="等线" w:eastAsia="等线" w:hAnsi="等线" w:hint="eastAsia"/>
          <w:sz w:val="24"/>
        </w:rPr>
      </w:pPr>
      <w:proofErr w:type="gramStart"/>
      <w:r w:rsidRPr="00255C95">
        <w:rPr>
          <w:rFonts w:ascii="等线" w:eastAsia="等线" w:hAnsi="等线" w:hint="eastAsia"/>
          <w:sz w:val="24"/>
        </w:rPr>
        <w:t>在交</w:t>
      </w:r>
      <w:r w:rsidR="00BF5467" w:rsidRPr="00255C95">
        <w:rPr>
          <w:rFonts w:ascii="等线" w:eastAsia="等线" w:hAnsi="等线" w:hint="eastAsia"/>
          <w:sz w:val="24"/>
        </w:rPr>
        <w:t>棱附近</w:t>
      </w:r>
      <w:proofErr w:type="gramEnd"/>
      <w:r w:rsidR="00BF5467" w:rsidRPr="00255C95">
        <w:rPr>
          <w:rFonts w:ascii="等线" w:eastAsia="等线" w:hAnsi="等线" w:hint="eastAsia"/>
          <w:sz w:val="24"/>
        </w:rPr>
        <w:t>，</w:t>
      </w:r>
      <m:oMath>
        <m:sSup>
          <m:sSupPr>
            <m:ctrlPr>
              <w:rPr>
                <w:rFonts w:ascii="Cambria Math" w:eastAsia="等线" w:hAnsi="Cambria Math"/>
                <w:i/>
                <w:sz w:val="24"/>
              </w:rPr>
            </m:ctrlPr>
          </m:sSupPr>
          <m:e>
            <m:r>
              <w:rPr>
                <w:rFonts w:ascii="Cambria Math" w:eastAsia="等线" w:hAnsi="Cambria Math"/>
                <w:sz w:val="24"/>
              </w:rPr>
              <m:t>θ</m:t>
            </m:r>
          </m:e>
          <m:sup>
            <m:r>
              <w:rPr>
                <w:rFonts w:ascii="Cambria Math" w:eastAsia="等线" w:hAnsi="Cambria Math"/>
                <w:sz w:val="24"/>
              </w:rPr>
              <m:t>2</m:t>
            </m:r>
          </m:sup>
        </m:sSup>
      </m:oMath>
      <w:r w:rsidR="00BF5467" w:rsidRPr="00255C95">
        <w:rPr>
          <w:rFonts w:ascii="等线" w:eastAsia="等线" w:hAnsi="等线" w:hint="eastAsia"/>
          <w:sz w:val="24"/>
        </w:rPr>
        <w:t>项可以忽略，光程差主要由d决定，观察到的近似是直条纹。</w:t>
      </w:r>
    </w:p>
    <w:p w14:paraId="28446D7D" w14:textId="042D2D13" w:rsidR="00FB24CD" w:rsidRPr="00255C95" w:rsidRDefault="00FB24CD" w:rsidP="00B716CA">
      <w:pPr>
        <w:rPr>
          <w:rFonts w:ascii="等线" w:eastAsia="等线" w:hAnsi="等线" w:hint="eastAsia"/>
          <w:sz w:val="24"/>
        </w:rPr>
      </w:pPr>
      <w:r w:rsidRPr="00255C95">
        <w:rPr>
          <w:rFonts w:ascii="等线" w:eastAsia="等线" w:hAnsi="等线"/>
          <w:noProof/>
          <w:sz w:val="24"/>
        </w:rPr>
        <w:drawing>
          <wp:inline distT="0" distB="0" distL="0" distR="0" wp14:anchorId="38169B31" wp14:editId="3C28AF28">
            <wp:extent cx="2472055" cy="3296174"/>
            <wp:effectExtent l="0" t="0" r="4445" b="0"/>
            <wp:docPr id="498521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4720" cy="3313062"/>
                    </a:xfrm>
                    <a:prstGeom prst="rect">
                      <a:avLst/>
                    </a:prstGeom>
                    <a:noFill/>
                    <a:ln>
                      <a:noFill/>
                    </a:ln>
                  </pic:spPr>
                </pic:pic>
              </a:graphicData>
            </a:graphic>
          </wp:inline>
        </w:drawing>
      </w:r>
      <w:r w:rsidRPr="00255C95">
        <w:rPr>
          <w:rFonts w:ascii="等线" w:eastAsia="等线" w:hAnsi="等线"/>
          <w:noProof/>
          <w:sz w:val="24"/>
        </w:rPr>
        <w:drawing>
          <wp:inline distT="0" distB="0" distL="0" distR="0" wp14:anchorId="5426E5AD" wp14:editId="74715DCE">
            <wp:extent cx="2466975" cy="3290886"/>
            <wp:effectExtent l="0" t="0" r="0" b="5080"/>
            <wp:docPr id="5897029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8341" cy="3306048"/>
                    </a:xfrm>
                    <a:prstGeom prst="rect">
                      <a:avLst/>
                    </a:prstGeom>
                    <a:noFill/>
                    <a:ln>
                      <a:noFill/>
                    </a:ln>
                  </pic:spPr>
                </pic:pic>
              </a:graphicData>
            </a:graphic>
          </wp:inline>
        </w:drawing>
      </w:r>
    </w:p>
    <w:p w14:paraId="0D00EB7E" w14:textId="5FA6E240" w:rsidR="006B614A" w:rsidRPr="00255C95" w:rsidRDefault="006B614A" w:rsidP="006B614A">
      <w:pPr>
        <w:jc w:val="center"/>
        <w:rPr>
          <w:rFonts w:ascii="等线" w:eastAsia="等线" w:hAnsi="等线" w:hint="eastAsia"/>
          <w:sz w:val="24"/>
        </w:rPr>
      </w:pPr>
      <w:r w:rsidRPr="00255C95">
        <w:rPr>
          <w:rFonts w:ascii="等线" w:eastAsia="等线" w:hAnsi="等线" w:hint="eastAsia"/>
          <w:sz w:val="24"/>
        </w:rPr>
        <w:t>（左图为等倾干涉，右图为等厚干涉）</w:t>
      </w:r>
    </w:p>
    <w:p w14:paraId="6B8E412D" w14:textId="5127EFF3" w:rsidR="00DC370C" w:rsidRPr="00255C95" w:rsidRDefault="00DC370C" w:rsidP="00B716CA">
      <w:pPr>
        <w:rPr>
          <w:rFonts w:ascii="等线" w:eastAsia="等线" w:hAnsi="等线" w:hint="eastAsia"/>
          <w:sz w:val="24"/>
        </w:rPr>
      </w:pPr>
    </w:p>
    <w:p w14:paraId="41EC807F" w14:textId="77777777" w:rsidR="00FB24CD" w:rsidRPr="00255C95" w:rsidRDefault="00FB24CD" w:rsidP="00494580">
      <w:pPr>
        <w:rPr>
          <w:rFonts w:ascii="等线" w:eastAsia="等线" w:hAnsi="等线" w:hint="eastAsia"/>
          <w:sz w:val="24"/>
        </w:rPr>
        <w:sectPr w:rsidR="00FB24CD" w:rsidRPr="00255C95" w:rsidSect="00FB24CD">
          <w:type w:val="continuous"/>
          <w:pgSz w:w="11906" w:h="16838"/>
          <w:pgMar w:top="1440" w:right="1800" w:bottom="1440" w:left="1800" w:header="851" w:footer="992" w:gutter="0"/>
          <w:cols w:space="425"/>
          <w:docGrid w:type="lines" w:linePitch="312"/>
        </w:sectPr>
      </w:pPr>
    </w:p>
    <w:p w14:paraId="37258EF0" w14:textId="26BD4FE0" w:rsidR="00B716CA" w:rsidRPr="00255C95" w:rsidRDefault="00DC370C" w:rsidP="00494580">
      <w:pPr>
        <w:rPr>
          <w:rFonts w:ascii="等线" w:eastAsia="等线" w:hAnsi="等线" w:hint="eastAsia"/>
          <w:sz w:val="24"/>
        </w:rPr>
      </w:pPr>
      <w:r w:rsidRPr="00255C95">
        <w:rPr>
          <w:rFonts w:ascii="等线" w:eastAsia="等线" w:hAnsi="等线" w:hint="eastAsia"/>
          <w:sz w:val="24"/>
        </w:rPr>
        <w:t>3.白光等厚干涉条纹的调节与观察</w:t>
      </w:r>
    </w:p>
    <w:p w14:paraId="5AB4266F" w14:textId="41097D11" w:rsidR="00DC370C" w:rsidRPr="00255C95" w:rsidRDefault="00DC370C" w:rsidP="00494580">
      <w:pPr>
        <w:rPr>
          <w:rFonts w:ascii="等线" w:eastAsia="等线" w:hAnsi="等线" w:hint="eastAsia"/>
          <w:sz w:val="24"/>
        </w:rPr>
      </w:pPr>
      <w:r w:rsidRPr="00255C95">
        <w:rPr>
          <w:rFonts w:ascii="等线" w:eastAsia="等线" w:hAnsi="等线" w:hint="eastAsia"/>
          <w:sz w:val="24"/>
        </w:rPr>
        <w:t>在干涉条纹变直的附近，加上白光光源，继续缓慢移动</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的粗调手柄，发现移动到某一个位置视场中出现彩色条纹，，说明此时</w:t>
      </w:r>
      <m:oMath>
        <m:r>
          <w:rPr>
            <w:rFonts w:ascii="Cambria Math" w:eastAsia="等线" w:hAnsi="Cambria Math"/>
            <w:sz w:val="24"/>
          </w:rPr>
          <m:t>M</m:t>
        </m:r>
        <m:r>
          <w:rPr>
            <w:rFonts w:ascii="Cambria Math" w:eastAsia="等线" w:hAnsi="Cambria Math" w:cs="Times New Roman"/>
            <w:sz w:val="24"/>
          </w:rPr>
          <m:t>₁</m:t>
        </m:r>
      </m:oMath>
      <w:r w:rsidRPr="00255C95">
        <w:rPr>
          <w:rFonts w:ascii="等线" w:eastAsia="等线" w:hAnsi="等线" w:hint="eastAsia"/>
          <w:sz w:val="24"/>
        </w:rPr>
        <w:t>，</w:t>
      </w:r>
      <m:oMath>
        <m:sSubSup>
          <m:sSubSupPr>
            <m:ctrlPr>
              <w:rPr>
                <w:rFonts w:ascii="Cambria Math" w:eastAsia="等线" w:hAnsi="Cambria Math"/>
                <w:i/>
                <w:sz w:val="24"/>
              </w:rPr>
            </m:ctrlPr>
          </m:sSubSupPr>
          <m:e>
            <m:r>
              <w:rPr>
                <w:rFonts w:ascii="Cambria Math" w:eastAsia="等线" w:hAnsi="Cambria Math"/>
                <w:sz w:val="24"/>
              </w:rPr>
              <m:t>M</m:t>
            </m:r>
          </m:e>
          <m:sub>
            <m:r>
              <w:rPr>
                <w:rFonts w:ascii="Cambria Math" w:eastAsia="等线" w:hAnsi="Cambria Math"/>
                <w:sz w:val="24"/>
              </w:rPr>
              <m:t>2</m:t>
            </m:r>
          </m:sub>
          <m:sup>
            <m:r>
              <w:rPr>
                <w:rFonts w:ascii="Cambria Math" w:eastAsia="等线" w:hAnsi="Cambria Math"/>
                <w:sz w:val="24"/>
              </w:rPr>
              <m:t>'</m:t>
            </m:r>
          </m:sup>
        </m:sSubSup>
      </m:oMath>
      <w:r w:rsidRPr="00255C95">
        <w:rPr>
          <w:rFonts w:ascii="等线" w:eastAsia="等线" w:hAnsi="等线" w:hint="eastAsia"/>
          <w:sz w:val="24"/>
        </w:rPr>
        <w:t>的交点位于彩色条纹对称中心。</w:t>
      </w:r>
    </w:p>
    <w:p w14:paraId="290A6DD1" w14:textId="70B6C529" w:rsidR="00FB24CD" w:rsidRPr="00255C95" w:rsidRDefault="006B614A" w:rsidP="00494580">
      <w:pPr>
        <w:rPr>
          <w:rFonts w:ascii="等线" w:eastAsia="等线" w:hAnsi="等线" w:hint="eastAsia"/>
          <w:sz w:val="24"/>
        </w:rPr>
        <w:sectPr w:rsidR="00FB24CD" w:rsidRPr="00255C95" w:rsidSect="006B614A">
          <w:type w:val="continuous"/>
          <w:pgSz w:w="11906" w:h="16838"/>
          <w:pgMar w:top="1440" w:right="1800" w:bottom="1440" w:left="1800" w:header="851" w:footer="992" w:gutter="0"/>
          <w:cols w:num="2" w:space="425"/>
          <w:docGrid w:type="lines" w:linePitch="312"/>
        </w:sectPr>
      </w:pPr>
      <w:r w:rsidRPr="00255C95">
        <w:rPr>
          <w:rFonts w:ascii="等线" w:eastAsia="等线" w:hAnsi="等线"/>
          <w:noProof/>
          <w:sz w:val="24"/>
        </w:rPr>
        <w:drawing>
          <wp:inline distT="0" distB="0" distL="0" distR="0" wp14:anchorId="2EB69761" wp14:editId="3913B5A8">
            <wp:extent cx="2501900" cy="3337203"/>
            <wp:effectExtent l="0" t="0" r="0" b="0"/>
            <wp:docPr id="6010522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900" cy="3337203"/>
                    </a:xfrm>
                    <a:prstGeom prst="rect">
                      <a:avLst/>
                    </a:prstGeom>
                    <a:noFill/>
                    <a:ln>
                      <a:noFill/>
                    </a:ln>
                  </pic:spPr>
                </pic:pic>
              </a:graphicData>
            </a:graphic>
          </wp:inline>
        </w:drawing>
      </w:r>
    </w:p>
    <w:p w14:paraId="78D44625" w14:textId="77777777" w:rsidR="009D7438" w:rsidRPr="00255C95" w:rsidRDefault="009D7438" w:rsidP="00494580">
      <w:pPr>
        <w:rPr>
          <w:rFonts w:ascii="等线" w:eastAsia="等线" w:hAnsi="等线" w:hint="eastAsia"/>
          <w:sz w:val="28"/>
          <w:szCs w:val="28"/>
        </w:rPr>
        <w:sectPr w:rsidR="009D7438" w:rsidRPr="00255C95" w:rsidSect="006B614A">
          <w:type w:val="continuous"/>
          <w:pgSz w:w="11906" w:h="16838"/>
          <w:pgMar w:top="1440" w:right="1800" w:bottom="1440" w:left="1800" w:header="851" w:footer="992" w:gutter="0"/>
          <w:cols w:num="2" w:space="425"/>
          <w:docGrid w:type="lines" w:linePitch="312"/>
        </w:sectPr>
      </w:pPr>
    </w:p>
    <w:p w14:paraId="4EF4ACD0" w14:textId="77777777" w:rsidR="006B614A" w:rsidRPr="00255C95" w:rsidRDefault="006B614A" w:rsidP="00494580">
      <w:pPr>
        <w:rPr>
          <w:rFonts w:ascii="等线" w:eastAsia="等线" w:hAnsi="等线" w:hint="eastAsia"/>
          <w:sz w:val="28"/>
          <w:szCs w:val="28"/>
        </w:rPr>
        <w:sectPr w:rsidR="006B614A" w:rsidRPr="00255C95" w:rsidSect="00FB24CD">
          <w:type w:val="continuous"/>
          <w:pgSz w:w="11906" w:h="16838"/>
          <w:pgMar w:top="1440" w:right="1800" w:bottom="1440" w:left="1800" w:header="851" w:footer="992" w:gutter="0"/>
          <w:cols w:space="425"/>
          <w:docGrid w:type="lines" w:linePitch="312"/>
        </w:sectPr>
      </w:pPr>
    </w:p>
    <w:p w14:paraId="30F7F6B6" w14:textId="2D85ACE9" w:rsidR="00494580" w:rsidRPr="00255C95" w:rsidRDefault="00494580" w:rsidP="00494580">
      <w:pPr>
        <w:rPr>
          <w:rFonts w:ascii="等线" w:eastAsia="等线" w:hAnsi="等线" w:hint="eastAsia"/>
          <w:sz w:val="28"/>
          <w:szCs w:val="28"/>
        </w:rPr>
      </w:pPr>
      <w:r w:rsidRPr="00255C95">
        <w:rPr>
          <w:rFonts w:ascii="等线" w:eastAsia="等线" w:hAnsi="等线" w:hint="eastAsia"/>
          <w:sz w:val="28"/>
          <w:szCs w:val="28"/>
        </w:rPr>
        <w:lastRenderedPageBreak/>
        <w:t>三、</w:t>
      </w:r>
      <w:r w:rsidR="00B716CA" w:rsidRPr="00255C95">
        <w:rPr>
          <w:rFonts w:ascii="等线" w:eastAsia="等线" w:hAnsi="等线" w:hint="eastAsia"/>
          <w:sz w:val="28"/>
          <w:szCs w:val="28"/>
        </w:rPr>
        <w:t>思考题</w:t>
      </w:r>
    </w:p>
    <w:p w14:paraId="0053327C" w14:textId="75ED97F4" w:rsidR="009D7438" w:rsidRPr="00255C95" w:rsidRDefault="009D7438" w:rsidP="00494580">
      <w:pPr>
        <w:rPr>
          <w:rFonts w:ascii="等线" w:eastAsia="等线" w:hAnsi="等线" w:hint="eastAsia"/>
          <w:sz w:val="24"/>
        </w:rPr>
      </w:pPr>
      <w:r w:rsidRPr="00255C95">
        <w:rPr>
          <w:rFonts w:ascii="等线" w:eastAsia="等线" w:hAnsi="等线" w:hint="eastAsia"/>
          <w:sz w:val="24"/>
        </w:rPr>
        <w:t>为什么定域干涉和非定域干涉用肉眼（凸透镜）观察</w:t>
      </w:r>
      <w:proofErr w:type="gramStart"/>
      <w:r w:rsidRPr="00255C95">
        <w:rPr>
          <w:rFonts w:ascii="等线" w:eastAsia="等线" w:hAnsi="等线" w:hint="eastAsia"/>
          <w:sz w:val="24"/>
        </w:rPr>
        <w:t>得现象</w:t>
      </w:r>
      <w:proofErr w:type="gramEnd"/>
      <w:r w:rsidRPr="00255C95">
        <w:rPr>
          <w:rFonts w:ascii="等线" w:eastAsia="等线" w:hAnsi="等线" w:hint="eastAsia"/>
          <w:sz w:val="24"/>
        </w:rPr>
        <w:t>十分相似？</w:t>
      </w:r>
    </w:p>
    <w:p w14:paraId="0424B496" w14:textId="08A7281D" w:rsidR="00494085" w:rsidRPr="00255C95" w:rsidRDefault="00494085" w:rsidP="00494085">
      <w:pPr>
        <w:ind w:firstLine="420"/>
        <w:rPr>
          <w:rFonts w:ascii="等线" w:eastAsia="等线" w:hAnsi="等线" w:hint="eastAsia"/>
          <w:sz w:val="24"/>
        </w:rPr>
      </w:pPr>
      <w:r w:rsidRPr="00255C95">
        <w:rPr>
          <w:rFonts w:ascii="等线" w:eastAsia="等线" w:hAnsi="等线" w:hint="eastAsia"/>
          <w:sz w:val="24"/>
        </w:rPr>
        <w:t>在此实验中，非定</w:t>
      </w:r>
      <w:r w:rsidR="00AD6FAA">
        <w:rPr>
          <w:rFonts w:ascii="等线" w:eastAsia="等线" w:hAnsi="等线" w:hint="eastAsia"/>
          <w:sz w:val="24"/>
        </w:rPr>
        <w:t>域</w:t>
      </w:r>
      <w:r w:rsidRPr="00255C95">
        <w:rPr>
          <w:rFonts w:ascii="等线" w:eastAsia="等线" w:hAnsi="等线" w:hint="eastAsia"/>
          <w:sz w:val="24"/>
        </w:rPr>
        <w:t>干涉和定域干涉的条件区别是：定域干涉使用点光源，而非定域干涉使用扩展光源。扩展光源可以看成为无数点光源的叠加，所以在不使用透镜或者人眼去看，而用光屏承接的时候，光屏上显现的是无数个位置不同的干涉条纹的叠加，</w:t>
      </w:r>
      <w:r w:rsidR="00AD6FAA">
        <w:rPr>
          <w:rFonts w:ascii="等线" w:eastAsia="等线" w:hAnsi="等线" w:hint="eastAsia"/>
          <w:sz w:val="24"/>
        </w:rPr>
        <w:t>不同的波峰和波谷叠加，</w:t>
      </w:r>
      <w:r w:rsidRPr="00255C95">
        <w:rPr>
          <w:rFonts w:ascii="等线" w:eastAsia="等线" w:hAnsi="等线" w:hint="eastAsia"/>
          <w:sz w:val="24"/>
        </w:rPr>
        <w:t>它们叠加后图样消失。</w:t>
      </w:r>
    </w:p>
    <w:p w14:paraId="7DA3F118" w14:textId="07185EBB" w:rsidR="009D7438" w:rsidRPr="00255C95" w:rsidRDefault="00494085" w:rsidP="00494085">
      <w:pPr>
        <w:ind w:firstLine="420"/>
        <w:rPr>
          <w:rFonts w:ascii="等线" w:eastAsia="等线" w:hAnsi="等线" w:hint="eastAsia"/>
          <w:sz w:val="24"/>
        </w:rPr>
      </w:pPr>
      <w:r w:rsidRPr="00255C95">
        <w:rPr>
          <w:rFonts w:ascii="等线" w:eastAsia="等线" w:hAnsi="等线" w:hint="eastAsia"/>
          <w:sz w:val="24"/>
        </w:rPr>
        <w:t>而使用凸透镜或者人眼去看的时候相当于将平行光汇聚到一点处，且方向相同的光汇聚到的位置相同，所以原本混杂的光线分别汇聚到各自的位置，相当于扩展光源上不同点光源经迈克尔逊干涉仪产生的干涉图样相同地重叠起来，所以观察到的现象就和点光源时的干涉现象一致。</w:t>
      </w:r>
    </w:p>
    <w:sectPr w:rsidR="009D7438" w:rsidRPr="00255C95" w:rsidSect="00FB24C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0A911" w14:textId="77777777" w:rsidR="004756A8" w:rsidRDefault="004756A8" w:rsidP="00FB24CD">
      <w:pPr>
        <w:spacing w:after="0" w:line="240" w:lineRule="auto"/>
        <w:rPr>
          <w:rFonts w:hint="eastAsia"/>
        </w:rPr>
      </w:pPr>
      <w:r>
        <w:separator/>
      </w:r>
    </w:p>
  </w:endnote>
  <w:endnote w:type="continuationSeparator" w:id="0">
    <w:p w14:paraId="0BF174AD" w14:textId="77777777" w:rsidR="004756A8" w:rsidRDefault="004756A8" w:rsidP="00FB24C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61B28" w14:textId="77777777" w:rsidR="004756A8" w:rsidRDefault="004756A8" w:rsidP="00FB24CD">
      <w:pPr>
        <w:spacing w:after="0" w:line="240" w:lineRule="auto"/>
        <w:rPr>
          <w:rFonts w:hint="eastAsia"/>
        </w:rPr>
      </w:pPr>
      <w:r>
        <w:separator/>
      </w:r>
    </w:p>
  </w:footnote>
  <w:footnote w:type="continuationSeparator" w:id="0">
    <w:p w14:paraId="46B658CC" w14:textId="77777777" w:rsidR="004756A8" w:rsidRDefault="004756A8" w:rsidP="00FB24CD">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4D"/>
    <w:rsid w:val="00037398"/>
    <w:rsid w:val="00114166"/>
    <w:rsid w:val="00151ECF"/>
    <w:rsid w:val="001A1BE0"/>
    <w:rsid w:val="002262A6"/>
    <w:rsid w:val="00255C95"/>
    <w:rsid w:val="00283E25"/>
    <w:rsid w:val="002C66B5"/>
    <w:rsid w:val="004756A8"/>
    <w:rsid w:val="00494085"/>
    <w:rsid w:val="00494580"/>
    <w:rsid w:val="00611AE4"/>
    <w:rsid w:val="0063034D"/>
    <w:rsid w:val="006B614A"/>
    <w:rsid w:val="006D76AC"/>
    <w:rsid w:val="006F2228"/>
    <w:rsid w:val="007933A2"/>
    <w:rsid w:val="007B227A"/>
    <w:rsid w:val="007D0BDA"/>
    <w:rsid w:val="00813C3B"/>
    <w:rsid w:val="0086067E"/>
    <w:rsid w:val="0097244D"/>
    <w:rsid w:val="0097549D"/>
    <w:rsid w:val="009D7438"/>
    <w:rsid w:val="009F2C63"/>
    <w:rsid w:val="00A63DFF"/>
    <w:rsid w:val="00A66AB4"/>
    <w:rsid w:val="00AD6FAA"/>
    <w:rsid w:val="00B2331B"/>
    <w:rsid w:val="00B307B5"/>
    <w:rsid w:val="00B716CA"/>
    <w:rsid w:val="00BF5467"/>
    <w:rsid w:val="00C263B1"/>
    <w:rsid w:val="00DC370C"/>
    <w:rsid w:val="00DF4E78"/>
    <w:rsid w:val="00EB3609"/>
    <w:rsid w:val="00FB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682C0"/>
  <w15:chartTrackingRefBased/>
  <w15:docId w15:val="{239C97E0-8C95-4D11-B524-DF94467B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303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303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03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034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3034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3034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3034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034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3034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034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3034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034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034D"/>
    <w:rPr>
      <w:rFonts w:cstheme="majorBidi"/>
      <w:color w:val="0F4761" w:themeColor="accent1" w:themeShade="BF"/>
      <w:sz w:val="28"/>
      <w:szCs w:val="28"/>
    </w:rPr>
  </w:style>
  <w:style w:type="character" w:customStyle="1" w:styleId="50">
    <w:name w:val="标题 5 字符"/>
    <w:basedOn w:val="a0"/>
    <w:link w:val="5"/>
    <w:uiPriority w:val="9"/>
    <w:semiHidden/>
    <w:rsid w:val="0063034D"/>
    <w:rPr>
      <w:rFonts w:cstheme="majorBidi"/>
      <w:color w:val="0F4761" w:themeColor="accent1" w:themeShade="BF"/>
      <w:sz w:val="24"/>
    </w:rPr>
  </w:style>
  <w:style w:type="character" w:customStyle="1" w:styleId="60">
    <w:name w:val="标题 6 字符"/>
    <w:basedOn w:val="a0"/>
    <w:link w:val="6"/>
    <w:uiPriority w:val="9"/>
    <w:semiHidden/>
    <w:rsid w:val="0063034D"/>
    <w:rPr>
      <w:rFonts w:cstheme="majorBidi"/>
      <w:b/>
      <w:bCs/>
      <w:color w:val="0F4761" w:themeColor="accent1" w:themeShade="BF"/>
    </w:rPr>
  </w:style>
  <w:style w:type="character" w:customStyle="1" w:styleId="70">
    <w:name w:val="标题 7 字符"/>
    <w:basedOn w:val="a0"/>
    <w:link w:val="7"/>
    <w:uiPriority w:val="9"/>
    <w:semiHidden/>
    <w:rsid w:val="0063034D"/>
    <w:rPr>
      <w:rFonts w:cstheme="majorBidi"/>
      <w:b/>
      <w:bCs/>
      <w:color w:val="595959" w:themeColor="text1" w:themeTint="A6"/>
    </w:rPr>
  </w:style>
  <w:style w:type="character" w:customStyle="1" w:styleId="80">
    <w:name w:val="标题 8 字符"/>
    <w:basedOn w:val="a0"/>
    <w:link w:val="8"/>
    <w:uiPriority w:val="9"/>
    <w:semiHidden/>
    <w:rsid w:val="0063034D"/>
    <w:rPr>
      <w:rFonts w:cstheme="majorBidi"/>
      <w:color w:val="595959" w:themeColor="text1" w:themeTint="A6"/>
    </w:rPr>
  </w:style>
  <w:style w:type="character" w:customStyle="1" w:styleId="90">
    <w:name w:val="标题 9 字符"/>
    <w:basedOn w:val="a0"/>
    <w:link w:val="9"/>
    <w:uiPriority w:val="9"/>
    <w:semiHidden/>
    <w:rsid w:val="0063034D"/>
    <w:rPr>
      <w:rFonts w:eastAsiaTheme="majorEastAsia" w:cstheme="majorBidi"/>
      <w:color w:val="595959" w:themeColor="text1" w:themeTint="A6"/>
    </w:rPr>
  </w:style>
  <w:style w:type="paragraph" w:styleId="a3">
    <w:name w:val="Title"/>
    <w:basedOn w:val="a"/>
    <w:next w:val="a"/>
    <w:link w:val="a4"/>
    <w:uiPriority w:val="10"/>
    <w:qFormat/>
    <w:rsid w:val="006303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03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034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03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034D"/>
    <w:pPr>
      <w:spacing w:before="160"/>
      <w:jc w:val="center"/>
    </w:pPr>
    <w:rPr>
      <w:i/>
      <w:iCs/>
      <w:color w:val="404040" w:themeColor="text1" w:themeTint="BF"/>
    </w:rPr>
  </w:style>
  <w:style w:type="character" w:customStyle="1" w:styleId="a8">
    <w:name w:val="引用 字符"/>
    <w:basedOn w:val="a0"/>
    <w:link w:val="a7"/>
    <w:uiPriority w:val="29"/>
    <w:rsid w:val="0063034D"/>
    <w:rPr>
      <w:i/>
      <w:iCs/>
      <w:color w:val="404040" w:themeColor="text1" w:themeTint="BF"/>
    </w:rPr>
  </w:style>
  <w:style w:type="paragraph" w:styleId="a9">
    <w:name w:val="List Paragraph"/>
    <w:basedOn w:val="a"/>
    <w:uiPriority w:val="34"/>
    <w:qFormat/>
    <w:rsid w:val="0063034D"/>
    <w:pPr>
      <w:ind w:left="720"/>
      <w:contextualSpacing/>
    </w:pPr>
  </w:style>
  <w:style w:type="character" w:styleId="aa">
    <w:name w:val="Intense Emphasis"/>
    <w:basedOn w:val="a0"/>
    <w:uiPriority w:val="21"/>
    <w:qFormat/>
    <w:rsid w:val="0063034D"/>
    <w:rPr>
      <w:i/>
      <w:iCs/>
      <w:color w:val="0F4761" w:themeColor="accent1" w:themeShade="BF"/>
    </w:rPr>
  </w:style>
  <w:style w:type="paragraph" w:styleId="ab">
    <w:name w:val="Intense Quote"/>
    <w:basedOn w:val="a"/>
    <w:next w:val="a"/>
    <w:link w:val="ac"/>
    <w:uiPriority w:val="30"/>
    <w:qFormat/>
    <w:rsid w:val="00630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034D"/>
    <w:rPr>
      <w:i/>
      <w:iCs/>
      <w:color w:val="0F4761" w:themeColor="accent1" w:themeShade="BF"/>
    </w:rPr>
  </w:style>
  <w:style w:type="character" w:styleId="ad">
    <w:name w:val="Intense Reference"/>
    <w:basedOn w:val="a0"/>
    <w:uiPriority w:val="32"/>
    <w:qFormat/>
    <w:rsid w:val="0063034D"/>
    <w:rPr>
      <w:b/>
      <w:bCs/>
      <w:smallCaps/>
      <w:color w:val="0F4761" w:themeColor="accent1" w:themeShade="BF"/>
      <w:spacing w:val="5"/>
    </w:rPr>
  </w:style>
  <w:style w:type="character" w:styleId="ae">
    <w:name w:val="Placeholder Text"/>
    <w:basedOn w:val="a0"/>
    <w:uiPriority w:val="99"/>
    <w:semiHidden/>
    <w:rsid w:val="00B716CA"/>
    <w:rPr>
      <w:color w:val="666666"/>
    </w:rPr>
  </w:style>
  <w:style w:type="paragraph" w:styleId="af">
    <w:name w:val="header"/>
    <w:basedOn w:val="a"/>
    <w:link w:val="af0"/>
    <w:uiPriority w:val="99"/>
    <w:unhideWhenUsed/>
    <w:rsid w:val="00FB24CD"/>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B24CD"/>
    <w:rPr>
      <w:sz w:val="18"/>
      <w:szCs w:val="18"/>
    </w:rPr>
  </w:style>
  <w:style w:type="paragraph" w:styleId="af1">
    <w:name w:val="footer"/>
    <w:basedOn w:val="a"/>
    <w:link w:val="af2"/>
    <w:uiPriority w:val="99"/>
    <w:unhideWhenUsed/>
    <w:rsid w:val="00FB24CD"/>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B24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1817663796@qq.com</dc:creator>
  <cp:keywords/>
  <dc:description/>
  <cp:lastModifiedBy>1817663796@qq.com</cp:lastModifiedBy>
  <cp:revision>12</cp:revision>
  <dcterms:created xsi:type="dcterms:W3CDTF">2024-12-12T13:36:00Z</dcterms:created>
  <dcterms:modified xsi:type="dcterms:W3CDTF">2024-12-16T12:57:00Z</dcterms:modified>
</cp:coreProperties>
</file>