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4487A" w14:textId="185A6DB7" w:rsidR="00442C6B" w:rsidRPr="00417480" w:rsidRDefault="00891FC6" w:rsidP="00442C6B">
      <w:pPr>
        <w:pStyle w:val="Titleofthepaper"/>
        <w:jc w:val="right"/>
        <w:rPr>
          <w:rFonts w:ascii="Times New Roman" w:hAnsi="Times New Roman"/>
          <w:spacing w:val="4"/>
          <w:sz w:val="20"/>
        </w:rPr>
      </w:pPr>
      <w:r w:rsidRPr="00891FC6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>(</w:t>
      </w:r>
      <w:r w:rsidR="00554CF9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>choose</w:t>
      </w:r>
      <w:r w:rsidRPr="00891FC6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 xml:space="preserve"> one of</w:t>
      </w:r>
      <w:r w:rsidR="004007E1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 xml:space="preserve"> the</w:t>
      </w:r>
      <w:r w:rsidRPr="00891FC6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 xml:space="preserve"> th</w:t>
      </w:r>
      <w:r w:rsidR="004007E1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>ree</w:t>
      </w:r>
      <w:r w:rsidRPr="00891FC6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 xml:space="preserve"> conferences</w:t>
      </w:r>
      <w:r w:rsidR="00C75E33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>, delete the other two</w:t>
      </w:r>
      <w:r w:rsidRPr="00891FC6"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>)</w:t>
      </w:r>
      <w:r>
        <w:rPr>
          <w:rFonts w:ascii="Times New Roman" w:hAnsi="Times New Roman"/>
          <w:b w:val="0"/>
          <w:i/>
          <w:color w:val="525252" w:themeColor="accent3" w:themeShade="80"/>
          <w:spacing w:val="4"/>
          <w:sz w:val="20"/>
        </w:rPr>
        <w:t xml:space="preserve"> </w:t>
      </w:r>
      <w:r w:rsidR="00442C6B" w:rsidRPr="00417480">
        <w:rPr>
          <w:rFonts w:ascii="Times New Roman" w:hAnsi="Times New Roman"/>
          <w:spacing w:val="4"/>
          <w:sz w:val="20"/>
        </w:rPr>
        <w:t>FIM</w:t>
      </w:r>
      <w:r>
        <w:rPr>
          <w:rFonts w:ascii="Times New Roman" w:hAnsi="Times New Roman"/>
          <w:spacing w:val="4"/>
          <w:sz w:val="20"/>
        </w:rPr>
        <w:t xml:space="preserve">2021, </w:t>
      </w:r>
      <w:r w:rsidR="00442C6B" w:rsidRPr="00417480">
        <w:rPr>
          <w:rFonts w:ascii="Times New Roman" w:hAnsi="Times New Roman"/>
          <w:spacing w:val="4"/>
          <w:sz w:val="20"/>
        </w:rPr>
        <w:t>IMIP</w:t>
      </w:r>
      <w:r>
        <w:rPr>
          <w:rFonts w:ascii="Times New Roman" w:hAnsi="Times New Roman"/>
          <w:spacing w:val="4"/>
          <w:sz w:val="20"/>
        </w:rPr>
        <w:t xml:space="preserve">2021, or </w:t>
      </w:r>
      <w:r w:rsidR="00442C6B" w:rsidRPr="00417480">
        <w:rPr>
          <w:rFonts w:ascii="Times New Roman" w:hAnsi="Times New Roman"/>
          <w:spacing w:val="4"/>
          <w:sz w:val="20"/>
        </w:rPr>
        <w:t>UMSO2021</w:t>
      </w:r>
    </w:p>
    <w:p w14:paraId="072D491D" w14:textId="77777777" w:rsidR="00442C6B" w:rsidRPr="00417480" w:rsidRDefault="00442C6B" w:rsidP="00442C6B">
      <w:pPr>
        <w:pStyle w:val="Titleofthepaper"/>
        <w:jc w:val="right"/>
        <w:rPr>
          <w:rFonts w:ascii="Times New Roman" w:hAnsi="Times New Roman"/>
          <w:b w:val="0"/>
          <w:spacing w:val="4"/>
          <w:sz w:val="20"/>
        </w:rPr>
      </w:pPr>
      <w:r w:rsidRPr="00417480">
        <w:rPr>
          <w:rFonts w:ascii="Times New Roman" w:hAnsi="Times New Roman"/>
          <w:b w:val="0"/>
          <w:spacing w:val="4"/>
          <w:sz w:val="20"/>
        </w:rPr>
        <w:t>Kitakyushu, 26-28 December 2021</w:t>
      </w:r>
    </w:p>
    <w:p w14:paraId="6F5A9A60" w14:textId="77777777" w:rsidR="00442C6B" w:rsidRPr="00322E1F" w:rsidRDefault="00442C6B" w:rsidP="00442C6B">
      <w:pPr>
        <w:pStyle w:val="Titleofthepaper"/>
        <w:jc w:val="right"/>
        <w:rPr>
          <w:rFonts w:ascii="Times New Roman" w:hAnsi="Times New Roman"/>
          <w:spacing w:val="4"/>
          <w:sz w:val="24"/>
          <w:szCs w:val="24"/>
        </w:rPr>
      </w:pPr>
    </w:p>
    <w:p w14:paraId="01E1419A" w14:textId="77777777" w:rsidR="000E68B8" w:rsidRPr="00322E1F" w:rsidRDefault="001377FE" w:rsidP="000E68B8">
      <w:pPr>
        <w:pStyle w:val="Titleofthepaper"/>
        <w:jc w:val="both"/>
        <w:rPr>
          <w:rFonts w:ascii="Times New Roman" w:hAnsi="Times New Roman"/>
          <w:spacing w:val="4"/>
          <w:sz w:val="24"/>
          <w:szCs w:val="24"/>
        </w:rPr>
      </w:pPr>
      <w:r w:rsidRPr="00322E1F">
        <w:rPr>
          <w:rFonts w:ascii="Times New Roman" w:hAnsi="Times New Roman"/>
          <w:spacing w:val="4"/>
          <w:sz w:val="24"/>
          <w:szCs w:val="24"/>
        </w:rPr>
        <w:t xml:space="preserve">The Title of </w:t>
      </w:r>
      <w:r w:rsidR="000E68B8" w:rsidRPr="00322E1F">
        <w:rPr>
          <w:rFonts w:ascii="Times New Roman" w:hAnsi="Times New Roman"/>
          <w:spacing w:val="4"/>
          <w:sz w:val="24"/>
          <w:szCs w:val="24"/>
        </w:rPr>
        <w:t>Extended Abstract</w:t>
      </w:r>
    </w:p>
    <w:p w14:paraId="399E53A3" w14:textId="77777777" w:rsidR="000E68B8" w:rsidRPr="00322E1F" w:rsidRDefault="000E68B8" w:rsidP="000E68B8">
      <w:pPr>
        <w:pStyle w:val="Authorname"/>
        <w:spacing w:before="0"/>
        <w:jc w:val="left"/>
        <w:rPr>
          <w:spacing w:val="4"/>
          <w:szCs w:val="24"/>
        </w:rPr>
      </w:pPr>
    </w:p>
    <w:p w14:paraId="09FB71E2" w14:textId="77777777" w:rsidR="000E68B8" w:rsidRPr="00322E1F" w:rsidRDefault="00263380" w:rsidP="000E68B8">
      <w:pPr>
        <w:pStyle w:val="Authorname"/>
        <w:spacing w:before="0"/>
        <w:jc w:val="left"/>
        <w:rPr>
          <w:rStyle w:val="FootnoteCharacters"/>
          <w:spacing w:val="4"/>
          <w:szCs w:val="24"/>
          <w:vertAlign w:val="baseline"/>
        </w:rPr>
      </w:pPr>
      <w:r w:rsidRPr="00322E1F">
        <w:rPr>
          <w:spacing w:val="4"/>
          <w:szCs w:val="24"/>
        </w:rPr>
        <w:t>A.</w:t>
      </w:r>
      <w:r w:rsidR="000E68B8" w:rsidRPr="00322E1F">
        <w:rPr>
          <w:spacing w:val="4"/>
          <w:szCs w:val="24"/>
        </w:rPr>
        <w:t xml:space="preserve"> Surname*</w:t>
      </w:r>
      <w:r w:rsidR="000E68B8" w:rsidRPr="00322E1F">
        <w:rPr>
          <w:spacing w:val="4"/>
          <w:szCs w:val="24"/>
          <w:vertAlign w:val="superscript"/>
        </w:rPr>
        <w:t>1</w:t>
      </w:r>
      <w:r w:rsidR="000E68B8" w:rsidRPr="00322E1F">
        <w:rPr>
          <w:spacing w:val="4"/>
          <w:szCs w:val="24"/>
        </w:rPr>
        <w:t xml:space="preserve">, </w:t>
      </w:r>
      <w:r w:rsidRPr="00322E1F">
        <w:rPr>
          <w:spacing w:val="4"/>
          <w:szCs w:val="24"/>
        </w:rPr>
        <w:t>B.</w:t>
      </w:r>
      <w:r w:rsidR="000E68B8" w:rsidRPr="00322E1F">
        <w:rPr>
          <w:spacing w:val="4"/>
          <w:szCs w:val="24"/>
        </w:rPr>
        <w:t xml:space="preserve"> Surname</w:t>
      </w:r>
      <w:r w:rsidR="000E68B8" w:rsidRPr="00322E1F">
        <w:rPr>
          <w:rStyle w:val="FootnoteCharacters"/>
          <w:spacing w:val="4"/>
          <w:szCs w:val="24"/>
        </w:rPr>
        <w:t>1</w:t>
      </w:r>
      <w:r w:rsidR="000E68B8" w:rsidRPr="00322E1F">
        <w:rPr>
          <w:spacing w:val="4"/>
          <w:szCs w:val="24"/>
        </w:rPr>
        <w:t xml:space="preserve">, </w:t>
      </w:r>
      <w:r w:rsidRPr="00322E1F">
        <w:rPr>
          <w:spacing w:val="4"/>
          <w:szCs w:val="24"/>
        </w:rPr>
        <w:t>C.</w:t>
      </w:r>
      <w:r w:rsidR="000E68B8" w:rsidRPr="00322E1F">
        <w:rPr>
          <w:spacing w:val="4"/>
          <w:szCs w:val="24"/>
        </w:rPr>
        <w:t xml:space="preserve"> Surname</w:t>
      </w:r>
      <w:r w:rsidR="00BF05DA" w:rsidRPr="00322E1F">
        <w:rPr>
          <w:rStyle w:val="FootnoteCharacters"/>
          <w:spacing w:val="4"/>
          <w:szCs w:val="24"/>
        </w:rPr>
        <w:t>1,2</w:t>
      </w:r>
      <w:r w:rsidR="000E68B8" w:rsidRPr="00322E1F">
        <w:rPr>
          <w:rStyle w:val="FootnoteCharacters"/>
          <w:spacing w:val="4"/>
          <w:szCs w:val="24"/>
          <w:vertAlign w:val="baseline"/>
        </w:rPr>
        <w:t>, …</w:t>
      </w:r>
    </w:p>
    <w:p w14:paraId="0E4C912B" w14:textId="77777777" w:rsidR="000E68B8" w:rsidRPr="00322E1F" w:rsidRDefault="000E68B8" w:rsidP="000E68B8">
      <w:pPr>
        <w:pStyle w:val="Authorname"/>
        <w:spacing w:before="0"/>
        <w:jc w:val="left"/>
        <w:rPr>
          <w:rStyle w:val="FootnoteCharacters"/>
          <w:spacing w:val="4"/>
          <w:szCs w:val="24"/>
          <w:vertAlign w:val="baseline"/>
        </w:rPr>
      </w:pPr>
    </w:p>
    <w:p w14:paraId="2A69DC97" w14:textId="77777777" w:rsidR="000E68B8" w:rsidRPr="00322E1F" w:rsidRDefault="000E68B8" w:rsidP="00A1412F">
      <w:pPr>
        <w:ind w:firstLine="0"/>
        <w:rPr>
          <w:rFonts w:ascii="Times New Roman" w:hAnsi="Times New Roman"/>
          <w:sz w:val="24"/>
          <w:szCs w:val="24"/>
          <w:lang w:val="en-GB"/>
        </w:rPr>
      </w:pPr>
      <w:r w:rsidRPr="00322E1F">
        <w:rPr>
          <w:rFonts w:ascii="Times New Roman" w:hAnsi="Times New Roman"/>
          <w:sz w:val="24"/>
          <w:szCs w:val="24"/>
          <w:vertAlign w:val="superscript"/>
          <w:lang w:val="en-GB"/>
        </w:rPr>
        <w:t>1</w:t>
      </w:r>
      <w:r w:rsidRPr="00322E1F">
        <w:rPr>
          <w:rFonts w:ascii="Times New Roman" w:hAnsi="Times New Roman"/>
          <w:sz w:val="24"/>
          <w:szCs w:val="24"/>
          <w:lang w:val="en-GB"/>
        </w:rPr>
        <w:t xml:space="preserve"> Institution, City, Country </w:t>
      </w:r>
    </w:p>
    <w:p w14:paraId="3A4048A6" w14:textId="77777777" w:rsidR="000E68B8" w:rsidRPr="00322E1F" w:rsidRDefault="000E68B8" w:rsidP="007D461C">
      <w:pPr>
        <w:tabs>
          <w:tab w:val="left" w:pos="3587"/>
        </w:tabs>
        <w:ind w:firstLine="0"/>
        <w:rPr>
          <w:rFonts w:ascii="Times New Roman" w:hAnsi="Times New Roman"/>
          <w:sz w:val="24"/>
          <w:szCs w:val="24"/>
          <w:lang w:val="en-GB"/>
        </w:rPr>
      </w:pPr>
      <w:r w:rsidRPr="00322E1F">
        <w:rPr>
          <w:rFonts w:ascii="Times New Roman" w:hAnsi="Times New Roman"/>
          <w:sz w:val="24"/>
          <w:szCs w:val="24"/>
          <w:vertAlign w:val="superscript"/>
          <w:lang w:val="en-GB"/>
        </w:rPr>
        <w:t>2</w:t>
      </w:r>
      <w:r w:rsidRPr="00322E1F">
        <w:rPr>
          <w:rFonts w:ascii="Times New Roman" w:hAnsi="Times New Roman"/>
          <w:sz w:val="24"/>
          <w:szCs w:val="24"/>
          <w:lang w:val="en-GB"/>
        </w:rPr>
        <w:t xml:space="preserve"> Institution, City, Country</w:t>
      </w:r>
    </w:p>
    <w:p w14:paraId="4F2FE032" w14:textId="77777777" w:rsidR="000E68B8" w:rsidRPr="00322E1F" w:rsidRDefault="000E68B8" w:rsidP="00A1412F">
      <w:pPr>
        <w:ind w:firstLine="0"/>
        <w:rPr>
          <w:rFonts w:ascii="Times New Roman" w:hAnsi="Times New Roman"/>
          <w:sz w:val="24"/>
          <w:szCs w:val="24"/>
          <w:lang w:val="en-GB"/>
        </w:rPr>
      </w:pPr>
      <w:r w:rsidRPr="00322E1F">
        <w:rPr>
          <w:rFonts w:ascii="Times New Roman" w:hAnsi="Times New Roman"/>
          <w:sz w:val="24"/>
          <w:szCs w:val="24"/>
          <w:lang w:val="en-GB"/>
        </w:rPr>
        <w:t>* email address of the corresponding author</w:t>
      </w:r>
    </w:p>
    <w:p w14:paraId="7AB8BA79" w14:textId="77777777" w:rsidR="000E68B8" w:rsidRPr="00322E1F" w:rsidRDefault="000E68B8" w:rsidP="000E68B8">
      <w:pPr>
        <w:pStyle w:val="Authorname"/>
        <w:spacing w:before="0"/>
        <w:jc w:val="left"/>
        <w:rPr>
          <w:rStyle w:val="FootnoteCharacters"/>
          <w:spacing w:val="4"/>
          <w:szCs w:val="24"/>
          <w:vertAlign w:val="baseline"/>
          <w:lang w:val="en-GB"/>
        </w:rPr>
      </w:pPr>
    </w:p>
    <w:p w14:paraId="1BD6ABC5" w14:textId="77777777" w:rsidR="00A1412F" w:rsidRPr="00322E1F" w:rsidRDefault="00A1412F" w:rsidP="00A1412F">
      <w:pPr>
        <w:pStyle w:val="AEuroNormal"/>
        <w:ind w:firstLine="0"/>
        <w:rPr>
          <w:szCs w:val="24"/>
        </w:rPr>
      </w:pPr>
      <w:r w:rsidRPr="00322E1F">
        <w:rPr>
          <w:b/>
          <w:szCs w:val="24"/>
        </w:rPr>
        <w:t>Keywords:</w:t>
      </w:r>
      <w:r w:rsidRPr="00322E1F">
        <w:rPr>
          <w:szCs w:val="24"/>
        </w:rPr>
        <w:t xml:space="preserve"> Abstract, Template, </w:t>
      </w:r>
      <w:r w:rsidR="00D16CAB" w:rsidRPr="00322E1F">
        <w:rPr>
          <w:szCs w:val="24"/>
        </w:rPr>
        <w:t>maximum</w:t>
      </w:r>
      <w:r w:rsidRPr="00322E1F">
        <w:rPr>
          <w:szCs w:val="24"/>
        </w:rPr>
        <w:t xml:space="preserve"> 6 words </w:t>
      </w:r>
      <w:r w:rsidR="005A466C" w:rsidRPr="00322E1F">
        <w:rPr>
          <w:szCs w:val="24"/>
        </w:rPr>
        <w:t>listed</w:t>
      </w:r>
      <w:r w:rsidRPr="00322E1F">
        <w:rPr>
          <w:szCs w:val="24"/>
        </w:rPr>
        <w:t xml:space="preserve"> in </w:t>
      </w:r>
      <w:r w:rsidR="00D16CAB" w:rsidRPr="00322E1F">
        <w:rPr>
          <w:szCs w:val="24"/>
        </w:rPr>
        <w:t xml:space="preserve">an </w:t>
      </w:r>
      <w:r w:rsidRPr="00322E1F">
        <w:rPr>
          <w:szCs w:val="24"/>
        </w:rPr>
        <w:t>alphabetical order.</w:t>
      </w:r>
    </w:p>
    <w:p w14:paraId="15886921" w14:textId="77777777" w:rsidR="000E68B8" w:rsidRPr="00322E1F" w:rsidRDefault="000E68B8" w:rsidP="000E68B8">
      <w:pPr>
        <w:pStyle w:val="Authorname"/>
        <w:spacing w:before="0"/>
        <w:jc w:val="left"/>
        <w:rPr>
          <w:rStyle w:val="FootnoteCharacters"/>
          <w:spacing w:val="4"/>
          <w:szCs w:val="24"/>
          <w:vertAlign w:val="baseline"/>
          <w:lang w:val="en-US"/>
        </w:rPr>
      </w:pPr>
    </w:p>
    <w:p w14:paraId="2D35D22F" w14:textId="77777777" w:rsidR="009B7667" w:rsidRPr="00322E1F" w:rsidRDefault="00BD175D" w:rsidP="009B7667">
      <w:pPr>
        <w:pStyle w:val="AEuroAbstract"/>
        <w:spacing w:before="0"/>
        <w:rPr>
          <w:b/>
          <w:spacing w:val="4"/>
          <w:szCs w:val="24"/>
        </w:rPr>
      </w:pPr>
      <w:r w:rsidRPr="00322E1F">
        <w:rPr>
          <w:b/>
          <w:spacing w:val="4"/>
          <w:szCs w:val="24"/>
        </w:rPr>
        <w:t>Abstract</w:t>
      </w:r>
    </w:p>
    <w:p w14:paraId="04CD1B96" w14:textId="77777777" w:rsidR="004D2344" w:rsidRPr="00322E1F" w:rsidRDefault="004D2344" w:rsidP="009B7667">
      <w:pPr>
        <w:pStyle w:val="AEuroAbstract"/>
        <w:spacing w:before="0"/>
        <w:rPr>
          <w:b/>
          <w:spacing w:val="4"/>
          <w:szCs w:val="24"/>
        </w:rPr>
      </w:pPr>
    </w:p>
    <w:p w14:paraId="4BA7FA0C" w14:textId="2779E628" w:rsidR="009B7667" w:rsidRPr="003D5BE0" w:rsidRDefault="009A21E4" w:rsidP="000B2EA0">
      <w:pPr>
        <w:pStyle w:val="AEuroAbstract"/>
        <w:spacing w:before="0"/>
        <w:ind w:firstLine="432"/>
        <w:rPr>
          <w:spacing w:val="4"/>
          <w:sz w:val="20"/>
        </w:rPr>
      </w:pPr>
      <w:r w:rsidRPr="003D5BE0">
        <w:rPr>
          <w:spacing w:val="4"/>
          <w:sz w:val="20"/>
        </w:rPr>
        <w:t>This document provides a guideline for authors to prepare extended abstract</w:t>
      </w:r>
      <w:r w:rsidR="00BD32D1">
        <w:rPr>
          <w:spacing w:val="4"/>
          <w:sz w:val="20"/>
        </w:rPr>
        <w:t xml:space="preserve"> o</w:t>
      </w:r>
      <w:r w:rsidRPr="003D5BE0">
        <w:rPr>
          <w:spacing w:val="4"/>
          <w:sz w:val="20"/>
        </w:rPr>
        <w:t>f the FIM-IMIP-UMSO2021.</w:t>
      </w:r>
    </w:p>
    <w:p w14:paraId="06306CD0" w14:textId="77777777" w:rsidR="004D2344" w:rsidRPr="003D5BE0" w:rsidRDefault="004D2344" w:rsidP="000B2EA0">
      <w:pPr>
        <w:pStyle w:val="AEuroAbstract"/>
        <w:spacing w:before="0"/>
        <w:ind w:firstLine="432"/>
        <w:rPr>
          <w:spacing w:val="4"/>
          <w:sz w:val="20"/>
        </w:rPr>
      </w:pPr>
    </w:p>
    <w:p w14:paraId="070B8D00" w14:textId="4421008D" w:rsidR="00322E1F" w:rsidRPr="003D5BE0" w:rsidRDefault="009A21E4" w:rsidP="000B2EA0">
      <w:pPr>
        <w:pStyle w:val="AEuroAbstract"/>
        <w:spacing w:before="0"/>
        <w:ind w:firstLine="432"/>
        <w:rPr>
          <w:spacing w:val="4"/>
          <w:sz w:val="20"/>
        </w:rPr>
      </w:pPr>
      <w:r w:rsidRPr="003D5BE0">
        <w:rPr>
          <w:spacing w:val="4"/>
          <w:sz w:val="20"/>
        </w:rPr>
        <w:t xml:space="preserve">The abstract shall be written in single space in </w:t>
      </w:r>
      <w:r w:rsidR="00FD1302" w:rsidRPr="003D5BE0">
        <w:rPr>
          <w:spacing w:val="4"/>
          <w:sz w:val="20"/>
        </w:rPr>
        <w:t>1</w:t>
      </w:r>
      <w:r w:rsidR="00B63965" w:rsidRPr="003D5BE0">
        <w:rPr>
          <w:spacing w:val="4"/>
          <w:sz w:val="20"/>
        </w:rPr>
        <w:t>0</w:t>
      </w:r>
      <w:r w:rsidRPr="003D5BE0">
        <w:rPr>
          <w:spacing w:val="4"/>
          <w:sz w:val="20"/>
        </w:rPr>
        <w:t xml:space="preserve"> point Times New Roman.  Please explain in brief the </w:t>
      </w:r>
      <w:r w:rsidR="00322E1F" w:rsidRPr="003D5BE0">
        <w:rPr>
          <w:spacing w:val="4"/>
          <w:sz w:val="20"/>
        </w:rPr>
        <w:t>following items:</w:t>
      </w:r>
    </w:p>
    <w:p w14:paraId="39EB779C" w14:textId="7407DADB" w:rsidR="00322E1F" w:rsidRPr="003D5BE0" w:rsidRDefault="009A21E4" w:rsidP="00322E1F">
      <w:pPr>
        <w:pStyle w:val="AEuroAbstract"/>
        <w:numPr>
          <w:ilvl w:val="0"/>
          <w:numId w:val="2"/>
        </w:numPr>
        <w:spacing w:before="0"/>
        <w:rPr>
          <w:spacing w:val="4"/>
          <w:sz w:val="20"/>
        </w:rPr>
      </w:pPr>
      <w:r w:rsidRPr="003D5BE0">
        <w:rPr>
          <w:spacing w:val="4"/>
          <w:sz w:val="20"/>
        </w:rPr>
        <w:t xml:space="preserve">aim and </w:t>
      </w:r>
      <w:r w:rsidR="00322E1F" w:rsidRPr="003D5BE0">
        <w:rPr>
          <w:spacing w:val="4"/>
          <w:sz w:val="20"/>
        </w:rPr>
        <w:t>contributions</w:t>
      </w:r>
    </w:p>
    <w:p w14:paraId="0C1D412C" w14:textId="77777777" w:rsidR="00322E1F" w:rsidRPr="003D5BE0" w:rsidRDefault="009261AA" w:rsidP="00322E1F">
      <w:pPr>
        <w:pStyle w:val="AEuroAbstract"/>
        <w:numPr>
          <w:ilvl w:val="0"/>
          <w:numId w:val="2"/>
        </w:numPr>
        <w:spacing w:before="0"/>
        <w:rPr>
          <w:spacing w:val="4"/>
          <w:sz w:val="20"/>
        </w:rPr>
      </w:pPr>
      <w:r w:rsidRPr="003D5BE0">
        <w:rPr>
          <w:spacing w:val="4"/>
          <w:sz w:val="20"/>
        </w:rPr>
        <w:t>background</w:t>
      </w:r>
    </w:p>
    <w:p w14:paraId="3BBBA275" w14:textId="77777777" w:rsidR="00322E1F" w:rsidRPr="003D5BE0" w:rsidRDefault="00743D94" w:rsidP="00322E1F">
      <w:pPr>
        <w:pStyle w:val="AEuroAbstract"/>
        <w:numPr>
          <w:ilvl w:val="0"/>
          <w:numId w:val="2"/>
        </w:numPr>
        <w:spacing w:before="0"/>
        <w:rPr>
          <w:spacing w:val="4"/>
          <w:sz w:val="20"/>
        </w:rPr>
      </w:pPr>
      <w:r w:rsidRPr="003D5BE0">
        <w:rPr>
          <w:spacing w:val="4"/>
          <w:sz w:val="20"/>
        </w:rPr>
        <w:t>methods</w:t>
      </w:r>
    </w:p>
    <w:p w14:paraId="6C1EFA99" w14:textId="331D67F9" w:rsidR="00322E1F" w:rsidRPr="003D5BE0" w:rsidRDefault="00322E1F" w:rsidP="00322E1F">
      <w:pPr>
        <w:pStyle w:val="AEuroAbstract"/>
        <w:numPr>
          <w:ilvl w:val="0"/>
          <w:numId w:val="2"/>
        </w:numPr>
        <w:spacing w:before="0"/>
        <w:rPr>
          <w:spacing w:val="4"/>
          <w:sz w:val="20"/>
        </w:rPr>
      </w:pPr>
      <w:r w:rsidRPr="003D5BE0">
        <w:rPr>
          <w:spacing w:val="4"/>
          <w:sz w:val="20"/>
        </w:rPr>
        <w:t xml:space="preserve">results and concluding remarks </w:t>
      </w:r>
    </w:p>
    <w:p w14:paraId="0A2A9B98" w14:textId="0BA2C061" w:rsidR="00322E1F" w:rsidRPr="003D5BE0" w:rsidRDefault="00322E1F" w:rsidP="00322E1F">
      <w:pPr>
        <w:pStyle w:val="AEuroAbstract"/>
        <w:numPr>
          <w:ilvl w:val="0"/>
          <w:numId w:val="2"/>
        </w:numPr>
        <w:spacing w:before="0"/>
        <w:rPr>
          <w:spacing w:val="4"/>
          <w:sz w:val="20"/>
        </w:rPr>
      </w:pPr>
      <w:r w:rsidRPr="003D5BE0">
        <w:rPr>
          <w:spacing w:val="4"/>
          <w:sz w:val="20"/>
        </w:rPr>
        <w:t>key references</w:t>
      </w:r>
      <w:r w:rsidR="00574F4B">
        <w:rPr>
          <w:spacing w:val="4"/>
          <w:sz w:val="20"/>
        </w:rPr>
        <w:t xml:space="preserve"> (for format, refer to [1], [2-4])</w:t>
      </w:r>
    </w:p>
    <w:p w14:paraId="46A5CE9A" w14:textId="484D35B7" w:rsidR="00322E1F" w:rsidRPr="003D5BE0" w:rsidRDefault="00834F73" w:rsidP="00603144">
      <w:pPr>
        <w:pStyle w:val="AEuroAbstract"/>
        <w:spacing w:before="0"/>
        <w:rPr>
          <w:color w:val="000000" w:themeColor="text1"/>
          <w:spacing w:val="4"/>
          <w:sz w:val="20"/>
        </w:rPr>
      </w:pPr>
      <w:r w:rsidRPr="003D5BE0">
        <w:rPr>
          <w:color w:val="000000" w:themeColor="text1"/>
          <w:spacing w:val="4"/>
          <w:sz w:val="20"/>
        </w:rPr>
        <w:t xml:space="preserve">The maximum </w:t>
      </w:r>
      <w:r w:rsidR="00322E1F" w:rsidRPr="003D5BE0">
        <w:rPr>
          <w:color w:val="000000" w:themeColor="text1"/>
          <w:spacing w:val="4"/>
          <w:sz w:val="20"/>
        </w:rPr>
        <w:t xml:space="preserve">length of </w:t>
      </w:r>
      <w:r w:rsidRPr="003D5BE0">
        <w:rPr>
          <w:color w:val="000000" w:themeColor="text1"/>
          <w:spacing w:val="4"/>
          <w:sz w:val="20"/>
        </w:rPr>
        <w:t xml:space="preserve">the </w:t>
      </w:r>
      <w:r w:rsidR="00415DA7" w:rsidRPr="003D5BE0">
        <w:rPr>
          <w:color w:val="000000" w:themeColor="text1"/>
          <w:spacing w:val="4"/>
          <w:sz w:val="20"/>
        </w:rPr>
        <w:t xml:space="preserve">extended </w:t>
      </w:r>
      <w:r w:rsidRPr="003D5BE0">
        <w:rPr>
          <w:color w:val="000000" w:themeColor="text1"/>
          <w:spacing w:val="4"/>
          <w:sz w:val="20"/>
        </w:rPr>
        <w:t>abstract</w:t>
      </w:r>
      <w:r w:rsidR="00616788" w:rsidRPr="003D5BE0">
        <w:rPr>
          <w:color w:val="000000" w:themeColor="text1"/>
          <w:spacing w:val="4"/>
          <w:sz w:val="20"/>
        </w:rPr>
        <w:t xml:space="preserve"> is </w:t>
      </w:r>
      <w:r w:rsidR="00AD175F" w:rsidRPr="00D5451C">
        <w:rPr>
          <w:color w:val="000000" w:themeColor="text1"/>
          <w:spacing w:val="4"/>
          <w:sz w:val="20"/>
          <w:u w:val="single"/>
        </w:rPr>
        <w:t>2</w:t>
      </w:r>
      <w:r w:rsidR="00322E1F" w:rsidRPr="00D5451C">
        <w:rPr>
          <w:color w:val="000000" w:themeColor="text1"/>
          <w:spacing w:val="4"/>
          <w:sz w:val="20"/>
          <w:u w:val="single"/>
        </w:rPr>
        <w:t xml:space="preserve"> pages</w:t>
      </w:r>
      <w:r w:rsidR="00616788" w:rsidRPr="003D5BE0">
        <w:rPr>
          <w:color w:val="000000" w:themeColor="text1"/>
          <w:spacing w:val="4"/>
          <w:sz w:val="20"/>
        </w:rPr>
        <w:t>.</w:t>
      </w:r>
    </w:p>
    <w:p w14:paraId="5E5D56B1" w14:textId="77777777" w:rsidR="00322E1F" w:rsidRPr="003D5BE0" w:rsidRDefault="00322E1F" w:rsidP="00322E1F">
      <w:pPr>
        <w:pStyle w:val="AEuroAbstract"/>
        <w:spacing w:before="0"/>
        <w:rPr>
          <w:color w:val="FF0000"/>
          <w:spacing w:val="4"/>
          <w:sz w:val="20"/>
        </w:rPr>
      </w:pPr>
    </w:p>
    <w:p w14:paraId="5EF36E3E" w14:textId="77777777" w:rsidR="00322E1F" w:rsidRPr="003D5BE0" w:rsidRDefault="00680509" w:rsidP="006B23C5">
      <w:pPr>
        <w:pStyle w:val="AEuroAbstract"/>
        <w:spacing w:before="0"/>
        <w:ind w:firstLine="432"/>
        <w:rPr>
          <w:spacing w:val="4"/>
          <w:sz w:val="20"/>
        </w:rPr>
      </w:pPr>
      <w:r w:rsidRPr="003D5BE0">
        <w:rPr>
          <w:spacing w:val="4"/>
          <w:sz w:val="20"/>
        </w:rPr>
        <w:t>Authors are requested to submit the abstract in electronic form (MS-Word) via EasyChair.</w:t>
      </w:r>
    </w:p>
    <w:p w14:paraId="155ED63B" w14:textId="77777777" w:rsidR="00322E1F" w:rsidRPr="003D5BE0" w:rsidRDefault="00322E1F" w:rsidP="00322E1F">
      <w:pPr>
        <w:pStyle w:val="AEuroAbstract"/>
        <w:spacing w:before="0"/>
        <w:rPr>
          <w:spacing w:val="4"/>
          <w:sz w:val="20"/>
        </w:rPr>
      </w:pPr>
    </w:p>
    <w:p w14:paraId="306B75AE" w14:textId="77777777" w:rsidR="00322E1F" w:rsidRPr="003D5BE0" w:rsidRDefault="006B1863" w:rsidP="006B23C5">
      <w:pPr>
        <w:pStyle w:val="AEuroAbstract"/>
        <w:spacing w:before="0"/>
        <w:ind w:firstLine="432"/>
        <w:rPr>
          <w:spacing w:val="4"/>
          <w:sz w:val="20"/>
        </w:rPr>
      </w:pPr>
      <w:r w:rsidRPr="003D5BE0">
        <w:rPr>
          <w:spacing w:val="4"/>
          <w:sz w:val="20"/>
        </w:rPr>
        <w:t xml:space="preserve">The extended abstract will be reviewed by the </w:t>
      </w:r>
      <w:r w:rsidR="00091FBE" w:rsidRPr="003D5BE0">
        <w:rPr>
          <w:spacing w:val="4"/>
          <w:sz w:val="20"/>
        </w:rPr>
        <w:t xml:space="preserve">conference </w:t>
      </w:r>
      <w:r w:rsidRPr="003D5BE0">
        <w:rPr>
          <w:spacing w:val="4"/>
          <w:sz w:val="20"/>
        </w:rPr>
        <w:t>committee</w:t>
      </w:r>
      <w:r w:rsidR="00322E1F" w:rsidRPr="003D5BE0">
        <w:rPr>
          <w:spacing w:val="4"/>
          <w:sz w:val="20"/>
        </w:rPr>
        <w:t>.</w:t>
      </w:r>
    </w:p>
    <w:p w14:paraId="492CACA3" w14:textId="77777777" w:rsidR="00322E1F" w:rsidRPr="003D5BE0" w:rsidRDefault="00322E1F" w:rsidP="00322E1F">
      <w:pPr>
        <w:pStyle w:val="AEuroAbstract"/>
        <w:spacing w:before="0"/>
        <w:rPr>
          <w:spacing w:val="4"/>
          <w:sz w:val="20"/>
        </w:rPr>
      </w:pPr>
    </w:p>
    <w:p w14:paraId="0ACB21DC" w14:textId="1DA278B2" w:rsidR="009A21E4" w:rsidRPr="003D5BE0" w:rsidRDefault="008857D3" w:rsidP="006B23C5">
      <w:pPr>
        <w:pStyle w:val="AEuroAbstract"/>
        <w:spacing w:before="0"/>
        <w:ind w:firstLine="432"/>
        <w:rPr>
          <w:spacing w:val="4"/>
          <w:sz w:val="20"/>
        </w:rPr>
      </w:pPr>
      <w:r>
        <w:rPr>
          <w:spacing w:val="4"/>
          <w:sz w:val="20"/>
        </w:rPr>
        <w:t xml:space="preserve">All accepted extended abstract </w:t>
      </w:r>
      <w:r w:rsidR="003D1570" w:rsidRPr="003D5BE0">
        <w:rPr>
          <w:spacing w:val="4"/>
          <w:sz w:val="20"/>
        </w:rPr>
        <w:t xml:space="preserve">shall be published </w:t>
      </w:r>
      <w:r w:rsidR="00322E1F" w:rsidRPr="003D5BE0">
        <w:rPr>
          <w:spacing w:val="4"/>
          <w:sz w:val="20"/>
        </w:rPr>
        <w:t>via</w:t>
      </w:r>
      <w:r w:rsidR="00CF1CB9" w:rsidRPr="003D5BE0">
        <w:rPr>
          <w:spacing w:val="4"/>
          <w:sz w:val="20"/>
        </w:rPr>
        <w:t xml:space="preserve"> the conference website</w:t>
      </w:r>
      <w:r w:rsidR="00392FF8">
        <w:rPr>
          <w:spacing w:val="4"/>
          <w:sz w:val="20"/>
        </w:rPr>
        <w:t>.</w:t>
      </w:r>
    </w:p>
    <w:p w14:paraId="2DDEB48A" w14:textId="77777777" w:rsidR="00CF1CB9" w:rsidRPr="003D5BE0" w:rsidRDefault="00CF1CB9" w:rsidP="000B2EA0">
      <w:pPr>
        <w:pStyle w:val="AEuroAbstract"/>
        <w:spacing w:before="0"/>
        <w:ind w:firstLine="432"/>
        <w:rPr>
          <w:spacing w:val="4"/>
          <w:sz w:val="20"/>
        </w:rPr>
      </w:pPr>
    </w:p>
    <w:p w14:paraId="53C0CDC6" w14:textId="75D9FF8B" w:rsidR="004D2344" w:rsidRDefault="00322E1F" w:rsidP="006B23C5">
      <w:pPr>
        <w:pStyle w:val="AEuroAbstract"/>
        <w:spacing w:before="0"/>
        <w:ind w:firstLine="432"/>
        <w:rPr>
          <w:spacing w:val="4"/>
          <w:sz w:val="20"/>
        </w:rPr>
      </w:pPr>
      <w:r w:rsidRPr="003D5BE0">
        <w:rPr>
          <w:spacing w:val="4"/>
          <w:sz w:val="20"/>
        </w:rPr>
        <w:t xml:space="preserve">Authors with high-quality presentations during the conference </w:t>
      </w:r>
      <w:r w:rsidR="00D60A09" w:rsidRPr="003D5BE0">
        <w:rPr>
          <w:spacing w:val="4"/>
          <w:sz w:val="20"/>
        </w:rPr>
        <w:t xml:space="preserve">will also </w:t>
      </w:r>
      <w:r w:rsidRPr="003D5BE0">
        <w:rPr>
          <w:spacing w:val="4"/>
          <w:sz w:val="20"/>
        </w:rPr>
        <w:t xml:space="preserve">be </w:t>
      </w:r>
      <w:r w:rsidR="00D60A09" w:rsidRPr="003D5BE0">
        <w:rPr>
          <w:spacing w:val="4"/>
          <w:sz w:val="20"/>
        </w:rPr>
        <w:t xml:space="preserve">invited to extend their </w:t>
      </w:r>
      <w:r w:rsidRPr="003D5BE0">
        <w:rPr>
          <w:spacing w:val="4"/>
          <w:sz w:val="20"/>
        </w:rPr>
        <w:t>extended abstract for submission to</w:t>
      </w:r>
      <w:r w:rsidR="00D60A09" w:rsidRPr="003D5BE0">
        <w:rPr>
          <w:spacing w:val="4"/>
          <w:sz w:val="20"/>
        </w:rPr>
        <w:t xml:space="preserve"> special issues </w:t>
      </w:r>
      <w:r w:rsidR="00A037C5" w:rsidRPr="003D5BE0">
        <w:rPr>
          <w:spacing w:val="4"/>
          <w:sz w:val="20"/>
        </w:rPr>
        <w:t>of</w:t>
      </w:r>
      <w:r w:rsidR="00D60A09" w:rsidRPr="003D5BE0">
        <w:rPr>
          <w:spacing w:val="4"/>
          <w:sz w:val="20"/>
        </w:rPr>
        <w:t xml:space="preserve"> several international journals.</w:t>
      </w:r>
    </w:p>
    <w:p w14:paraId="472D6C3C" w14:textId="349E13A3" w:rsidR="008847C1" w:rsidRPr="00F3795D" w:rsidRDefault="008847C1" w:rsidP="00F3795D">
      <w:pPr>
        <w:pStyle w:val="AEuroAbstract"/>
        <w:spacing w:before="0"/>
        <w:rPr>
          <w:b/>
          <w:spacing w:val="4"/>
          <w:szCs w:val="24"/>
        </w:rPr>
      </w:pPr>
    </w:p>
    <w:p w14:paraId="300E4EDB" w14:textId="3BC001B3" w:rsidR="008847C1" w:rsidRPr="008847C1" w:rsidRDefault="008847C1" w:rsidP="008847C1">
      <w:pPr>
        <w:pStyle w:val="AEuroAbstract"/>
        <w:spacing w:before="0"/>
        <w:rPr>
          <w:spacing w:val="4"/>
          <w:szCs w:val="24"/>
        </w:rPr>
      </w:pPr>
      <w:r w:rsidRPr="008847C1">
        <w:rPr>
          <w:b/>
          <w:spacing w:val="4"/>
          <w:szCs w:val="24"/>
        </w:rPr>
        <w:t>References</w:t>
      </w:r>
    </w:p>
    <w:p w14:paraId="2FF3F5C9" w14:textId="247C2DDA" w:rsidR="008847C1" w:rsidRPr="008847C1" w:rsidRDefault="007F14F7" w:rsidP="008847C1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Dhanalakshmi</w:t>
      </w:r>
      <w:proofErr w:type="spellEnd"/>
      <w:r>
        <w:rPr>
          <w:rFonts w:ascii="Times New Roman" w:hAnsi="Times New Roman"/>
        </w:rPr>
        <w:t xml:space="preserve"> R, </w:t>
      </w:r>
      <w:proofErr w:type="spellStart"/>
      <w:r>
        <w:rPr>
          <w:rFonts w:ascii="Times New Roman" w:hAnsi="Times New Roman"/>
        </w:rPr>
        <w:t>Javed</w:t>
      </w:r>
      <w:proofErr w:type="spellEnd"/>
      <w:r>
        <w:rPr>
          <w:rFonts w:ascii="Times New Roman" w:hAnsi="Times New Roman"/>
        </w:rPr>
        <w:t xml:space="preserve"> MA</w:t>
      </w:r>
      <w:r w:rsidR="008847C1" w:rsidRPr="008847C1">
        <w:rPr>
          <w:rFonts w:ascii="Times New Roman" w:hAnsi="Times New Roman"/>
        </w:rPr>
        <w:t xml:space="preserve"> (2021) The title of the </w:t>
      </w:r>
      <w:r w:rsidR="00845264">
        <w:rPr>
          <w:rFonts w:ascii="Times New Roman" w:hAnsi="Times New Roman"/>
        </w:rPr>
        <w:t xml:space="preserve">journal </w:t>
      </w:r>
      <w:r w:rsidR="008847C1" w:rsidRPr="008847C1">
        <w:rPr>
          <w:rFonts w:ascii="Times New Roman" w:hAnsi="Times New Roman"/>
        </w:rPr>
        <w:t>paper. Data Knowledge Engineering 1(8):1–7</w:t>
      </w:r>
    </w:p>
    <w:p w14:paraId="3D28EBC6" w14:textId="65547264" w:rsidR="008847C1" w:rsidRPr="008847C1" w:rsidRDefault="00845264" w:rsidP="008847C1">
      <w:pPr>
        <w:pStyle w:val="IETReferences"/>
        <w:numPr>
          <w:ilvl w:val="0"/>
          <w:numId w:val="1"/>
        </w:num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Cao J, </w:t>
      </w:r>
      <w:proofErr w:type="spellStart"/>
      <w:r>
        <w:rPr>
          <w:sz w:val="20"/>
          <w:szCs w:val="20"/>
        </w:rPr>
        <w:t>Jin</w:t>
      </w:r>
      <w:proofErr w:type="spellEnd"/>
      <w:r>
        <w:rPr>
          <w:sz w:val="20"/>
          <w:szCs w:val="20"/>
        </w:rPr>
        <w:t xml:space="preserve"> F, Freeman LC, Wood JS </w:t>
      </w:r>
      <w:r w:rsidR="008847C1" w:rsidRPr="008847C1">
        <w:rPr>
          <w:sz w:val="20"/>
          <w:szCs w:val="20"/>
        </w:rPr>
        <w:t>(2020) The title of the</w:t>
      </w:r>
      <w:r>
        <w:rPr>
          <w:sz w:val="20"/>
          <w:szCs w:val="20"/>
        </w:rPr>
        <w:t xml:space="preserve"> journal</w:t>
      </w:r>
      <w:r w:rsidR="008847C1" w:rsidRPr="008847C1">
        <w:rPr>
          <w:sz w:val="20"/>
          <w:szCs w:val="20"/>
        </w:rPr>
        <w:t xml:space="preserve"> paper. Information Sciences 512:1000–1012</w:t>
      </w:r>
    </w:p>
    <w:p w14:paraId="65E9D6E8" w14:textId="77777777" w:rsidR="008847C1" w:rsidRPr="008847C1" w:rsidRDefault="008847C1" w:rsidP="008847C1">
      <w:pPr>
        <w:pStyle w:val="IETReferences"/>
        <w:numPr>
          <w:ilvl w:val="0"/>
          <w:numId w:val="1"/>
        </w:numPr>
        <w:ind w:left="360"/>
        <w:jc w:val="both"/>
        <w:rPr>
          <w:sz w:val="20"/>
          <w:szCs w:val="20"/>
        </w:rPr>
      </w:pPr>
      <w:proofErr w:type="spellStart"/>
      <w:r w:rsidRPr="008847C1">
        <w:rPr>
          <w:sz w:val="20"/>
          <w:szCs w:val="20"/>
        </w:rPr>
        <w:t>Pinaya</w:t>
      </w:r>
      <w:proofErr w:type="spellEnd"/>
      <w:r w:rsidRPr="008847C1">
        <w:rPr>
          <w:sz w:val="20"/>
          <w:szCs w:val="20"/>
        </w:rPr>
        <w:t xml:space="preserve"> LG, </w:t>
      </w:r>
      <w:proofErr w:type="spellStart"/>
      <w:r w:rsidRPr="008847C1">
        <w:rPr>
          <w:sz w:val="20"/>
          <w:szCs w:val="20"/>
        </w:rPr>
        <w:t>Tho</w:t>
      </w:r>
      <w:proofErr w:type="spellEnd"/>
      <w:r w:rsidRPr="008847C1">
        <w:rPr>
          <w:sz w:val="20"/>
          <w:szCs w:val="20"/>
        </w:rPr>
        <w:t xml:space="preserve"> CT, Prat-Pérez B (2021) The title of book chapter. In: </w:t>
      </w:r>
      <w:proofErr w:type="spellStart"/>
      <w:r w:rsidRPr="008847C1">
        <w:rPr>
          <w:sz w:val="20"/>
          <w:szCs w:val="20"/>
        </w:rPr>
        <w:t>Dietterich</w:t>
      </w:r>
      <w:proofErr w:type="spellEnd"/>
      <w:r w:rsidRPr="008847C1">
        <w:rPr>
          <w:sz w:val="20"/>
          <w:szCs w:val="20"/>
        </w:rPr>
        <w:t xml:space="preserve"> AB, </w:t>
      </w:r>
      <w:proofErr w:type="spellStart"/>
      <w:r w:rsidRPr="008847C1">
        <w:rPr>
          <w:sz w:val="20"/>
          <w:szCs w:val="20"/>
        </w:rPr>
        <w:t>Ghahramani</w:t>
      </w:r>
      <w:proofErr w:type="spellEnd"/>
      <w:r w:rsidRPr="008847C1">
        <w:rPr>
          <w:sz w:val="20"/>
          <w:szCs w:val="20"/>
        </w:rPr>
        <w:t xml:space="preserve"> Z (</w:t>
      </w:r>
      <w:proofErr w:type="spellStart"/>
      <w:r w:rsidRPr="008847C1">
        <w:rPr>
          <w:sz w:val="20"/>
          <w:szCs w:val="20"/>
        </w:rPr>
        <w:t>eds</w:t>
      </w:r>
      <w:proofErr w:type="spellEnd"/>
      <w:r w:rsidRPr="008847C1">
        <w:rPr>
          <w:sz w:val="20"/>
          <w:szCs w:val="20"/>
        </w:rPr>
        <w:t>) World wide web applications. MIT Press, Cambridge, MA, pp. 500-520</w:t>
      </w:r>
    </w:p>
    <w:p w14:paraId="56E6632A" w14:textId="4AF7CADA" w:rsidR="008847C1" w:rsidRPr="008847C1" w:rsidRDefault="008847C1" w:rsidP="008847C1">
      <w:pPr>
        <w:pStyle w:val="IETReferences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8847C1">
        <w:rPr>
          <w:sz w:val="20"/>
          <w:szCs w:val="20"/>
        </w:rPr>
        <w:t xml:space="preserve">Sani A, </w:t>
      </w:r>
      <w:proofErr w:type="spellStart"/>
      <w:r w:rsidRPr="008847C1">
        <w:rPr>
          <w:sz w:val="20"/>
          <w:szCs w:val="20"/>
        </w:rPr>
        <w:t>Narang</w:t>
      </w:r>
      <w:proofErr w:type="spellEnd"/>
      <w:r w:rsidRPr="008847C1">
        <w:rPr>
          <w:sz w:val="20"/>
          <w:szCs w:val="20"/>
        </w:rPr>
        <w:t xml:space="preserve"> N</w:t>
      </w:r>
      <w:r w:rsidR="007F14F7">
        <w:rPr>
          <w:sz w:val="20"/>
          <w:szCs w:val="20"/>
        </w:rPr>
        <w:t xml:space="preserve"> </w:t>
      </w:r>
      <w:bookmarkStart w:id="0" w:name="_GoBack"/>
      <w:bookmarkEnd w:id="0"/>
      <w:r w:rsidRPr="008847C1">
        <w:rPr>
          <w:sz w:val="20"/>
          <w:szCs w:val="20"/>
        </w:rPr>
        <w:t>(2021) The title of the conference paper. In: 2020 IEEE international business intelligence</w:t>
      </w:r>
    </w:p>
    <w:p w14:paraId="5F7716C6" w14:textId="77777777" w:rsidR="008847C1" w:rsidRPr="008847C1" w:rsidRDefault="008847C1" w:rsidP="008847C1">
      <w:pPr>
        <w:pStyle w:val="IETReferences"/>
        <w:numPr>
          <w:ilvl w:val="0"/>
          <w:numId w:val="1"/>
        </w:numPr>
        <w:ind w:left="360"/>
        <w:jc w:val="both"/>
        <w:rPr>
          <w:sz w:val="20"/>
          <w:szCs w:val="20"/>
        </w:rPr>
      </w:pPr>
      <w:proofErr w:type="spellStart"/>
      <w:r w:rsidRPr="008847C1">
        <w:rPr>
          <w:rFonts w:eastAsiaTheme="minorEastAsia"/>
          <w:color w:val="000000"/>
          <w:sz w:val="20"/>
          <w:szCs w:val="20"/>
          <w:lang w:eastAsia="zh-CN"/>
        </w:rPr>
        <w:t>Soman</w:t>
      </w:r>
      <w:proofErr w:type="spellEnd"/>
      <w:r w:rsidRPr="008847C1">
        <w:rPr>
          <w:rFonts w:eastAsiaTheme="minorEastAsia"/>
          <w:color w:val="000000"/>
          <w:sz w:val="20"/>
          <w:szCs w:val="20"/>
          <w:lang w:eastAsia="zh-CN"/>
        </w:rPr>
        <w:t xml:space="preserve"> B, </w:t>
      </w:r>
      <w:proofErr w:type="spellStart"/>
      <w:r w:rsidRPr="008847C1">
        <w:rPr>
          <w:rFonts w:eastAsiaTheme="minorEastAsia"/>
          <w:color w:val="000000"/>
          <w:sz w:val="20"/>
          <w:szCs w:val="20"/>
          <w:lang w:eastAsia="zh-CN"/>
        </w:rPr>
        <w:t>Rosvall</w:t>
      </w:r>
      <w:proofErr w:type="spellEnd"/>
      <w:r w:rsidRPr="008847C1">
        <w:rPr>
          <w:rFonts w:eastAsiaTheme="minorEastAsia"/>
          <w:color w:val="000000"/>
          <w:sz w:val="20"/>
          <w:szCs w:val="20"/>
          <w:lang w:eastAsia="zh-CN"/>
        </w:rPr>
        <w:t xml:space="preserve"> C, </w:t>
      </w:r>
      <w:proofErr w:type="spellStart"/>
      <w:r w:rsidRPr="008847C1">
        <w:rPr>
          <w:rFonts w:eastAsiaTheme="minorEastAsia"/>
          <w:color w:val="000000"/>
          <w:sz w:val="20"/>
          <w:szCs w:val="20"/>
          <w:lang w:eastAsia="zh-CN"/>
        </w:rPr>
        <w:t>Pinheiro</w:t>
      </w:r>
      <w:proofErr w:type="spellEnd"/>
      <w:r w:rsidRPr="008847C1">
        <w:rPr>
          <w:rFonts w:eastAsiaTheme="minorEastAsia"/>
          <w:color w:val="000000"/>
          <w:sz w:val="20"/>
          <w:szCs w:val="20"/>
          <w:lang w:eastAsia="zh-CN"/>
        </w:rPr>
        <w:t xml:space="preserve"> R (2021) The title of the paper. </w:t>
      </w:r>
      <w:proofErr w:type="spellStart"/>
      <w:r w:rsidRPr="008847C1">
        <w:rPr>
          <w:rFonts w:eastAsiaTheme="minorEastAsia"/>
          <w:color w:val="000000"/>
          <w:sz w:val="20"/>
          <w:szCs w:val="20"/>
          <w:lang w:eastAsia="zh-CN"/>
        </w:rPr>
        <w:t>arXiv</w:t>
      </w:r>
      <w:proofErr w:type="spellEnd"/>
      <w:r w:rsidRPr="008847C1">
        <w:rPr>
          <w:rFonts w:eastAsiaTheme="minorEastAsia"/>
          <w:color w:val="000000"/>
          <w:sz w:val="20"/>
          <w:szCs w:val="20"/>
          <w:lang w:eastAsia="zh-CN"/>
        </w:rPr>
        <w:t xml:space="preserve"> preprint arXiv:1909.13019</w:t>
      </w:r>
    </w:p>
    <w:p w14:paraId="2F6425E3" w14:textId="77777777" w:rsidR="008847C1" w:rsidRPr="008847C1" w:rsidRDefault="008847C1" w:rsidP="006B23C5">
      <w:pPr>
        <w:pStyle w:val="AEuroAbstract"/>
        <w:spacing w:before="0"/>
        <w:ind w:firstLine="432"/>
        <w:rPr>
          <w:spacing w:val="4"/>
          <w:sz w:val="20"/>
          <w:lang w:val="en-GB"/>
        </w:rPr>
      </w:pPr>
    </w:p>
    <w:p w14:paraId="424380FF" w14:textId="6AB42AB6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1CD76854" w14:textId="0ECA1AB0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7A6E7FF1" w14:textId="7C2F2E9E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391C5D28" w14:textId="102EA7D1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68E8C00F" w14:textId="441CF610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26188BE5" w14:textId="16BB9FFE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36F597E9" w14:textId="06D187CF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2F53D296" w14:textId="3DC29BC9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6DDF38F2" w14:textId="27988E55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22991471" w14:textId="65B20A6A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353F8A66" w14:textId="14B0B238" w:rsidR="00807E4E" w:rsidRDefault="00807E4E" w:rsidP="00807E4E">
      <w:pPr>
        <w:pStyle w:val="AEuroAbstract"/>
        <w:spacing w:before="0"/>
        <w:rPr>
          <w:spacing w:val="4"/>
          <w:sz w:val="20"/>
        </w:rPr>
      </w:pPr>
      <w:r>
        <w:rPr>
          <w:spacing w:val="4"/>
          <w:sz w:val="20"/>
        </w:rPr>
        <w:lastRenderedPageBreak/>
        <w:t>(This page is not counted in the extended abstract</w:t>
      </w:r>
      <w:r w:rsidR="00680F57">
        <w:rPr>
          <w:spacing w:val="4"/>
          <w:sz w:val="20"/>
        </w:rPr>
        <w:t xml:space="preserve"> and it shall be appended with your extended abstract for submission</w:t>
      </w:r>
      <w:r>
        <w:rPr>
          <w:spacing w:val="4"/>
          <w:sz w:val="20"/>
        </w:rPr>
        <w:t>)</w:t>
      </w:r>
    </w:p>
    <w:p w14:paraId="282764E9" w14:textId="0A5718F0" w:rsidR="00807E4E" w:rsidRDefault="00807E4E" w:rsidP="00807E4E">
      <w:pPr>
        <w:pStyle w:val="AEuroAbstract"/>
        <w:spacing w:before="0"/>
        <w:rPr>
          <w:spacing w:val="4"/>
          <w:sz w:val="20"/>
        </w:rPr>
      </w:pPr>
    </w:p>
    <w:p w14:paraId="4A645DF1" w14:textId="48A741EB" w:rsidR="00807E4E" w:rsidRDefault="00807E4E" w:rsidP="00807E4E">
      <w:pPr>
        <w:pStyle w:val="AEuroAbstract"/>
        <w:spacing w:before="0"/>
        <w:rPr>
          <w:spacing w:val="4"/>
          <w:sz w:val="20"/>
        </w:rPr>
      </w:pPr>
      <w:r>
        <w:rPr>
          <w:spacing w:val="4"/>
          <w:sz w:val="20"/>
        </w:rPr>
        <w:t>Please select (X)</w:t>
      </w:r>
      <w:r w:rsidR="00067D0C">
        <w:rPr>
          <w:spacing w:val="4"/>
          <w:sz w:val="20"/>
        </w:rPr>
        <w:t xml:space="preserve"> any special issues</w:t>
      </w:r>
      <w:r>
        <w:rPr>
          <w:spacing w:val="4"/>
          <w:sz w:val="20"/>
        </w:rPr>
        <w:t xml:space="preserve"> if the extended abstract is invited </w:t>
      </w:r>
      <w:r w:rsidR="00067D0C">
        <w:rPr>
          <w:spacing w:val="4"/>
          <w:sz w:val="20"/>
        </w:rPr>
        <w:t>for submission as a journal paper.</w:t>
      </w:r>
    </w:p>
    <w:p w14:paraId="643932A2" w14:textId="01585AA8" w:rsidR="00067D0C" w:rsidRDefault="00067D0C" w:rsidP="00807E4E">
      <w:pPr>
        <w:pStyle w:val="AEuroAbstract"/>
        <w:spacing w:before="0"/>
        <w:rPr>
          <w:spacing w:val="4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702"/>
      </w:tblGrid>
      <w:tr w:rsidR="00680F57" w14:paraId="6525CC08" w14:textId="77777777" w:rsidTr="00A0396B">
        <w:tc>
          <w:tcPr>
            <w:tcW w:w="4225" w:type="dxa"/>
          </w:tcPr>
          <w:p w14:paraId="11CA7D52" w14:textId="5B2FB65B" w:rsidR="00680F57" w:rsidRDefault="00A0396B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  <w:r>
              <w:rPr>
                <w:spacing w:val="4"/>
                <w:sz w:val="20"/>
              </w:rPr>
              <w:t xml:space="preserve"> </w:t>
            </w:r>
          </w:p>
        </w:tc>
        <w:tc>
          <w:tcPr>
            <w:tcW w:w="5125" w:type="dxa"/>
          </w:tcPr>
          <w:p w14:paraId="20367B52" w14:textId="19298BC6" w:rsidR="00680F57" w:rsidRPr="00526FC0" w:rsidRDefault="00AF4478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>FIM JCISS v46, free to publish</w:t>
            </w:r>
          </w:p>
        </w:tc>
      </w:tr>
      <w:tr w:rsidR="00680F57" w14:paraId="60EF8EF9" w14:textId="77777777" w:rsidTr="00A0396B">
        <w:tc>
          <w:tcPr>
            <w:tcW w:w="4225" w:type="dxa"/>
          </w:tcPr>
          <w:p w14:paraId="7611478A" w14:textId="77777777" w:rsidR="00680F57" w:rsidRDefault="00680F57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</w:p>
        </w:tc>
        <w:tc>
          <w:tcPr>
            <w:tcW w:w="5125" w:type="dxa"/>
          </w:tcPr>
          <w:p w14:paraId="0FF263E9" w14:textId="6165BEA7" w:rsidR="00680F57" w:rsidRPr="00526FC0" w:rsidRDefault="00AF4478" w:rsidP="00AF4478">
            <w:pPr>
              <w:pStyle w:val="AEuroAbstract"/>
              <w:spacing w:before="0" w:after="16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>FIM JCISS v47, free to publish.</w:t>
            </w:r>
          </w:p>
        </w:tc>
      </w:tr>
      <w:tr w:rsidR="00680F57" w14:paraId="3576AC94" w14:textId="77777777" w:rsidTr="00A0396B">
        <w:tc>
          <w:tcPr>
            <w:tcW w:w="4225" w:type="dxa"/>
          </w:tcPr>
          <w:p w14:paraId="614CE289" w14:textId="77777777" w:rsidR="00680F57" w:rsidRDefault="00680F57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</w:p>
        </w:tc>
        <w:tc>
          <w:tcPr>
            <w:tcW w:w="5125" w:type="dxa"/>
          </w:tcPr>
          <w:p w14:paraId="5D9B9A2E" w14:textId="77CDF98C" w:rsidR="00680F57" w:rsidRPr="00526FC0" w:rsidRDefault="00AF4478" w:rsidP="00AF4478">
            <w:pPr>
              <w:pStyle w:val="AEuroAbstract"/>
              <w:spacing w:before="0" w:after="16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 xml:space="preserve">Journal of Advanced Computational Intelligence and Intelligent Informatics (JACIII), special issue: OPEN ACCESS, </w:t>
            </w:r>
            <w:hyperlink r:id="rId5" w:history="1">
              <w:r w:rsidRPr="00526FC0">
                <w:rPr>
                  <w:rStyle w:val="Hyperlink"/>
                  <w:spacing w:val="4"/>
                  <w:sz w:val="20"/>
                </w:rPr>
                <w:t>https://www.fujipress.jp/jaciii/jc/</w:t>
              </w:r>
            </w:hyperlink>
          </w:p>
        </w:tc>
      </w:tr>
      <w:tr w:rsidR="00680F57" w14:paraId="0CD73B9C" w14:textId="77777777" w:rsidTr="00A0396B">
        <w:tc>
          <w:tcPr>
            <w:tcW w:w="4225" w:type="dxa"/>
          </w:tcPr>
          <w:p w14:paraId="24C789C0" w14:textId="77777777" w:rsidR="00680F57" w:rsidRDefault="00680F57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</w:p>
        </w:tc>
        <w:tc>
          <w:tcPr>
            <w:tcW w:w="5125" w:type="dxa"/>
          </w:tcPr>
          <w:p w14:paraId="376FE18A" w14:textId="77777777" w:rsidR="00DD16BF" w:rsidRPr="00526FC0" w:rsidRDefault="00DD16BF" w:rsidP="00A0396B">
            <w:pPr>
              <w:pStyle w:val="AEuroAbstract"/>
              <w:spacing w:before="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 xml:space="preserve">MDPI </w:t>
            </w:r>
            <w:proofErr w:type="spellStart"/>
            <w:r w:rsidRPr="00526FC0">
              <w:rPr>
                <w:spacing w:val="4"/>
                <w:sz w:val="20"/>
              </w:rPr>
              <w:t>FinTech</w:t>
            </w:r>
            <w:proofErr w:type="spellEnd"/>
            <w:r w:rsidRPr="00526FC0">
              <w:rPr>
                <w:spacing w:val="4"/>
                <w:sz w:val="20"/>
              </w:rPr>
              <w:t>, special issue: Advanced Financial Technologies: Open Access</w:t>
            </w:r>
          </w:p>
          <w:p w14:paraId="5A2C36BC" w14:textId="77777777" w:rsidR="00DD16BF" w:rsidRPr="00526FC0" w:rsidRDefault="00DD16BF" w:rsidP="00A0396B">
            <w:pPr>
              <w:pStyle w:val="AEuroAbstract"/>
              <w:spacing w:before="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>10 best papers are free to publish</w:t>
            </w:r>
          </w:p>
          <w:p w14:paraId="15FC5861" w14:textId="37F29A03" w:rsidR="00680F57" w:rsidRPr="00526FC0" w:rsidRDefault="00DD16BF" w:rsidP="00A0396B">
            <w:pPr>
              <w:pStyle w:val="AEuroAbstract"/>
              <w:spacing w:before="0"/>
              <w:rPr>
                <w:spacing w:val="4"/>
                <w:sz w:val="20"/>
              </w:rPr>
            </w:pPr>
            <w:r w:rsidRPr="00526FC0">
              <w:rPr>
                <w:spacing w:val="4"/>
                <w:sz w:val="20"/>
              </w:rPr>
              <w:t>https://www.mdpi.com/journal/fintech/special_issues/Advanced_Financial_Technologies</w:t>
            </w:r>
          </w:p>
        </w:tc>
      </w:tr>
      <w:tr w:rsidR="00680F57" w14:paraId="6DD20DD4" w14:textId="77777777" w:rsidTr="00A0396B">
        <w:tc>
          <w:tcPr>
            <w:tcW w:w="4225" w:type="dxa"/>
          </w:tcPr>
          <w:p w14:paraId="38169641" w14:textId="77777777" w:rsidR="00680F57" w:rsidRDefault="00680F57" w:rsidP="00807E4E">
            <w:pPr>
              <w:pStyle w:val="AEuroAbstract"/>
              <w:spacing w:before="0"/>
              <w:rPr>
                <w:spacing w:val="4"/>
                <w:sz w:val="20"/>
              </w:rPr>
            </w:pPr>
          </w:p>
        </w:tc>
        <w:tc>
          <w:tcPr>
            <w:tcW w:w="5125" w:type="dxa"/>
          </w:tcPr>
          <w:p w14:paraId="033DDF94" w14:textId="77777777" w:rsidR="006629C3" w:rsidRPr="00F172E0" w:rsidRDefault="006629C3" w:rsidP="006629C3">
            <w:pPr>
              <w:pStyle w:val="AEuroAbstract"/>
              <w:spacing w:before="0"/>
              <w:rPr>
                <w:sz w:val="20"/>
              </w:rPr>
            </w:pPr>
            <w:r w:rsidRPr="00F172E0">
              <w:rPr>
                <w:bCs/>
                <w:sz w:val="20"/>
              </w:rPr>
              <w:t>(free publishing) Mathematica Japonica</w:t>
            </w:r>
          </w:p>
          <w:p w14:paraId="558F197F" w14:textId="3AD5F6E1" w:rsidR="00680F57" w:rsidRPr="00526FC0" w:rsidRDefault="006629C3" w:rsidP="006629C3">
            <w:pPr>
              <w:shd w:val="clear" w:color="auto" w:fill="FFFFFF"/>
              <w:rPr>
                <w:rFonts w:ascii="Times New Roman" w:hAnsi="Times New Roman"/>
                <w:spacing w:val="4"/>
              </w:rPr>
            </w:pPr>
            <w:r w:rsidRPr="00526FC0">
              <w:rPr>
                <w:rFonts w:ascii="Times New Roman" w:hAnsi="Times New Roman"/>
                <w:b/>
                <w:bCs/>
                <w:color w:val="222222"/>
              </w:rPr>
              <w:t>ISSN </w:t>
            </w:r>
            <w:r w:rsidRPr="00F172E0">
              <w:rPr>
                <w:rFonts w:ascii="Times New Roman" w:hAnsi="Times New Roman"/>
              </w:rPr>
              <w:t>0025-5513</w:t>
            </w:r>
            <w:r w:rsidRPr="00526FC0">
              <w:rPr>
                <w:rFonts w:ascii="Times New Roman" w:hAnsi="Times New Roman"/>
                <w:b/>
                <w:bCs/>
                <w:color w:val="222222"/>
              </w:rPr>
              <w:t> </w:t>
            </w:r>
            <w:r w:rsidRPr="00526FC0">
              <w:rPr>
                <w:rFonts w:ascii="Times New Roman" w:hAnsi="Times New Roman"/>
                <w:color w:val="222222"/>
              </w:rPr>
              <w:t>Published bimonthly by Japanese Association of Mathematical Sciences, free to publish.</w:t>
            </w:r>
          </w:p>
        </w:tc>
      </w:tr>
    </w:tbl>
    <w:p w14:paraId="71A2BFB5" w14:textId="77777777" w:rsidR="00067D0C" w:rsidRDefault="00067D0C" w:rsidP="00807E4E">
      <w:pPr>
        <w:pStyle w:val="AEuroAbstract"/>
        <w:spacing w:before="0"/>
        <w:rPr>
          <w:spacing w:val="4"/>
          <w:sz w:val="20"/>
        </w:rPr>
      </w:pPr>
    </w:p>
    <w:sectPr w:rsidR="0006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55F"/>
    <w:multiLevelType w:val="hybridMultilevel"/>
    <w:tmpl w:val="593CA7D6"/>
    <w:lvl w:ilvl="0" w:tplc="4C966E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7304D"/>
    <w:multiLevelType w:val="hybridMultilevel"/>
    <w:tmpl w:val="4BBA8FAA"/>
    <w:lvl w:ilvl="0" w:tplc="A3DEFF5E">
      <w:start w:val="1"/>
      <w:numFmt w:val="lowerRoman"/>
      <w:lvlText w:val="(%1)"/>
      <w:lvlJc w:val="left"/>
      <w:pPr>
        <w:ind w:left="115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CF209B9"/>
    <w:multiLevelType w:val="hybridMultilevel"/>
    <w:tmpl w:val="57AA891A"/>
    <w:lvl w:ilvl="0" w:tplc="510CBB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1B"/>
    <w:rsid w:val="000307AA"/>
    <w:rsid w:val="00067D0C"/>
    <w:rsid w:val="00091FBE"/>
    <w:rsid w:val="00094EC5"/>
    <w:rsid w:val="000A1CE4"/>
    <w:rsid w:val="000B2EA0"/>
    <w:rsid w:val="000E68B8"/>
    <w:rsid w:val="000E7D39"/>
    <w:rsid w:val="00106D26"/>
    <w:rsid w:val="001377FE"/>
    <w:rsid w:val="00161AA8"/>
    <w:rsid w:val="001D1463"/>
    <w:rsid w:val="0024439F"/>
    <w:rsid w:val="00263380"/>
    <w:rsid w:val="002D07D5"/>
    <w:rsid w:val="002D6747"/>
    <w:rsid w:val="002F3B24"/>
    <w:rsid w:val="002F66D3"/>
    <w:rsid w:val="00322E1F"/>
    <w:rsid w:val="003314C5"/>
    <w:rsid w:val="00392FF8"/>
    <w:rsid w:val="003D1570"/>
    <w:rsid w:val="003D5BE0"/>
    <w:rsid w:val="003D73FD"/>
    <w:rsid w:val="003E1591"/>
    <w:rsid w:val="004007E1"/>
    <w:rsid w:val="00415DA7"/>
    <w:rsid w:val="00417480"/>
    <w:rsid w:val="004310E4"/>
    <w:rsid w:val="004369C6"/>
    <w:rsid w:val="00442C6B"/>
    <w:rsid w:val="0049769B"/>
    <w:rsid w:val="004D2344"/>
    <w:rsid w:val="00522715"/>
    <w:rsid w:val="00526266"/>
    <w:rsid w:val="00526FC0"/>
    <w:rsid w:val="00552465"/>
    <w:rsid w:val="00554312"/>
    <w:rsid w:val="00554CF9"/>
    <w:rsid w:val="00556460"/>
    <w:rsid w:val="00574F4B"/>
    <w:rsid w:val="005840B0"/>
    <w:rsid w:val="00591ABC"/>
    <w:rsid w:val="005A466C"/>
    <w:rsid w:val="005C1CC4"/>
    <w:rsid w:val="005E0714"/>
    <w:rsid w:val="00603144"/>
    <w:rsid w:val="00616788"/>
    <w:rsid w:val="006629C3"/>
    <w:rsid w:val="00680509"/>
    <w:rsid w:val="00680F57"/>
    <w:rsid w:val="006B1863"/>
    <w:rsid w:val="006B23C5"/>
    <w:rsid w:val="006E7A97"/>
    <w:rsid w:val="00743D94"/>
    <w:rsid w:val="00753AD4"/>
    <w:rsid w:val="007A1748"/>
    <w:rsid w:val="007B436F"/>
    <w:rsid w:val="007D461C"/>
    <w:rsid w:val="007E6504"/>
    <w:rsid w:val="007F14AA"/>
    <w:rsid w:val="007F14F7"/>
    <w:rsid w:val="007F7BFB"/>
    <w:rsid w:val="00807E4E"/>
    <w:rsid w:val="00834F73"/>
    <w:rsid w:val="00845264"/>
    <w:rsid w:val="0085765A"/>
    <w:rsid w:val="008847C1"/>
    <w:rsid w:val="008857D3"/>
    <w:rsid w:val="00891FC6"/>
    <w:rsid w:val="008B5317"/>
    <w:rsid w:val="00913FE0"/>
    <w:rsid w:val="009261AA"/>
    <w:rsid w:val="00926530"/>
    <w:rsid w:val="00950B54"/>
    <w:rsid w:val="009A21E4"/>
    <w:rsid w:val="009B7667"/>
    <w:rsid w:val="009C3C75"/>
    <w:rsid w:val="009D3958"/>
    <w:rsid w:val="00A037C5"/>
    <w:rsid w:val="00A0396B"/>
    <w:rsid w:val="00A1412F"/>
    <w:rsid w:val="00A31784"/>
    <w:rsid w:val="00A602AA"/>
    <w:rsid w:val="00AD175F"/>
    <w:rsid w:val="00AD50DD"/>
    <w:rsid w:val="00AD5D8F"/>
    <w:rsid w:val="00AE3F2C"/>
    <w:rsid w:val="00AF4478"/>
    <w:rsid w:val="00B06A80"/>
    <w:rsid w:val="00B260BA"/>
    <w:rsid w:val="00B63965"/>
    <w:rsid w:val="00BD175D"/>
    <w:rsid w:val="00BD32D1"/>
    <w:rsid w:val="00BF05DA"/>
    <w:rsid w:val="00C2761B"/>
    <w:rsid w:val="00C40AA2"/>
    <w:rsid w:val="00C50530"/>
    <w:rsid w:val="00C540AA"/>
    <w:rsid w:val="00C75E33"/>
    <w:rsid w:val="00CA3C3C"/>
    <w:rsid w:val="00CF1CB9"/>
    <w:rsid w:val="00D16CAB"/>
    <w:rsid w:val="00D5451C"/>
    <w:rsid w:val="00D60A09"/>
    <w:rsid w:val="00DB41C2"/>
    <w:rsid w:val="00DD16BF"/>
    <w:rsid w:val="00DD638F"/>
    <w:rsid w:val="00E04F43"/>
    <w:rsid w:val="00E903D3"/>
    <w:rsid w:val="00E930C6"/>
    <w:rsid w:val="00EB17C9"/>
    <w:rsid w:val="00F172E0"/>
    <w:rsid w:val="00F3795D"/>
    <w:rsid w:val="00F509A3"/>
    <w:rsid w:val="00FC6C76"/>
    <w:rsid w:val="00FD1302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4049"/>
  <w15:chartTrackingRefBased/>
  <w15:docId w15:val="{90720ABE-8B19-411A-941F-268682EA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8B8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0E68B8"/>
    <w:rPr>
      <w:vertAlign w:val="superscript"/>
      <w:lang w:val="es-ES_tradnl"/>
    </w:rPr>
  </w:style>
  <w:style w:type="character" w:styleId="Strong">
    <w:name w:val="Strong"/>
    <w:qFormat/>
    <w:rsid w:val="000E68B8"/>
    <w:rPr>
      <w:b/>
      <w:bCs/>
    </w:rPr>
  </w:style>
  <w:style w:type="paragraph" w:customStyle="1" w:styleId="Titleofthepaper">
    <w:name w:val="Title of the paper"/>
    <w:rsid w:val="000E68B8"/>
    <w:pPr>
      <w:suppressAutoHyphens/>
      <w:spacing w:after="0" w:line="240" w:lineRule="auto"/>
      <w:jc w:val="center"/>
    </w:pPr>
    <w:rPr>
      <w:rFonts w:ascii="Arial" w:eastAsia="Arial" w:hAnsi="Arial" w:cs="Times New Roman"/>
      <w:b/>
      <w:sz w:val="28"/>
      <w:szCs w:val="20"/>
      <w:lang w:eastAsia="ar-SA"/>
    </w:rPr>
  </w:style>
  <w:style w:type="paragraph" w:customStyle="1" w:styleId="Authorname">
    <w:name w:val="Author name"/>
    <w:rsid w:val="000E68B8"/>
    <w:pPr>
      <w:suppressAutoHyphens/>
      <w:spacing w:before="240" w:after="0" w:line="240" w:lineRule="auto"/>
      <w:jc w:val="center"/>
    </w:pPr>
    <w:rPr>
      <w:rFonts w:ascii="Times New Roman" w:eastAsia="Arial" w:hAnsi="Times New Roman" w:cs="Times New Roman"/>
      <w:b/>
      <w:sz w:val="24"/>
      <w:szCs w:val="20"/>
      <w:lang w:eastAsia="ar-SA"/>
    </w:rPr>
  </w:style>
  <w:style w:type="paragraph" w:customStyle="1" w:styleId="AEuroNormal">
    <w:name w:val="AEuro.Normal"/>
    <w:rsid w:val="00A1412F"/>
    <w:pPr>
      <w:suppressAutoHyphens/>
      <w:spacing w:after="0" w:line="240" w:lineRule="auto"/>
      <w:ind w:firstLine="284"/>
      <w:jc w:val="both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AEuroAbstract">
    <w:name w:val="AEuro.Abstract"/>
    <w:basedOn w:val="AEuroNormal"/>
    <w:rsid w:val="009B7667"/>
    <w:pPr>
      <w:spacing w:before="240"/>
      <w:ind w:firstLine="0"/>
    </w:pPr>
  </w:style>
  <w:style w:type="paragraph" w:customStyle="1" w:styleId="IETReferences">
    <w:name w:val="IET References"/>
    <w:basedOn w:val="Normal"/>
    <w:qFormat/>
    <w:locked/>
    <w:rsid w:val="00E04F43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eastAsia="SimSun" w:hAnsi="Times New Roman"/>
      <w:sz w:val="22"/>
      <w:szCs w:val="24"/>
      <w:lang w:val="en-GB" w:eastAsia="en-GB"/>
    </w:rPr>
  </w:style>
  <w:style w:type="table" w:styleId="TableGrid">
    <w:name w:val="Table Grid"/>
    <w:basedOn w:val="TableNormal"/>
    <w:uiPriority w:val="39"/>
    <w:rsid w:val="009C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jipress.jp/jaciii/j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Shing Chiang</dc:creator>
  <cp:keywords/>
  <dc:description/>
  <cp:lastModifiedBy>Tan Shing Chiang</cp:lastModifiedBy>
  <cp:revision>43</cp:revision>
  <dcterms:created xsi:type="dcterms:W3CDTF">2021-09-09T08:28:00Z</dcterms:created>
  <dcterms:modified xsi:type="dcterms:W3CDTF">2021-09-14T08:23:00Z</dcterms:modified>
</cp:coreProperties>
</file>