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6060" w:rsidRDefault="00000000">
      <w:pPr>
        <w:rPr>
          <w:rFonts w:ascii="Montserrat" w:eastAsia="Montserrat" w:hAnsi="Montserrat" w:cs="Montserrat"/>
          <w:b/>
          <w:bCs/>
          <w:sz w:val="48"/>
          <w:szCs w:val="48"/>
        </w:rPr>
      </w:pPr>
      <w:r>
        <w:rPr>
          <w:rFonts w:ascii="Roboto Mono" w:eastAsia="Roboto Mono" w:hAnsi="Roboto Mono" w:cs="Roboto Mono"/>
          <w:b/>
          <w:bCs/>
          <w:sz w:val="48"/>
          <w:szCs w:val="48"/>
        </w:rPr>
        <w:t>#U2</w:t>
      </w:r>
      <w:r>
        <w:rPr>
          <w:rFonts w:ascii="Montserrat" w:eastAsia="Montserrat" w:hAnsi="Montserrat" w:cs="Montserrat"/>
          <w:b/>
          <w:bCs/>
          <w:sz w:val="48"/>
          <w:szCs w:val="48"/>
        </w:rPr>
        <w:t xml:space="preserve"> Bankas PHP V.1</w:t>
      </w:r>
    </w:p>
    <w:p w14:paraId="00000002" w14:textId="77777777" w:rsidR="00796060" w:rsidRDefault="00000000">
      <w:pPr>
        <w:spacing w:line="24" w:lineRule="auto"/>
        <w:rPr>
          <w:rFonts w:ascii="Montserrat" w:eastAsia="Montserrat" w:hAnsi="Montserrat" w:cs="Montserrat"/>
          <w:b/>
          <w:bCs/>
          <w:sz w:val="48"/>
          <w:szCs w:val="48"/>
        </w:rPr>
      </w:pPr>
      <w:r>
        <w:pict w14:anchorId="55D67E0C">
          <v:rect id="_x0000_i1025" style="width:0;height:1.5pt" o:hralign="center" o:hrstd="t" o:hr="t" fillcolor="#a0a0a0" stroked="f"/>
        </w:pict>
      </w:r>
    </w:p>
    <w:p w14:paraId="00000003" w14:textId="77777777" w:rsidR="00796060" w:rsidRDefault="00000000">
      <w:pPr>
        <w:rPr>
          <w:rFonts w:ascii="Montserrat" w:eastAsia="Montserrat" w:hAnsi="Montserrat" w:cs="Montserrat"/>
          <w:b/>
          <w:bCs/>
          <w:sz w:val="48"/>
          <w:szCs w:val="48"/>
        </w:rPr>
      </w:pPr>
      <w:proofErr w:type="spellStart"/>
      <w:r>
        <w:rPr>
          <w:rFonts w:ascii="Courier New" w:eastAsia="Courier New" w:hAnsi="Courier New" w:cs="Courier New"/>
          <w:sz w:val="26"/>
          <w:szCs w:val="26"/>
        </w:rPr>
        <w:t>Funkcinio</w:t>
      </w:r>
      <w:proofErr w:type="spellEnd"/>
      <w:r>
        <w:rPr>
          <w:rFonts w:ascii="Courier New" w:eastAsia="Courier New" w:hAnsi="Courier New" w:cs="Courier New"/>
          <w:sz w:val="26"/>
          <w:szCs w:val="26"/>
        </w:rPr>
        <w:t xml:space="preserve"> PHP </w:t>
      </w:r>
      <w:proofErr w:type="spellStart"/>
      <w:r>
        <w:rPr>
          <w:rFonts w:ascii="Courier New" w:eastAsia="Courier New" w:hAnsi="Courier New" w:cs="Courier New"/>
          <w:sz w:val="26"/>
          <w:szCs w:val="26"/>
        </w:rPr>
        <w:t>banko</w:t>
      </w:r>
      <w:proofErr w:type="spellEnd"/>
      <w:r>
        <w:rPr>
          <w:rFonts w:ascii="Courier New" w:eastAsia="Courier New" w:hAnsi="Courier New" w:cs="Courier New"/>
          <w:sz w:val="26"/>
          <w:szCs w:val="26"/>
        </w:rPr>
        <w:t xml:space="preserve"> </w:t>
      </w:r>
      <w:proofErr w:type="spellStart"/>
      <w:r>
        <w:rPr>
          <w:rFonts w:ascii="Courier New" w:eastAsia="Courier New" w:hAnsi="Courier New" w:cs="Courier New"/>
          <w:sz w:val="26"/>
          <w:szCs w:val="26"/>
        </w:rPr>
        <w:t>aplikacijos</w:t>
      </w:r>
      <w:proofErr w:type="spellEnd"/>
      <w:r>
        <w:rPr>
          <w:rFonts w:ascii="Courier New" w:eastAsia="Courier New" w:hAnsi="Courier New" w:cs="Courier New"/>
          <w:sz w:val="26"/>
          <w:szCs w:val="26"/>
        </w:rPr>
        <w:t xml:space="preserve"> </w:t>
      </w:r>
      <w:proofErr w:type="spellStart"/>
      <w:r>
        <w:rPr>
          <w:rFonts w:ascii="Courier New" w:eastAsia="Courier New" w:hAnsi="Courier New" w:cs="Courier New"/>
          <w:sz w:val="26"/>
          <w:szCs w:val="26"/>
        </w:rPr>
        <w:t>versija</w:t>
      </w:r>
      <w:proofErr w:type="spellEnd"/>
    </w:p>
    <w:p w14:paraId="00000004" w14:textId="77777777" w:rsidR="00796060" w:rsidRDefault="00796060">
      <w:pPr>
        <w:rPr>
          <w:rFonts w:ascii="Montserrat" w:eastAsia="Montserrat" w:hAnsi="Montserrat" w:cs="Montserrat"/>
          <w:sz w:val="24"/>
          <w:szCs w:val="24"/>
        </w:rPr>
      </w:pPr>
    </w:p>
    <w:p w14:paraId="00000005" w14:textId="77777777" w:rsidR="00796060" w:rsidRDefault="00000000">
      <w:pPr>
        <w:rPr>
          <w:rFonts w:ascii="Roboto Mono" w:eastAsia="Roboto Mono" w:hAnsi="Roboto Mono" w:cs="Roboto Mono"/>
          <w:i/>
          <w:iCs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i/>
          <w:iCs/>
          <w:sz w:val="24"/>
          <w:szCs w:val="24"/>
        </w:rPr>
        <w:t>Banką</w:t>
      </w:r>
      <w:proofErr w:type="spellEnd"/>
      <w:r>
        <w:rPr>
          <w:rFonts w:ascii="Roboto Mono" w:eastAsia="Roboto Mono" w:hAnsi="Roboto Mono" w:cs="Roboto Mono"/>
          <w:i/>
          <w:iCs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i/>
          <w:iCs/>
          <w:sz w:val="24"/>
          <w:szCs w:val="24"/>
        </w:rPr>
        <w:t>sudaro</w:t>
      </w:r>
      <w:proofErr w:type="spellEnd"/>
      <w:r>
        <w:rPr>
          <w:rFonts w:ascii="Roboto Mono" w:eastAsia="Roboto Mono" w:hAnsi="Roboto Mono" w:cs="Roboto Mono"/>
          <w:i/>
          <w:iCs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i/>
          <w:iCs/>
          <w:sz w:val="24"/>
          <w:szCs w:val="24"/>
        </w:rPr>
        <w:t>atskiri</w:t>
      </w:r>
      <w:proofErr w:type="spellEnd"/>
      <w:r>
        <w:rPr>
          <w:rFonts w:ascii="Roboto Mono" w:eastAsia="Roboto Mono" w:hAnsi="Roboto Mono" w:cs="Roboto Mono"/>
          <w:i/>
          <w:iCs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i/>
          <w:iCs/>
          <w:sz w:val="24"/>
          <w:szCs w:val="24"/>
        </w:rPr>
        <w:t>puslapiai</w:t>
      </w:r>
      <w:proofErr w:type="spellEnd"/>
      <w:r>
        <w:rPr>
          <w:rFonts w:ascii="Roboto Mono" w:eastAsia="Roboto Mono" w:hAnsi="Roboto Mono" w:cs="Roboto Mono"/>
          <w:i/>
          <w:iCs/>
          <w:sz w:val="24"/>
          <w:szCs w:val="24"/>
        </w:rPr>
        <w:t>:</w:t>
      </w:r>
    </w:p>
    <w:p w14:paraId="00000006" w14:textId="77777777" w:rsidR="00796060" w:rsidRDefault="00796060">
      <w:pPr>
        <w:rPr>
          <w:rFonts w:ascii="Montserrat" w:eastAsia="Montserrat" w:hAnsi="Montserrat" w:cs="Montserrat"/>
          <w:sz w:val="24"/>
          <w:szCs w:val="24"/>
        </w:rPr>
      </w:pPr>
    </w:p>
    <w:p w14:paraId="00000007" w14:textId="77777777" w:rsidR="00796060" w:rsidRDefault="00000000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sz w:val="24"/>
          <w:szCs w:val="24"/>
        </w:rPr>
        <w:t>Sąskaitų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sąrašas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su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mygtuku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“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ištrinti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”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ir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linku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į “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pridėti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lėšų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”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ir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“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nuskaičiuoti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lėšas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”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puslapius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;</w:t>
      </w:r>
    </w:p>
    <w:p w14:paraId="00000008" w14:textId="77777777" w:rsidR="00796060" w:rsidRDefault="00000000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sz w:val="24"/>
          <w:szCs w:val="24"/>
        </w:rPr>
        <w:t>Naujos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sąskaitos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sukūrimas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(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įvedami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duomenys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: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vardas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pavardė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sąskaitos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numeris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asmens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kodas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</w:t>
      </w:r>
    </w:p>
    <w:p w14:paraId="00000009" w14:textId="77777777" w:rsidR="00796060" w:rsidRDefault="00000000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sz w:val="24"/>
          <w:szCs w:val="24"/>
        </w:rPr>
        <w:t>Puslapis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“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pridėti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lėšas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”. Turi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matytis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savininko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vardas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pavardė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sąskaitos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likutis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ir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laukelis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sumai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įvesti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;</w:t>
      </w:r>
    </w:p>
    <w:p w14:paraId="0000000A" w14:textId="77777777" w:rsidR="00796060" w:rsidRDefault="00000000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sz w:val="24"/>
          <w:szCs w:val="24"/>
        </w:rPr>
        <w:t>Puslapis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“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nuskaičiuoti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lėšas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”.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Analogiškai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prieš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tai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buvusiam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punktui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;</w:t>
      </w:r>
    </w:p>
    <w:p w14:paraId="0000000B" w14:textId="77777777" w:rsidR="00796060" w:rsidRPr="00F406FA" w:rsidRDefault="00000000">
      <w:pPr>
        <w:numPr>
          <w:ilvl w:val="0"/>
          <w:numId w:val="1"/>
        </w:numPr>
        <w:rPr>
          <w:sz w:val="20"/>
          <w:szCs w:val="20"/>
          <w:lang w:val="it-IT"/>
        </w:rPr>
      </w:pPr>
      <w:r w:rsidRPr="00F406FA">
        <w:rPr>
          <w:rFonts w:ascii="Montserrat" w:eastAsia="Montserrat" w:hAnsi="Montserrat" w:cs="Montserrat"/>
          <w:sz w:val="24"/>
          <w:szCs w:val="24"/>
          <w:lang w:val="it-IT"/>
        </w:rPr>
        <w:t>Visi puslapis turi bendrą meniu su nuorodom.</w:t>
      </w:r>
    </w:p>
    <w:p w14:paraId="0000000C" w14:textId="77777777" w:rsidR="00796060" w:rsidRPr="00F406FA" w:rsidRDefault="00796060">
      <w:pPr>
        <w:ind w:left="720"/>
        <w:rPr>
          <w:rFonts w:ascii="Montserrat" w:eastAsia="Montserrat" w:hAnsi="Montserrat" w:cs="Montserrat"/>
          <w:sz w:val="24"/>
          <w:szCs w:val="24"/>
          <w:lang w:val="it-IT"/>
        </w:rPr>
      </w:pPr>
    </w:p>
    <w:p w14:paraId="0000000D" w14:textId="77777777" w:rsidR="00796060" w:rsidRDefault="00000000">
      <w:pPr>
        <w:rPr>
          <w:rFonts w:ascii="Montserrat" w:eastAsia="Montserrat" w:hAnsi="Montserrat" w:cs="Montserrat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i/>
          <w:iCs/>
          <w:sz w:val="24"/>
          <w:szCs w:val="24"/>
        </w:rPr>
        <w:t>Paaiškinimai</w:t>
      </w:r>
      <w:proofErr w:type="spellEnd"/>
      <w:r>
        <w:rPr>
          <w:rFonts w:ascii="Roboto Mono" w:eastAsia="Roboto Mono" w:hAnsi="Roboto Mono" w:cs="Roboto Mono"/>
          <w:i/>
          <w:iCs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i/>
          <w:iCs/>
          <w:sz w:val="24"/>
          <w:szCs w:val="24"/>
        </w:rPr>
        <w:t>ir</w:t>
      </w:r>
      <w:proofErr w:type="spellEnd"/>
      <w:r>
        <w:rPr>
          <w:rFonts w:ascii="Roboto Mono" w:eastAsia="Roboto Mono" w:hAnsi="Roboto Mono" w:cs="Roboto Mono"/>
          <w:i/>
          <w:iCs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i/>
          <w:iCs/>
          <w:sz w:val="24"/>
          <w:szCs w:val="24"/>
        </w:rPr>
        <w:t>reikalavimai</w:t>
      </w:r>
      <w:proofErr w:type="spellEnd"/>
      <w:r>
        <w:rPr>
          <w:rFonts w:ascii="Roboto Mono" w:eastAsia="Roboto Mono" w:hAnsi="Roboto Mono" w:cs="Roboto Mono"/>
          <w:i/>
          <w:iCs/>
          <w:sz w:val="24"/>
          <w:szCs w:val="24"/>
        </w:rPr>
        <w:t>.</w:t>
      </w:r>
    </w:p>
    <w:p w14:paraId="0000000E" w14:textId="77777777" w:rsidR="00796060" w:rsidRDefault="00796060">
      <w:pPr>
        <w:rPr>
          <w:rFonts w:ascii="Montserrat" w:eastAsia="Montserrat" w:hAnsi="Montserrat" w:cs="Montserrat"/>
          <w:sz w:val="24"/>
          <w:szCs w:val="24"/>
        </w:rPr>
      </w:pPr>
    </w:p>
    <w:p w14:paraId="0000000F" w14:textId="77777777" w:rsidR="00796060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Nauja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sąskaita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sukuriama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su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pradine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0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suma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lėšos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pridedamos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/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nuimamos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pagalbiniuose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puslapiuose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;</w:t>
      </w:r>
    </w:p>
    <w:p w14:paraId="00000010" w14:textId="77777777" w:rsidR="00796060" w:rsidRDefault="00000000">
      <w:pPr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sz w:val="24"/>
          <w:szCs w:val="24"/>
        </w:rPr>
        <w:t>Sąskaitos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kurioje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yra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lėšų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ištrinti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neturi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būti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galima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;</w:t>
      </w:r>
    </w:p>
    <w:p w14:paraId="00000011" w14:textId="77777777" w:rsidR="00796060" w:rsidRDefault="00000000">
      <w:pPr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sz w:val="24"/>
          <w:szCs w:val="24"/>
        </w:rPr>
        <w:t>Sąskaitas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saraše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rūšiuoti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pagal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savininko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pavardę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;</w:t>
      </w:r>
    </w:p>
    <w:p w14:paraId="00000012" w14:textId="77777777" w:rsidR="00796060" w:rsidRPr="00F406FA" w:rsidRDefault="00000000">
      <w:pPr>
        <w:numPr>
          <w:ilvl w:val="0"/>
          <w:numId w:val="2"/>
        </w:numPr>
        <w:rPr>
          <w:sz w:val="20"/>
          <w:szCs w:val="20"/>
          <w:lang w:val="it-IT"/>
        </w:rPr>
      </w:pPr>
      <w:r w:rsidRPr="00F406FA">
        <w:rPr>
          <w:rFonts w:ascii="Montserrat" w:eastAsia="Montserrat" w:hAnsi="Montserrat" w:cs="Montserrat"/>
          <w:sz w:val="24"/>
          <w:szCs w:val="24"/>
          <w:lang w:val="it-IT"/>
        </w:rPr>
        <w:t>Sąskaitoje likusi suma negali būti minusinė;</w:t>
      </w:r>
    </w:p>
    <w:p w14:paraId="00000013" w14:textId="77777777" w:rsidR="00796060" w:rsidRPr="00F406FA" w:rsidRDefault="00000000">
      <w:pPr>
        <w:numPr>
          <w:ilvl w:val="0"/>
          <w:numId w:val="2"/>
        </w:numPr>
        <w:rPr>
          <w:sz w:val="20"/>
          <w:szCs w:val="20"/>
          <w:lang w:val="de-DE"/>
        </w:rPr>
      </w:pPr>
      <w:r w:rsidRPr="00F406FA">
        <w:rPr>
          <w:rFonts w:ascii="Montserrat" w:eastAsia="Montserrat" w:hAnsi="Montserrat" w:cs="Montserrat"/>
          <w:sz w:val="24"/>
          <w:szCs w:val="24"/>
          <w:lang w:val="de-DE"/>
        </w:rPr>
        <w:t>Asmens kodas turi būti unikalus. Negali būti dviejų vartotojų su tuo pačiu asmens kodu;</w:t>
      </w:r>
    </w:p>
    <w:p w14:paraId="00000014" w14:textId="77777777" w:rsidR="00796060" w:rsidRDefault="00000000">
      <w:pPr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sz w:val="24"/>
          <w:szCs w:val="24"/>
        </w:rPr>
        <w:t>Duomenų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bazė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- </w:t>
      </w:r>
      <w:r>
        <w:rPr>
          <w:rFonts w:ascii="Roboto Mono" w:eastAsia="Roboto Mono" w:hAnsi="Roboto Mono" w:cs="Roboto Mono"/>
          <w:sz w:val="24"/>
          <w:szCs w:val="24"/>
        </w:rPr>
        <w:t>JSON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failas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(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arba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serializuotas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failas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);</w:t>
      </w:r>
    </w:p>
    <w:p w14:paraId="00000015" w14:textId="77777777" w:rsidR="00796060" w:rsidRDefault="00000000">
      <w:pPr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sz w:val="24"/>
          <w:szCs w:val="24"/>
        </w:rPr>
        <w:t>Informacijos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keitimui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naudoti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sz w:val="24"/>
          <w:szCs w:val="24"/>
        </w:rPr>
        <w:t>POST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metodą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ir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peradresavimą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kitais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atvejais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Roboto Mono" w:eastAsia="Roboto Mono" w:hAnsi="Roboto Mono" w:cs="Roboto Mono"/>
          <w:sz w:val="24"/>
          <w:szCs w:val="24"/>
        </w:rPr>
        <w:t>GET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metodą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;</w:t>
      </w:r>
    </w:p>
    <w:p w14:paraId="00000016" w14:textId="77777777" w:rsidR="00796060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kiekvienos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įrašymo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(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trynimo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)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operacijos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turi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būti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parodomas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pranešimas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apie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operacijos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rezultatus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;</w:t>
      </w:r>
    </w:p>
    <w:p w14:paraId="00000017" w14:textId="77777777" w:rsidR="00796060" w:rsidRDefault="00000000">
      <w:pPr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sz w:val="24"/>
          <w:szCs w:val="24"/>
        </w:rPr>
        <w:t>Sąskaitos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numeris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b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puslapyje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(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naujos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sąskaitos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kūrimas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)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turi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būti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sugeneruojamas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automatiškai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ir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html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atvaizduojamas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kaip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readonly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.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Sąskaita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turi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atitikti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hyperlink r:id="rId5"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>IBAN</w:t>
        </w:r>
      </w:hyperlink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formatą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. Bankas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lietuviškas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;</w:t>
      </w:r>
    </w:p>
    <w:p w14:paraId="00000018" w14:textId="77777777" w:rsidR="00796060" w:rsidRDefault="00000000">
      <w:pPr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sz w:val="24"/>
          <w:szCs w:val="24"/>
        </w:rPr>
        <w:t>Asmens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kodas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turi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būti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tikrinamas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ar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atitinka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hyperlink r:id="rId6">
        <w:proofErr w:type="spellStart"/>
        <w:r>
          <w:rPr>
            <w:rFonts w:ascii="Montserrat" w:eastAsia="Montserrat" w:hAnsi="Montserrat" w:cs="Montserrat"/>
            <w:color w:val="1155CC"/>
            <w:sz w:val="24"/>
            <w:szCs w:val="24"/>
            <w:u w:val="single"/>
          </w:rPr>
          <w:t>taisykles</w:t>
        </w:r>
        <w:proofErr w:type="spellEnd"/>
      </w:hyperlink>
      <w:r>
        <w:rPr>
          <w:rFonts w:ascii="Montserrat" w:eastAsia="Montserrat" w:hAnsi="Montserrat" w:cs="Montserrat"/>
          <w:sz w:val="24"/>
          <w:szCs w:val="24"/>
        </w:rPr>
        <w:t>;</w:t>
      </w:r>
    </w:p>
    <w:p w14:paraId="00000019" w14:textId="77777777" w:rsidR="00796060" w:rsidRPr="00F406FA" w:rsidRDefault="00000000">
      <w:pPr>
        <w:numPr>
          <w:ilvl w:val="0"/>
          <w:numId w:val="2"/>
        </w:numPr>
        <w:rPr>
          <w:sz w:val="20"/>
          <w:szCs w:val="20"/>
          <w:lang w:val="it-IT"/>
        </w:rPr>
      </w:pPr>
      <w:r w:rsidRPr="00F406FA">
        <w:rPr>
          <w:rFonts w:ascii="Montserrat" w:eastAsia="Montserrat" w:hAnsi="Montserrat" w:cs="Montserrat"/>
          <w:sz w:val="24"/>
          <w:szCs w:val="24"/>
          <w:lang w:val="it-IT"/>
        </w:rPr>
        <w:t>Vardas ir pavardė ilgesni nei 3 simboliai;</w:t>
      </w:r>
    </w:p>
    <w:p w14:paraId="0000001A" w14:textId="77777777" w:rsidR="00796060" w:rsidRDefault="00000000">
      <w:pPr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sz w:val="24"/>
          <w:szCs w:val="24"/>
        </w:rPr>
        <w:t>Tikrinimas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tik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BackEnd’e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. </w:t>
      </w:r>
      <w:proofErr w:type="spellStart"/>
      <w:r>
        <w:rPr>
          <w:rFonts w:ascii="Montserrat" w:eastAsia="Montserrat" w:hAnsi="Montserrat" w:cs="Montserrat"/>
          <w:sz w:val="24"/>
          <w:szCs w:val="24"/>
          <w:u w:val="single"/>
        </w:rPr>
        <w:t>FrontEnd’e</w:t>
      </w:r>
      <w:proofErr w:type="spellEnd"/>
      <w:r>
        <w:rPr>
          <w:rFonts w:ascii="Montserrat" w:eastAsia="Montserrat" w:hAnsi="Montserrat" w:cs="Montserrat"/>
          <w:sz w:val="24"/>
          <w:szCs w:val="24"/>
          <w:u w:val="single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  <w:u w:val="single"/>
        </w:rPr>
        <w:t>tikrinimo</w:t>
      </w:r>
      <w:proofErr w:type="spellEnd"/>
      <w:r>
        <w:rPr>
          <w:rFonts w:ascii="Montserrat" w:eastAsia="Montserrat" w:hAnsi="Montserrat" w:cs="Montserrat"/>
          <w:sz w:val="24"/>
          <w:szCs w:val="24"/>
          <w:u w:val="single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  <w:u w:val="single"/>
        </w:rPr>
        <w:t>nedarykite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;</w:t>
      </w:r>
    </w:p>
    <w:p w14:paraId="0000001B" w14:textId="77777777" w:rsidR="00796060" w:rsidRDefault="00000000">
      <w:pPr>
        <w:numPr>
          <w:ilvl w:val="0"/>
          <w:numId w:val="2"/>
        </w:numPr>
        <w:rPr>
          <w:sz w:val="20"/>
          <w:szCs w:val="20"/>
        </w:rPr>
      </w:pPr>
      <w:proofErr w:type="spellStart"/>
      <w:r>
        <w:rPr>
          <w:rFonts w:ascii="Montserrat" w:eastAsia="Montserrat" w:hAnsi="Montserrat" w:cs="Montserrat"/>
          <w:b/>
          <w:bCs/>
          <w:sz w:val="24"/>
          <w:szCs w:val="24"/>
        </w:rPr>
        <w:t>Papildomai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galite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padaryti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prisijungimą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prie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banko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jo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darbuotojams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kad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tik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prisijungę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vartotojai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(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banko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darbuotojai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)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galėtų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dirbti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su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aplikacija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.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Prisijungimo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duomenis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saugokite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atskirame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JSON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faile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.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Slaptažodžius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saugokite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užkoduotus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(hash).</w:t>
      </w:r>
    </w:p>
    <w:p w14:paraId="0000001C" w14:textId="77777777" w:rsidR="00796060" w:rsidRDefault="00796060"/>
    <w:sectPr w:rsidR="00796060" w:rsidSect="00F406FA">
      <w:pgSz w:w="12240" w:h="15840"/>
      <w:pgMar w:top="1440" w:right="1440" w:bottom="567" w:left="1440" w:header="720" w:footer="720" w:gutter="0"/>
      <w:pgNumType w:start="1"/>
      <w:cols w:space="12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F1F4F70-7A7D-4E11-A022-194D68C16B71}"/>
    <w:embedBold r:id="rId2" w:fontKey="{B4178BBC-D609-44B2-9360-86DED0414609}"/>
    <w:embedItalic r:id="rId3" w:fontKey="{9C440BD9-0A85-401E-A873-8FEE313433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BA"/>
    <w:family w:val="auto"/>
    <w:pitch w:val="variable"/>
    <w:sig w:usb0="2000020F" w:usb1="00000003" w:usb2="00000000" w:usb3="00000000" w:csb0="00000197" w:csb1="00000000"/>
    <w:embedRegular r:id="rId4" w:fontKey="{8C660E7D-5EDD-413D-A9C1-7FF147F0A01A}"/>
    <w:embedBold r:id="rId5" w:fontKey="{5188BBD6-B329-4580-A832-5F16E3205285}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  <w:embedRegular r:id="rId6" w:fontKey="{BAA3033E-6E3E-4681-BA21-215F30C0F7D8}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  <w:embedRegular r:id="rId7" w:fontKey="{451234AB-4BBA-44BF-B105-486682D601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4C6"/>
    <w:multiLevelType w:val="multilevel"/>
    <w:tmpl w:val="6F48813E"/>
    <w:lvl w:ilvl="0">
      <w:start w:val="1"/>
      <w:numFmt w:val="decimalZero"/>
      <w:lvlText w:val="%1."/>
      <w:lvlJc w:val="left"/>
      <w:pPr>
        <w:ind w:left="720" w:hanging="360"/>
      </w:pPr>
      <w:rPr>
        <w:rFonts w:ascii="Roboto Mono" w:eastAsia="Roboto Mono" w:hAnsi="Roboto Mono" w:cs="Roboto Mono"/>
        <w:b w:val="0"/>
        <w:bCs w:val="0"/>
        <w:color w:val="6D9EEB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17D1247"/>
    <w:multiLevelType w:val="multilevel"/>
    <w:tmpl w:val="CCAEEA30"/>
    <w:lvl w:ilvl="0">
      <w:start w:val="1"/>
      <w:numFmt w:val="decimalZero"/>
      <w:lvlText w:val="%1."/>
      <w:lvlJc w:val="left"/>
      <w:pPr>
        <w:ind w:left="720" w:hanging="360"/>
      </w:pPr>
      <w:rPr>
        <w:rFonts w:ascii="Roboto Mono" w:eastAsia="Roboto Mono" w:hAnsi="Roboto Mono" w:cs="Roboto Mono"/>
        <w:b w:val="0"/>
        <w:bCs w:val="0"/>
        <w:color w:val="6D9EEB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29449009">
    <w:abstractNumId w:val="0"/>
  </w:num>
  <w:num w:numId="2" w16cid:durableId="750007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060"/>
    <w:rsid w:val="00796060"/>
    <w:rsid w:val="00B61694"/>
    <w:rsid w:val="00F4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00079C-1C6A-4334-B564-7180D388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lt-L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t.wikipedia.org/wiki/Asmens_kodas" TargetMode="External"/><Relationship Id="rId5" Type="http://schemas.openxmlformats.org/officeDocument/2006/relationships/hyperlink" Target="https://www.seb.lt/verslo-klientams/pagrindines-paslaugos/banko-saskaita-ir-pervedimai/kas-yra-iban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1214</Words>
  <Characters>693</Characters>
  <Application>Microsoft Office Word</Application>
  <DocSecurity>0</DocSecurity>
  <Lines>5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birute@sileikiai.lt</cp:lastModifiedBy>
  <cp:revision>2</cp:revision>
  <cp:lastPrinted>2026-02-15T09:54:00Z</cp:lastPrinted>
  <dcterms:created xsi:type="dcterms:W3CDTF">2026-02-11T16:53:00Z</dcterms:created>
  <dcterms:modified xsi:type="dcterms:W3CDTF">2026-02-15T09:54:00Z</dcterms:modified>
</cp:coreProperties>
</file>