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F0B" w:rsidRDefault="00365749" w:rsidP="005841DB">
      <w:pPr>
        <w:pStyle w:val="Heading2"/>
        <w:numPr>
          <w:ilvl w:val="0"/>
          <w:numId w:val="0"/>
        </w:numPr>
        <w:ind w:left="576" w:hanging="576"/>
      </w:pPr>
      <w:r>
        <w:t>6.4 Ostali UML dijagrami</w:t>
      </w:r>
    </w:p>
    <w:p w:rsidR="00365749" w:rsidRPr="005841DB" w:rsidRDefault="00365749" w:rsidP="005841DB">
      <w:pPr>
        <w:pStyle w:val="Normal1"/>
        <w:tabs>
          <w:tab w:val="left" w:pos="2694"/>
        </w:tabs>
        <w:spacing w:before="100" w:beforeAutospacing="1"/>
        <w:ind w:left="785"/>
        <w:jc w:val="left"/>
        <w:rPr>
          <w:rFonts w:ascii="Arial" w:hAnsi="Arial" w:cs="Arial"/>
          <w:b/>
          <w:i/>
        </w:rPr>
      </w:pPr>
      <w:r w:rsidRPr="005841DB">
        <w:rPr>
          <w:rFonts w:ascii="Arial" w:hAnsi="Arial" w:cs="Arial"/>
          <w:b/>
          <w:i/>
        </w:rPr>
        <w:t>Komunikacijski dijagrami</w:t>
      </w:r>
      <w:r w:rsidR="00D06DA0" w:rsidRPr="005841DB">
        <w:rPr>
          <w:rFonts w:ascii="Arial" w:hAnsi="Arial" w:cs="Arial"/>
          <w:b/>
          <w:i/>
        </w:rPr>
        <w:br/>
      </w:r>
    </w:p>
    <w:p w:rsidR="00365749" w:rsidRDefault="00D06DA0" w:rsidP="009E1931">
      <w:pPr>
        <w:tabs>
          <w:tab w:val="center" w:pos="4680"/>
        </w:tabs>
        <w:spacing w:line="360" w:lineRule="auto"/>
        <w:rPr>
          <w:rFonts w:ascii="Arial" w:eastAsia="Arial Unicode MS" w:hAnsi="Arial" w:cs="Arial"/>
          <w:color w:val="000000"/>
          <w:sz w:val="24"/>
          <w:szCs w:val="24"/>
          <w:u w:color="000000"/>
          <w:bdr w:val="nil"/>
          <w:lang w:eastAsia="hr-HR"/>
        </w:rPr>
      </w:pPr>
      <w:r>
        <w:rPr>
          <w:noProof/>
          <w:lang w:eastAsia="hr-HR"/>
        </w:rPr>
        <w:drawing>
          <wp:anchor distT="0" distB="0" distL="114300" distR="114300" simplePos="0" relativeHeight="251659264" behindDoc="0" locked="0" layoutInCell="1" allowOverlap="1" wp14:anchorId="67D31D75" wp14:editId="291DF9F5">
            <wp:simplePos x="0" y="0"/>
            <wp:positionH relativeFrom="margin">
              <wp:align>right</wp:align>
            </wp:positionH>
            <wp:positionV relativeFrom="margin">
              <wp:posOffset>3218815</wp:posOffset>
            </wp:positionV>
            <wp:extent cx="6096000" cy="3152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4907" t="23554" r="7733" b="14483"/>
                    <a:stretch/>
                  </pic:blipFill>
                  <pic:spPr bwMode="auto">
                    <a:xfrm>
                      <a:off x="0" y="0"/>
                      <a:ext cx="6096000" cy="3152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Arial Unicode MS" w:hAnsi="Arial" w:cs="Arial"/>
          <w:color w:val="000000"/>
          <w:sz w:val="24"/>
          <w:szCs w:val="24"/>
          <w:u w:color="000000"/>
          <w:bdr w:val="nil"/>
          <w:lang w:eastAsia="hr-HR"/>
        </w:rPr>
        <w:t>Na prvom komunikacijskom dijagramu</w:t>
      </w:r>
      <w:r w:rsidR="00365749" w:rsidRPr="009E1931">
        <w:rPr>
          <w:rFonts w:ascii="Arial" w:eastAsia="Arial Unicode MS" w:hAnsi="Arial" w:cs="Arial"/>
          <w:color w:val="000000"/>
          <w:sz w:val="24"/>
          <w:szCs w:val="24"/>
          <w:u w:color="000000"/>
          <w:bdr w:val="nil"/>
          <w:lang w:eastAsia="hr-HR"/>
        </w:rPr>
        <w:t xml:space="preserve"> sa slike (</w:t>
      </w:r>
      <w:r>
        <w:rPr>
          <w:rFonts w:ascii="Arial" w:eastAsia="Arial Unicode MS" w:hAnsi="Arial" w:cs="Arial"/>
          <w:color w:val="000000"/>
          <w:sz w:val="24"/>
          <w:szCs w:val="24"/>
          <w:u w:color="000000"/>
          <w:bdr w:val="nil"/>
          <w:lang w:eastAsia="hr-HR"/>
        </w:rPr>
        <w:t xml:space="preserve">…) prikazana je </w:t>
      </w:r>
      <w:r w:rsidR="00365749" w:rsidRPr="009E1931">
        <w:rPr>
          <w:rFonts w:ascii="Arial" w:eastAsia="Arial Unicode MS" w:hAnsi="Arial" w:cs="Arial"/>
          <w:color w:val="000000"/>
          <w:sz w:val="24"/>
          <w:szCs w:val="24"/>
          <w:u w:color="000000"/>
          <w:bdr w:val="nil"/>
          <w:lang w:eastAsia="hr-HR"/>
        </w:rPr>
        <w:t xml:space="preserve"> mogućnost izmjene određenih podataka o smještajnoj jedinici od strane vlasnika. </w:t>
      </w:r>
      <w:r w:rsidR="00A62DB5" w:rsidRPr="009E1931">
        <w:rPr>
          <w:rFonts w:ascii="Arial" w:eastAsia="Arial Unicode MS" w:hAnsi="Arial" w:cs="Arial"/>
          <w:color w:val="000000"/>
          <w:sz w:val="24"/>
          <w:szCs w:val="24"/>
          <w:u w:color="000000"/>
          <w:bdr w:val="nil"/>
          <w:lang w:eastAsia="hr-HR"/>
        </w:rPr>
        <w:t xml:space="preserve">Nakon učitavanja stranice ciljnog objekta I dovaćanja podataka istog iz baze podataka, vlasnik odrađuje promjene </w:t>
      </w:r>
      <w:r w:rsidR="009E1931" w:rsidRPr="009E1931">
        <w:rPr>
          <w:rFonts w:ascii="Arial" w:eastAsia="Arial Unicode MS" w:hAnsi="Arial" w:cs="Arial"/>
          <w:color w:val="000000"/>
          <w:sz w:val="24"/>
          <w:szCs w:val="24"/>
          <w:u w:color="000000"/>
          <w:bdr w:val="nil"/>
          <w:lang w:eastAsia="hr-HR"/>
        </w:rPr>
        <w:t xml:space="preserve">te zatražuje njihovo spremanje </w:t>
      </w:r>
      <w:r w:rsidR="00A62DB5" w:rsidRPr="009E1931">
        <w:rPr>
          <w:rFonts w:ascii="Arial" w:eastAsia="Arial Unicode MS" w:hAnsi="Arial" w:cs="Arial"/>
          <w:color w:val="000000"/>
          <w:sz w:val="24"/>
          <w:szCs w:val="24"/>
          <w:u w:color="000000"/>
          <w:bdr w:val="nil"/>
          <w:lang w:eastAsia="hr-HR"/>
        </w:rPr>
        <w:t xml:space="preserve">u </w:t>
      </w:r>
      <w:r w:rsidR="009E1931" w:rsidRPr="009E1931">
        <w:rPr>
          <w:rFonts w:ascii="Arial" w:eastAsia="Arial Unicode MS" w:hAnsi="Arial" w:cs="Arial"/>
          <w:color w:val="000000"/>
          <w:sz w:val="24"/>
          <w:szCs w:val="24"/>
          <w:u w:color="000000"/>
          <w:bdr w:val="nil"/>
          <w:lang w:eastAsia="hr-HR"/>
        </w:rPr>
        <w:t xml:space="preserve">natrag </w:t>
      </w:r>
      <w:r w:rsidR="00A62DB5" w:rsidRPr="009E1931">
        <w:rPr>
          <w:rFonts w:ascii="Arial" w:eastAsia="Arial Unicode MS" w:hAnsi="Arial" w:cs="Arial"/>
          <w:color w:val="000000"/>
          <w:sz w:val="24"/>
          <w:szCs w:val="24"/>
          <w:u w:color="000000"/>
          <w:bdr w:val="nil"/>
          <w:lang w:eastAsia="hr-HR"/>
        </w:rPr>
        <w:t>bazu podataka</w:t>
      </w:r>
      <w:r w:rsidR="009E1931" w:rsidRPr="009E1931">
        <w:rPr>
          <w:rFonts w:ascii="Arial" w:eastAsia="Arial Unicode MS" w:hAnsi="Arial" w:cs="Arial"/>
          <w:color w:val="000000"/>
          <w:sz w:val="24"/>
          <w:szCs w:val="24"/>
          <w:u w:color="000000"/>
          <w:bdr w:val="nil"/>
          <w:lang w:eastAsia="hr-HR"/>
        </w:rPr>
        <w:t>.</w:t>
      </w:r>
      <w:r w:rsidR="009E1931">
        <w:rPr>
          <w:rFonts w:ascii="Arial" w:eastAsia="Arial Unicode MS" w:hAnsi="Arial" w:cs="Arial"/>
          <w:color w:val="000000"/>
          <w:sz w:val="24"/>
          <w:szCs w:val="24"/>
          <w:u w:color="000000"/>
          <w:bdr w:val="nil"/>
          <w:lang w:eastAsia="hr-HR"/>
        </w:rPr>
        <w:t xml:space="preserve"> Prije nego pošalje upit u bazu podataka, sustav provjerava ispravnost izmjenjenog unosa te obavlja radnju jedino ako su podatci ispravno izmjenjeni, u protivnom javlja grešku. Kada su podatci ispravno unijeti u bazu, vlasniku se šalje poruka o uspješnoj izmjeni.</w:t>
      </w:r>
    </w:p>
    <w:p w:rsidR="00607039" w:rsidRDefault="00607039" w:rsidP="00607039">
      <w:pPr>
        <w:tabs>
          <w:tab w:val="center" w:pos="4680"/>
        </w:tabs>
        <w:spacing w:line="360" w:lineRule="auto"/>
        <w:jc w:val="center"/>
        <w:rPr>
          <w:rFonts w:ascii="Helvetica" w:eastAsia="Arial Unicode MS" w:hAnsi="Helvetica" w:cs="Arial Unicode MS"/>
          <w:b/>
          <w:bCs/>
          <w:caps/>
          <w:color w:val="000000"/>
          <w:sz w:val="20"/>
          <w:szCs w:val="20"/>
          <w:u w:color="1F497D"/>
          <w:bdr w:val="nil"/>
          <w:lang w:eastAsia="hr-HR"/>
        </w:rPr>
      </w:pPr>
      <w:r>
        <w:rPr>
          <w:rFonts w:ascii="Helvetica" w:eastAsia="Arial Unicode MS" w:hAnsi="Helvetica" w:cs="Arial Unicode MS"/>
          <w:b/>
          <w:bCs/>
          <w:caps/>
          <w:color w:val="000000"/>
          <w:sz w:val="20"/>
          <w:szCs w:val="20"/>
          <w:u w:color="1F497D"/>
          <w:bdr w:val="nil"/>
          <w:lang w:eastAsia="hr-HR"/>
        </w:rPr>
        <w:t>SLIKA 6.4.1:</w:t>
      </w:r>
      <w:r w:rsidR="001B2DCF" w:rsidRPr="001B2DCF">
        <w:rPr>
          <w:rFonts w:ascii="Helvetica" w:eastAsia="Arial Unicode MS" w:hAnsi="Helvetica" w:cs="Arial Unicode MS"/>
          <w:b/>
          <w:bCs/>
          <w:caps/>
          <w:color w:val="000000"/>
          <w:sz w:val="20"/>
          <w:szCs w:val="20"/>
          <w:u w:color="1F497D"/>
          <w:bdr w:val="nil"/>
          <w:lang w:eastAsia="hr-HR"/>
        </w:rPr>
        <w:t xml:space="preserve"> KOMUNIKACIJSKI DIJAGRAM</w:t>
      </w:r>
      <w:r w:rsidR="001B2DCF">
        <w:rPr>
          <w:rFonts w:ascii="Helvetica" w:eastAsia="Arial Unicode MS" w:hAnsi="Helvetica" w:cs="Arial Unicode MS"/>
          <w:b/>
          <w:bCs/>
          <w:caps/>
          <w:color w:val="000000"/>
          <w:sz w:val="20"/>
          <w:szCs w:val="20"/>
          <w:u w:color="1F497D"/>
          <w:bdr w:val="nil"/>
          <w:lang w:eastAsia="hr-HR"/>
        </w:rPr>
        <w:t xml:space="preserve"> VLASNIKA</w:t>
      </w:r>
    </w:p>
    <w:p w:rsidR="00C80CAB" w:rsidRPr="00C21A38" w:rsidRDefault="00607039" w:rsidP="00607039">
      <w:pPr>
        <w:tabs>
          <w:tab w:val="center" w:pos="4680"/>
        </w:tabs>
        <w:spacing w:line="360" w:lineRule="auto"/>
        <w:rPr>
          <w:noProof/>
          <w:lang w:eastAsia="hr-HR"/>
        </w:rPr>
      </w:pPr>
      <w:r>
        <w:rPr>
          <w:rFonts w:ascii="Arial" w:eastAsia="Arial Unicode MS" w:hAnsi="Arial" w:cs="Arial"/>
          <w:color w:val="000000"/>
          <w:sz w:val="24"/>
          <w:szCs w:val="24"/>
          <w:u w:color="000000"/>
          <w:bdr w:val="nil"/>
          <w:lang w:eastAsia="hr-HR"/>
        </w:rPr>
        <w:t>Sljedeći dijagram na slici 6.4.2</w:t>
      </w:r>
      <w:r w:rsidR="00D06DA0">
        <w:rPr>
          <w:rFonts w:ascii="Arial" w:eastAsia="Arial Unicode MS" w:hAnsi="Arial" w:cs="Arial"/>
          <w:color w:val="000000"/>
          <w:sz w:val="24"/>
          <w:szCs w:val="24"/>
          <w:u w:color="000000"/>
          <w:bdr w:val="nil"/>
          <w:lang w:eastAsia="hr-HR"/>
        </w:rPr>
        <w:t xml:space="preserve"> prikazuje komunikaciju između registriranog korisnika, sustava te baze podataka prilikom rezervacije smještajne jedinice. Za razliku od prethodnog na kojemu to nije izričito navedeno, ovdje je prikazana i</w:t>
      </w:r>
      <w:r w:rsidR="00565EC9">
        <w:rPr>
          <w:rFonts w:ascii="Arial" w:eastAsia="Arial Unicode MS" w:hAnsi="Arial" w:cs="Arial"/>
          <w:color w:val="000000"/>
          <w:sz w:val="24"/>
          <w:szCs w:val="24"/>
          <w:u w:color="000000"/>
          <w:bdr w:val="nil"/>
          <w:lang w:eastAsia="hr-HR"/>
        </w:rPr>
        <w:t xml:space="preserve"> objašnjena</w:t>
      </w:r>
      <w:r w:rsidR="00D06DA0">
        <w:rPr>
          <w:rFonts w:ascii="Arial" w:eastAsia="Arial Unicode MS" w:hAnsi="Arial" w:cs="Arial"/>
          <w:color w:val="000000"/>
          <w:sz w:val="24"/>
          <w:szCs w:val="24"/>
          <w:u w:color="000000"/>
          <w:bdr w:val="nil"/>
          <w:lang w:eastAsia="hr-HR"/>
        </w:rPr>
        <w:t xml:space="preserve"> prijava korisnika u sustav (koji prethodno mora biti i registriran).</w:t>
      </w:r>
      <w:r>
        <w:rPr>
          <w:rFonts w:ascii="Arial" w:eastAsia="Arial Unicode MS" w:hAnsi="Arial" w:cs="Arial"/>
          <w:color w:val="000000"/>
          <w:sz w:val="24"/>
          <w:szCs w:val="24"/>
          <w:u w:color="000000"/>
          <w:bdr w:val="nil"/>
          <w:lang w:eastAsia="hr-HR"/>
        </w:rPr>
        <w:t xml:space="preserve"> Korisnik započinje svoj rad slanjem svog korisničkog imena i lozinke  koji se tada provjeravaju u bazi podataka. Korisniku se vraća potvrdan odgovor ako je prijava uspjela (učitavanjem odgovarajuće </w:t>
      </w:r>
      <w:r>
        <w:rPr>
          <w:rFonts w:ascii="Arial" w:eastAsia="Arial Unicode MS" w:hAnsi="Arial" w:cs="Arial"/>
          <w:color w:val="000000"/>
          <w:sz w:val="24"/>
          <w:szCs w:val="24"/>
          <w:u w:color="000000"/>
          <w:bdr w:val="nil"/>
          <w:lang w:eastAsia="hr-HR"/>
        </w:rPr>
        <w:lastRenderedPageBreak/>
        <w:t xml:space="preserve">stranice) te se njegova prijava pamti u sustavu. Korisnik tada zatražuje izmjenu osobnih podataka čija se ispravnost unesenog formata ispituje prije učitavanja u bazu. Ukoliko su podatci uneseni na ispravan način, rade se izmjene na za to određenim mjestima u bazi te se korisniku javlja da su novi podatci uspješno spremljeni. U ovom primjeru korisnik nadalje želi </w:t>
      </w:r>
      <w:r w:rsidR="009C372D">
        <w:rPr>
          <w:rFonts w:ascii="Arial" w:eastAsia="Arial Unicode MS" w:hAnsi="Arial" w:cs="Arial"/>
          <w:color w:val="000000"/>
          <w:sz w:val="24"/>
          <w:szCs w:val="24"/>
          <w:u w:color="000000"/>
          <w:bdr w:val="nil"/>
          <w:lang w:eastAsia="hr-HR"/>
        </w:rPr>
        <w:t>otvoriti detaljan opis smještajne jedinice</w:t>
      </w:r>
      <w:r>
        <w:rPr>
          <w:rFonts w:ascii="Arial" w:eastAsia="Arial Unicode MS" w:hAnsi="Arial" w:cs="Arial"/>
          <w:color w:val="000000"/>
          <w:sz w:val="24"/>
          <w:szCs w:val="24"/>
          <w:u w:color="000000"/>
          <w:bdr w:val="nil"/>
          <w:lang w:eastAsia="hr-HR"/>
        </w:rPr>
        <w:t xml:space="preserve"> koja odgovara njegovim </w:t>
      </w:r>
      <w:r w:rsidR="009C372D">
        <w:rPr>
          <w:rFonts w:ascii="Arial" w:eastAsia="Arial Unicode MS" w:hAnsi="Arial" w:cs="Arial"/>
          <w:color w:val="000000"/>
          <w:sz w:val="24"/>
          <w:szCs w:val="24"/>
          <w:u w:color="000000"/>
          <w:bdr w:val="nil"/>
          <w:lang w:eastAsia="hr-HR"/>
        </w:rPr>
        <w:t xml:space="preserve">potrebama. Da bi to postigao prvo mora zatražiti popis (slobodnih) jedinica koje odgovaraju njegovom kriteriju pretrage. Sustav šalje upit za istima u bazu podataka koje nakon dohvaćanja obrađuje i predočuje korisniku. Korisnik tada odabire određenu jedinicu o kojoj želi saznati više te sustav šalje upit o dohvaćanju detaljnih podatka i </w:t>
      </w:r>
      <w:r w:rsidR="00C21A38">
        <w:rPr>
          <w:noProof/>
          <w:lang w:eastAsia="hr-HR"/>
        </w:rPr>
        <w:drawing>
          <wp:anchor distT="0" distB="0" distL="114300" distR="114300" simplePos="0" relativeHeight="251661312" behindDoc="0" locked="0" layoutInCell="1" allowOverlap="1" wp14:anchorId="7C4B1718" wp14:editId="67C1F677">
            <wp:simplePos x="0" y="0"/>
            <wp:positionH relativeFrom="margin">
              <wp:posOffset>114300</wp:posOffset>
            </wp:positionH>
            <wp:positionV relativeFrom="margin">
              <wp:posOffset>2762250</wp:posOffset>
            </wp:positionV>
            <wp:extent cx="6010275" cy="30194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5908" t="21988" r="9594" b="20380"/>
                    <a:stretch/>
                  </pic:blipFill>
                  <pic:spPr bwMode="auto">
                    <a:xfrm>
                      <a:off x="0" y="0"/>
                      <a:ext cx="6010275" cy="3019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372D">
        <w:rPr>
          <w:rFonts w:ascii="Arial" w:eastAsia="Arial Unicode MS" w:hAnsi="Arial" w:cs="Arial"/>
          <w:color w:val="000000"/>
          <w:sz w:val="24"/>
          <w:szCs w:val="24"/>
          <w:u w:color="000000"/>
          <w:bdr w:val="nil"/>
          <w:lang w:eastAsia="hr-HR"/>
        </w:rPr>
        <w:t xml:space="preserve">slike te jedinice te ih, nakon dohvaćanja iz baze, prikazuje korisniku. </w:t>
      </w:r>
    </w:p>
    <w:p w:rsidR="00C21A38" w:rsidRDefault="009C372D" w:rsidP="00C21A38">
      <w:pPr>
        <w:tabs>
          <w:tab w:val="center" w:pos="4680"/>
        </w:tabs>
        <w:spacing w:line="360" w:lineRule="auto"/>
        <w:jc w:val="center"/>
        <w:rPr>
          <w:rFonts w:ascii="Helvetica" w:eastAsia="Arial Unicode MS" w:hAnsi="Helvetica" w:cs="Arial Unicode MS"/>
          <w:b/>
          <w:bCs/>
          <w:caps/>
          <w:color w:val="000000"/>
          <w:sz w:val="20"/>
          <w:szCs w:val="20"/>
          <w:u w:color="1F497D"/>
          <w:bdr w:val="nil"/>
          <w:lang w:eastAsia="hr-HR"/>
        </w:rPr>
      </w:pPr>
      <w:r w:rsidRPr="009C372D">
        <w:rPr>
          <w:rFonts w:ascii="Helvetica" w:eastAsia="Arial Unicode MS" w:hAnsi="Helvetica" w:cs="Arial Unicode MS"/>
          <w:b/>
          <w:bCs/>
          <w:caps/>
          <w:color w:val="000000"/>
          <w:sz w:val="20"/>
          <w:szCs w:val="20"/>
          <w:u w:color="1F497D"/>
          <w:bdr w:val="nil"/>
          <w:lang w:eastAsia="hr-HR"/>
        </w:rPr>
        <w:t>Slika 6.4.2: komunikacijski dijagram registrirANOG korisnika</w:t>
      </w:r>
    </w:p>
    <w:p w:rsidR="00C21A38" w:rsidRPr="005841DB" w:rsidRDefault="00C21A38" w:rsidP="00C21A38">
      <w:pPr>
        <w:pStyle w:val="Normal1"/>
        <w:tabs>
          <w:tab w:val="left" w:pos="2694"/>
        </w:tabs>
        <w:spacing w:before="100" w:beforeAutospacing="1"/>
        <w:ind w:left="785"/>
        <w:jc w:val="left"/>
        <w:rPr>
          <w:rFonts w:ascii="Arial" w:hAnsi="Arial" w:cs="Arial"/>
          <w:b/>
          <w:i/>
        </w:rPr>
      </w:pPr>
      <w:r>
        <w:rPr>
          <w:rFonts w:ascii="Arial" w:hAnsi="Arial" w:cs="Arial"/>
          <w:b/>
          <w:i/>
        </w:rPr>
        <w:t>Dijagram aktivnosti</w:t>
      </w:r>
      <w:r w:rsidRPr="005841DB">
        <w:rPr>
          <w:rFonts w:ascii="Arial" w:hAnsi="Arial" w:cs="Arial"/>
          <w:b/>
          <w:i/>
        </w:rPr>
        <w:br/>
      </w:r>
    </w:p>
    <w:p w:rsidR="001C603F" w:rsidRPr="001C603F" w:rsidRDefault="00C21A38" w:rsidP="009E1931">
      <w:pPr>
        <w:tabs>
          <w:tab w:val="center" w:pos="4680"/>
        </w:tabs>
        <w:spacing w:line="360" w:lineRule="auto"/>
        <w:rPr>
          <w:rFonts w:ascii="Arial" w:eastAsia="Arial Unicode MS" w:hAnsi="Arial" w:cs="Arial"/>
          <w:b/>
          <w:i/>
          <w:color w:val="000000"/>
          <w:sz w:val="24"/>
          <w:szCs w:val="24"/>
          <w:u w:color="000000"/>
          <w:bdr w:val="nil"/>
          <w:lang w:eastAsia="hr-HR"/>
        </w:rPr>
      </w:pPr>
      <w:r>
        <w:rPr>
          <w:rFonts w:ascii="Arial" w:eastAsia="Arial Unicode MS" w:hAnsi="Arial" w:cs="Arial"/>
          <w:color w:val="000000"/>
          <w:sz w:val="24"/>
          <w:szCs w:val="24"/>
          <w:u w:color="000000"/>
          <w:bdr w:val="nil"/>
          <w:lang w:eastAsia="hr-HR"/>
        </w:rPr>
        <w:t>Dijagram aktivnosti</w:t>
      </w:r>
      <w:r w:rsidR="001C603F">
        <w:rPr>
          <w:rFonts w:ascii="Arial" w:eastAsia="Arial Unicode MS" w:hAnsi="Arial" w:cs="Arial"/>
          <w:color w:val="000000"/>
          <w:sz w:val="24"/>
          <w:szCs w:val="24"/>
          <w:u w:color="000000"/>
          <w:bdr w:val="nil"/>
          <w:lang w:eastAsia="hr-HR"/>
        </w:rPr>
        <w:t xml:space="preserve"> (slika 6.4.3)</w:t>
      </w:r>
      <w:r>
        <w:rPr>
          <w:rFonts w:ascii="Arial" w:eastAsia="Arial Unicode MS" w:hAnsi="Arial" w:cs="Arial"/>
          <w:color w:val="000000"/>
          <w:sz w:val="24"/>
          <w:szCs w:val="24"/>
          <w:u w:color="000000"/>
          <w:bdr w:val="nil"/>
          <w:lang w:eastAsia="hr-HR"/>
        </w:rPr>
        <w:t xml:space="preserve"> predočuje tok zbivanja uslijed rezervacije smještajne jedinice od strane korisnika kojem to nije prva rezervacija pa ne treba čekati potvrdu administratora. Na dijagramu su prikazana zbivanja od trenutka pokušaja prijave korisnika na sustav, pa sve do trenutka njegova odjave.</w:t>
      </w:r>
      <w:r>
        <w:rPr>
          <w:rFonts w:ascii="Arial" w:eastAsia="Arial Unicode MS" w:hAnsi="Arial" w:cs="Arial"/>
          <w:b/>
          <w:i/>
          <w:color w:val="000000"/>
          <w:sz w:val="24"/>
          <w:szCs w:val="24"/>
          <w:u w:color="000000"/>
          <w:bdr w:val="nil"/>
          <w:lang w:eastAsia="hr-HR"/>
        </w:rPr>
        <w:br/>
      </w:r>
    </w:p>
    <w:p w:rsidR="001C603F" w:rsidRDefault="00C21A38" w:rsidP="001C603F">
      <w:pPr>
        <w:keepNext/>
        <w:tabs>
          <w:tab w:val="center" w:pos="4680"/>
        </w:tabs>
        <w:spacing w:line="360" w:lineRule="auto"/>
        <w:jc w:val="center"/>
      </w:pPr>
      <w:r>
        <w:rPr>
          <w:noProof/>
          <w:lang w:eastAsia="hr-HR"/>
        </w:rPr>
        <w:lastRenderedPageBreak/>
        <w:drawing>
          <wp:inline distT="0" distB="0" distL="0" distR="0" wp14:anchorId="2856AFF7" wp14:editId="20A95CDE">
            <wp:extent cx="4908214" cy="77628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jpg"/>
                    <pic:cNvPicPr/>
                  </pic:nvPicPr>
                  <pic:blipFill rotWithShape="1">
                    <a:blip r:embed="rId10">
                      <a:extLst>
                        <a:ext uri="{28A0092B-C50C-407E-A947-70E740481C1C}">
                          <a14:useLocalDpi xmlns:a14="http://schemas.microsoft.com/office/drawing/2010/main" val="0"/>
                        </a:ext>
                      </a:extLst>
                    </a:blip>
                    <a:srcRect l="18034" t="3659" r="9935" b="3038"/>
                    <a:stretch/>
                  </pic:blipFill>
                  <pic:spPr bwMode="auto">
                    <a:xfrm>
                      <a:off x="0" y="0"/>
                      <a:ext cx="4920242" cy="7781898"/>
                    </a:xfrm>
                    <a:prstGeom prst="rect">
                      <a:avLst/>
                    </a:prstGeom>
                    <a:ln>
                      <a:noFill/>
                    </a:ln>
                    <a:extLst>
                      <a:ext uri="{53640926-AAD7-44D8-BBD7-CCE9431645EC}">
                        <a14:shadowObscured xmlns:a14="http://schemas.microsoft.com/office/drawing/2010/main"/>
                      </a:ext>
                    </a:extLst>
                  </pic:spPr>
                </pic:pic>
              </a:graphicData>
            </a:graphic>
          </wp:inline>
        </w:drawing>
      </w:r>
    </w:p>
    <w:p w:rsidR="00C21A38" w:rsidRDefault="001C603F" w:rsidP="001C603F">
      <w:pPr>
        <w:pStyle w:val="Caption"/>
        <w:jc w:val="center"/>
        <w:rPr>
          <w:rFonts w:ascii="Helvetica" w:eastAsia="Arial Unicode MS" w:hAnsi="Helvetica" w:cs="Arial Unicode MS"/>
          <w:caps/>
          <w:color w:val="000000"/>
          <w:sz w:val="20"/>
          <w:szCs w:val="20"/>
          <w:u w:color="1F497D"/>
          <w:bdr w:val="nil"/>
          <w:lang w:eastAsia="hr-HR"/>
        </w:rPr>
      </w:pPr>
      <w:r w:rsidRPr="001C603F">
        <w:rPr>
          <w:rFonts w:ascii="Helvetica" w:eastAsia="Arial Unicode MS" w:hAnsi="Helvetica" w:cs="Arial Unicode MS"/>
          <w:caps/>
          <w:color w:val="000000"/>
          <w:sz w:val="20"/>
          <w:szCs w:val="20"/>
          <w:u w:color="1F497D"/>
          <w:bdr w:val="nil"/>
          <w:lang w:eastAsia="hr-HR"/>
        </w:rPr>
        <w:t>slika 6.4.3: Dijagram aktivnosti</w:t>
      </w:r>
    </w:p>
    <w:p w:rsidR="008B7EE7" w:rsidRDefault="008B7EE7" w:rsidP="008B7EE7">
      <w:pPr>
        <w:ind w:firstLine="720"/>
        <w:rPr>
          <w:rFonts w:ascii="Arial" w:hAnsi="Arial" w:cs="Arial"/>
          <w:b/>
          <w:i/>
          <w:sz w:val="24"/>
          <w:szCs w:val="24"/>
        </w:rPr>
      </w:pPr>
      <w:r w:rsidRPr="008B7EE7">
        <w:rPr>
          <w:rFonts w:ascii="Arial" w:hAnsi="Arial" w:cs="Arial"/>
          <w:b/>
          <w:i/>
          <w:sz w:val="24"/>
          <w:szCs w:val="24"/>
        </w:rPr>
        <w:lastRenderedPageBreak/>
        <w:t>Dijagram stanja</w:t>
      </w:r>
    </w:p>
    <w:p w:rsidR="008B7EE7" w:rsidRDefault="008B7EE7" w:rsidP="008B7EE7">
      <w:pPr>
        <w:rPr>
          <w:rFonts w:ascii="Arial" w:hAnsi="Arial" w:cs="Arial"/>
          <w:b/>
          <w:i/>
          <w:sz w:val="24"/>
          <w:szCs w:val="24"/>
        </w:rPr>
      </w:pPr>
    </w:p>
    <w:p w:rsidR="008B7EE7" w:rsidRPr="00DF26FD" w:rsidRDefault="00DF26FD" w:rsidP="00DF26FD">
      <w:pPr>
        <w:spacing w:before="120" w:after="120" w:line="360" w:lineRule="auto"/>
        <w:rPr>
          <w:rFonts w:ascii="Arial" w:eastAsia="Arial Unicode MS" w:hAnsi="Arial" w:cs="Arial"/>
          <w:color w:val="000000"/>
          <w:sz w:val="24"/>
          <w:szCs w:val="24"/>
          <w:u w:color="000000"/>
          <w:bdr w:val="nil"/>
          <w:lang w:eastAsia="hr-HR"/>
        </w:rPr>
      </w:pPr>
      <w:r w:rsidRPr="00DF26FD">
        <w:rPr>
          <w:rFonts w:ascii="Arial" w:eastAsia="Arial Unicode MS" w:hAnsi="Arial" w:cs="Arial"/>
          <w:color w:val="000000"/>
          <w:sz w:val="24"/>
          <w:szCs w:val="24"/>
          <w:u w:color="000000"/>
          <w:bdr w:val="nil"/>
          <w:lang w:eastAsia="hr-HR"/>
        </w:rPr>
        <w:t>Radi preglednosti dijagrama stanja sustava, podjelili smo ga na korištenje sustava od strane vlasnika, administratora ili registriranog korisnika. Kako neregistrirani korisnik ima samo jedno dodatno stanje (stranica na kojoj nakon registracije upisuje svoju lozinku) nakon kojeg postaje registrirani korisnik, njegov dijagram stanja ćemo izostaviti.</w:t>
      </w:r>
      <w:bookmarkStart w:id="0" w:name="_GoBack"/>
      <w:bookmarkEnd w:id="0"/>
    </w:p>
    <w:sectPr w:rsidR="008B7EE7" w:rsidRPr="00DF26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37F" w:rsidRDefault="0027137F" w:rsidP="001C603F">
      <w:pPr>
        <w:spacing w:after="0" w:line="240" w:lineRule="auto"/>
      </w:pPr>
      <w:r>
        <w:separator/>
      </w:r>
    </w:p>
  </w:endnote>
  <w:endnote w:type="continuationSeparator" w:id="0">
    <w:p w:rsidR="0027137F" w:rsidRDefault="0027137F" w:rsidP="001C6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37F" w:rsidRDefault="0027137F" w:rsidP="001C603F">
      <w:pPr>
        <w:spacing w:after="0" w:line="240" w:lineRule="auto"/>
      </w:pPr>
      <w:r>
        <w:separator/>
      </w:r>
    </w:p>
  </w:footnote>
  <w:footnote w:type="continuationSeparator" w:id="0">
    <w:p w:rsidR="0027137F" w:rsidRDefault="0027137F" w:rsidP="001C60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70483B"/>
    <w:multiLevelType w:val="multilevel"/>
    <w:tmpl w:val="6B087D3A"/>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749"/>
    <w:rsid w:val="001B2DCF"/>
    <w:rsid w:val="001C603F"/>
    <w:rsid w:val="0027137F"/>
    <w:rsid w:val="002E1F65"/>
    <w:rsid w:val="00365749"/>
    <w:rsid w:val="00565EC9"/>
    <w:rsid w:val="005841DB"/>
    <w:rsid w:val="00607039"/>
    <w:rsid w:val="008B7EE7"/>
    <w:rsid w:val="0093343C"/>
    <w:rsid w:val="009C372D"/>
    <w:rsid w:val="009E1931"/>
    <w:rsid w:val="00A62DB5"/>
    <w:rsid w:val="00C21A38"/>
    <w:rsid w:val="00C80CAB"/>
    <w:rsid w:val="00CB04A1"/>
    <w:rsid w:val="00D06DA0"/>
    <w:rsid w:val="00DF26FD"/>
    <w:rsid w:val="00E7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paragraph" w:styleId="Heading2">
    <w:name w:val="heading 2"/>
    <w:next w:val="Normal"/>
    <w:link w:val="Heading2Char"/>
    <w:rsid w:val="005841DB"/>
    <w:pPr>
      <w:keepNext/>
      <w:keepLines/>
      <w:numPr>
        <w:ilvl w:val="1"/>
        <w:numId w:val="1"/>
      </w:numPr>
      <w:pBdr>
        <w:top w:val="nil"/>
        <w:left w:val="nil"/>
        <w:bottom w:val="nil"/>
        <w:right w:val="nil"/>
        <w:between w:val="nil"/>
        <w:bar w:val="nil"/>
      </w:pBdr>
      <w:spacing w:before="240" w:after="60" w:line="360" w:lineRule="auto"/>
      <w:ind w:left="576" w:hanging="576"/>
      <w:jc w:val="both"/>
      <w:outlineLvl w:val="1"/>
    </w:pPr>
    <w:rPr>
      <w:rFonts w:ascii="Arial" w:eastAsia="Arial" w:hAnsi="Arial" w:cs="Arial"/>
      <w:i/>
      <w:iCs/>
      <w:color w:val="000000"/>
      <w:sz w:val="28"/>
      <w:szCs w:val="28"/>
      <w:u w:color="000000"/>
      <w:bdr w:val="nil"/>
      <w:lang w:val="hr-HR"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841DB"/>
    <w:rPr>
      <w:rFonts w:ascii="Arial" w:eastAsia="Arial" w:hAnsi="Arial" w:cs="Arial"/>
      <w:i/>
      <w:iCs/>
      <w:color w:val="000000"/>
      <w:sz w:val="28"/>
      <w:szCs w:val="28"/>
      <w:u w:color="000000"/>
      <w:bdr w:val="nil"/>
      <w:lang w:val="hr-HR" w:eastAsia="hr-HR"/>
    </w:rPr>
  </w:style>
  <w:style w:type="paragraph" w:customStyle="1" w:styleId="Normal1">
    <w:name w:val="Normal1"/>
    <w:rsid w:val="005841DB"/>
    <w:pPr>
      <w:pBdr>
        <w:top w:val="nil"/>
        <w:left w:val="nil"/>
        <w:bottom w:val="nil"/>
        <w:right w:val="nil"/>
        <w:between w:val="nil"/>
        <w:bar w:val="nil"/>
      </w:pBdr>
      <w:spacing w:after="0" w:line="360" w:lineRule="auto"/>
      <w:jc w:val="both"/>
    </w:pPr>
    <w:rPr>
      <w:rFonts w:ascii="Times New Roman" w:eastAsia="Arial Unicode MS" w:hAnsi="Arial Unicode MS" w:cs="Arial Unicode MS"/>
      <w:color w:val="000000"/>
      <w:sz w:val="24"/>
      <w:szCs w:val="24"/>
      <w:u w:color="000000"/>
      <w:bdr w:val="nil"/>
      <w:lang w:val="hr-HR" w:eastAsia="hr-HR"/>
    </w:rPr>
  </w:style>
  <w:style w:type="paragraph" w:styleId="BalloonText">
    <w:name w:val="Balloon Text"/>
    <w:basedOn w:val="Normal"/>
    <w:link w:val="BalloonTextChar"/>
    <w:uiPriority w:val="99"/>
    <w:semiHidden/>
    <w:unhideWhenUsed/>
    <w:rsid w:val="00C21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A38"/>
    <w:rPr>
      <w:rFonts w:ascii="Tahoma" w:hAnsi="Tahoma" w:cs="Tahoma"/>
      <w:sz w:val="16"/>
      <w:szCs w:val="16"/>
    </w:rPr>
  </w:style>
  <w:style w:type="paragraph" w:styleId="Header">
    <w:name w:val="header"/>
    <w:basedOn w:val="Normal"/>
    <w:link w:val="HeaderChar"/>
    <w:uiPriority w:val="99"/>
    <w:unhideWhenUsed/>
    <w:rsid w:val="001C603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603F"/>
  </w:style>
  <w:style w:type="paragraph" w:styleId="Footer">
    <w:name w:val="footer"/>
    <w:basedOn w:val="Normal"/>
    <w:link w:val="FooterChar"/>
    <w:uiPriority w:val="99"/>
    <w:unhideWhenUsed/>
    <w:rsid w:val="001C60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603F"/>
  </w:style>
  <w:style w:type="paragraph" w:styleId="Caption">
    <w:name w:val="caption"/>
    <w:basedOn w:val="Normal"/>
    <w:next w:val="Normal"/>
    <w:uiPriority w:val="35"/>
    <w:unhideWhenUsed/>
    <w:qFormat/>
    <w:rsid w:val="001C603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paragraph" w:styleId="Heading2">
    <w:name w:val="heading 2"/>
    <w:next w:val="Normal"/>
    <w:link w:val="Heading2Char"/>
    <w:rsid w:val="005841DB"/>
    <w:pPr>
      <w:keepNext/>
      <w:keepLines/>
      <w:numPr>
        <w:ilvl w:val="1"/>
        <w:numId w:val="1"/>
      </w:numPr>
      <w:pBdr>
        <w:top w:val="nil"/>
        <w:left w:val="nil"/>
        <w:bottom w:val="nil"/>
        <w:right w:val="nil"/>
        <w:between w:val="nil"/>
        <w:bar w:val="nil"/>
      </w:pBdr>
      <w:spacing w:before="240" w:after="60" w:line="360" w:lineRule="auto"/>
      <w:ind w:left="576" w:hanging="576"/>
      <w:jc w:val="both"/>
      <w:outlineLvl w:val="1"/>
    </w:pPr>
    <w:rPr>
      <w:rFonts w:ascii="Arial" w:eastAsia="Arial" w:hAnsi="Arial" w:cs="Arial"/>
      <w:i/>
      <w:iCs/>
      <w:color w:val="000000"/>
      <w:sz w:val="28"/>
      <w:szCs w:val="28"/>
      <w:u w:color="000000"/>
      <w:bdr w:val="nil"/>
      <w:lang w:val="hr-HR"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841DB"/>
    <w:rPr>
      <w:rFonts w:ascii="Arial" w:eastAsia="Arial" w:hAnsi="Arial" w:cs="Arial"/>
      <w:i/>
      <w:iCs/>
      <w:color w:val="000000"/>
      <w:sz w:val="28"/>
      <w:szCs w:val="28"/>
      <w:u w:color="000000"/>
      <w:bdr w:val="nil"/>
      <w:lang w:val="hr-HR" w:eastAsia="hr-HR"/>
    </w:rPr>
  </w:style>
  <w:style w:type="paragraph" w:customStyle="1" w:styleId="Normal1">
    <w:name w:val="Normal1"/>
    <w:rsid w:val="005841DB"/>
    <w:pPr>
      <w:pBdr>
        <w:top w:val="nil"/>
        <w:left w:val="nil"/>
        <w:bottom w:val="nil"/>
        <w:right w:val="nil"/>
        <w:between w:val="nil"/>
        <w:bar w:val="nil"/>
      </w:pBdr>
      <w:spacing w:after="0" w:line="360" w:lineRule="auto"/>
      <w:jc w:val="both"/>
    </w:pPr>
    <w:rPr>
      <w:rFonts w:ascii="Times New Roman" w:eastAsia="Arial Unicode MS" w:hAnsi="Arial Unicode MS" w:cs="Arial Unicode MS"/>
      <w:color w:val="000000"/>
      <w:sz w:val="24"/>
      <w:szCs w:val="24"/>
      <w:u w:color="000000"/>
      <w:bdr w:val="nil"/>
      <w:lang w:val="hr-HR" w:eastAsia="hr-HR"/>
    </w:rPr>
  </w:style>
  <w:style w:type="paragraph" w:styleId="BalloonText">
    <w:name w:val="Balloon Text"/>
    <w:basedOn w:val="Normal"/>
    <w:link w:val="BalloonTextChar"/>
    <w:uiPriority w:val="99"/>
    <w:semiHidden/>
    <w:unhideWhenUsed/>
    <w:rsid w:val="00C21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A38"/>
    <w:rPr>
      <w:rFonts w:ascii="Tahoma" w:hAnsi="Tahoma" w:cs="Tahoma"/>
      <w:sz w:val="16"/>
      <w:szCs w:val="16"/>
    </w:rPr>
  </w:style>
  <w:style w:type="paragraph" w:styleId="Header">
    <w:name w:val="header"/>
    <w:basedOn w:val="Normal"/>
    <w:link w:val="HeaderChar"/>
    <w:uiPriority w:val="99"/>
    <w:unhideWhenUsed/>
    <w:rsid w:val="001C603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603F"/>
  </w:style>
  <w:style w:type="paragraph" w:styleId="Footer">
    <w:name w:val="footer"/>
    <w:basedOn w:val="Normal"/>
    <w:link w:val="FooterChar"/>
    <w:uiPriority w:val="99"/>
    <w:unhideWhenUsed/>
    <w:rsid w:val="001C60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603F"/>
  </w:style>
  <w:style w:type="paragraph" w:styleId="Caption">
    <w:name w:val="caption"/>
    <w:basedOn w:val="Normal"/>
    <w:next w:val="Normal"/>
    <w:uiPriority w:val="35"/>
    <w:unhideWhenUsed/>
    <w:qFormat/>
    <w:rsid w:val="001C603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4</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Franjić</dc:creator>
  <cp:keywords/>
  <dc:description/>
  <cp:lastModifiedBy>MarkoL</cp:lastModifiedBy>
  <cp:revision>9</cp:revision>
  <dcterms:created xsi:type="dcterms:W3CDTF">2016-01-20T20:13:00Z</dcterms:created>
  <dcterms:modified xsi:type="dcterms:W3CDTF">2016-01-21T19:45:00Z</dcterms:modified>
</cp:coreProperties>
</file>