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que o deploy da nova versão não cause indisponibilidade ou perda de dados no seu servidor de produção, precisamos seguir um protocolo de segurança estruturado.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gbvdbtlec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Backup Completo do Servidor Online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Realize um dump (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) completo do banco de dados atual antes de iniciar qualquer procedimento.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Arquivos de Configuração:</w:t>
      </w:r>
      <w:r w:rsidDel="00000000" w:rsidR="00000000" w:rsidRPr="00000000">
        <w:rPr>
          <w:rtl w:val="0"/>
        </w:rPr>
        <w:t xml:space="preserve"> Salve uma cópia exata dos arquivos de ambiente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e da versão atual que está rodando online.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trdrjsm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Validação de Variáveis e Dependências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Compatibilidade de Ambiente:</w:t>
      </w:r>
      <w:r w:rsidDel="00000000" w:rsidR="00000000" w:rsidRPr="00000000">
        <w:rPr>
          <w:rtl w:val="0"/>
        </w:rPr>
        <w:t xml:space="preserve"> Confirme se as versões das linguagens, frameworks e extensões no servidor online são idênticas ou compatíveis com o seu ambiente local.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Variáveis de Ambiente:</w:t>
      </w:r>
      <w:r w:rsidDel="00000000" w:rsidR="00000000" w:rsidRPr="00000000">
        <w:rPr>
          <w:rtl w:val="0"/>
        </w:rPr>
        <w:t xml:space="preserve"> Verifique se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de produção contém todas as novas chaves que o código atualizado exige, garantindo que credenciais de desenvolvimento não substituam as de produção.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qs9osd6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Plano de Reversão (Rollback)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Retorno:</w:t>
      </w:r>
      <w:r w:rsidDel="00000000" w:rsidR="00000000" w:rsidRPr="00000000">
        <w:rPr>
          <w:rtl w:val="0"/>
        </w:rPr>
        <w:t xml:space="preserve"> Tenha clareza de como restaurar a versão anterior rapidamente caso o sistema apresente falhas críticas após a atualização.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de Erro:</w:t>
      </w:r>
      <w:r w:rsidDel="00000000" w:rsidR="00000000" w:rsidRPr="00000000">
        <w:rPr>
          <w:rtl w:val="0"/>
        </w:rPr>
        <w:t xml:space="preserve"> Certifique-se de saber onde acessar os logs do servidor online (como Nginx, PM2, Docker ou logs da aplicação) para diagnosticar problemas imediatamente.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tecnologia ou stack principal do seu projeto (por exemplo: Docker, Node.js via Git, PHP/Apache) para detalharmos o comando exato de envio?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