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73sl0hnxu5ge" w:id="0"/>
      <w:bookmarkEnd w:id="0"/>
      <w:r w:rsidDel="00000000" w:rsidR="00000000" w:rsidRPr="00000000">
        <w:rPr>
          <w:rtl w:val="0"/>
        </w:rPr>
        <w:t xml:space="preserve">Média móvel e regreção linear</w:t>
      </w:r>
    </w:p>
    <w:p w:rsidR="00000000" w:rsidDel="00000000" w:rsidP="00000000" w:rsidRDefault="00000000" w:rsidRPr="00000000" w14:paraId="00000002">
      <w:pPr>
        <w:rPr/>
      </w:pPr>
      <w:r w:rsidDel="00000000" w:rsidR="00000000" w:rsidRPr="00000000">
        <w:rPr>
          <w:rtl w:val="0"/>
        </w:rPr>
        <w:t xml:space="preserve">Eu quero implementar uma nova funcionalidade no meu projeto EUFit, tenho acompanhado 6 valores de vindo de uma balança avançada como peso, gordura, gordura viceral, percentual de musculatura, idade projetadae, basal. Eu quero incluir nos graficos uma linha de média movel, uma linha de tendencia usando regressão linear temporal com os ultimos 3 meses. Caso tenha menos que 40 dados nos ultimos 3 meses não calcule. E apresente no topo do grafico uma informação de dados insulficiente.</w:t>
      </w:r>
    </w:p>
    <w:p w:rsidR="00000000" w:rsidDel="00000000" w:rsidP="00000000" w:rsidRDefault="00000000" w:rsidRPr="00000000" w14:paraId="00000003">
      <w:pPr>
        <w:pStyle w:val="Heading1"/>
        <w:rPr/>
      </w:pPr>
      <w:bookmarkStart w:colFirst="0" w:colLast="0" w:name="_jp142l9vydxf" w:id="1"/>
      <w:bookmarkEnd w:id="1"/>
      <w:r w:rsidDel="00000000" w:rsidR="00000000" w:rsidRPr="00000000">
        <w:rPr>
          <w:rtl w:val="0"/>
        </w:rPr>
        <w:t xml:space="preserve">Descrição de prompt</w:t>
      </w:r>
    </w:p>
    <w:p w:rsidR="00000000" w:rsidDel="00000000" w:rsidP="00000000" w:rsidRDefault="00000000" w:rsidRPr="00000000" w14:paraId="00000004">
      <w:pPr>
        <w:rPr/>
      </w:pPr>
      <w:r w:rsidDel="00000000" w:rsidR="00000000" w:rsidRPr="00000000">
        <w:rPr>
          <w:rtl w:val="0"/>
        </w:rPr>
        <w:t xml:space="preserve">Para desenvolver isto vamos fazer um projeto com as seguintes etapas:</w:t>
      </w:r>
    </w:p>
    <w:p w:rsidR="00000000" w:rsidDel="00000000" w:rsidP="00000000" w:rsidRDefault="00000000" w:rsidRPr="00000000" w14:paraId="00000005">
      <w:pPr>
        <w:rPr/>
      </w:pPr>
      <w:r w:rsidDel="00000000" w:rsidR="00000000" w:rsidRPr="00000000">
        <w:rPr>
          <w:rtl w:val="0"/>
        </w:rPr>
        <w:t xml:space="preserve">1ª Etapa: Análise de como está o projeto, local e no servidor de internet.</w:t>
      </w:r>
    </w:p>
    <w:p w:rsidR="00000000" w:rsidDel="00000000" w:rsidP="00000000" w:rsidRDefault="00000000" w:rsidRPr="00000000" w14:paraId="00000006">
      <w:pPr>
        <w:rPr/>
      </w:pPr>
      <w:r w:rsidDel="00000000" w:rsidR="00000000" w:rsidRPr="00000000">
        <w:rPr>
          <w:rtl w:val="0"/>
        </w:rPr>
        <w:t xml:space="preserve">2ª Etapa: Análise do que será alterado no projeto.</w:t>
      </w:r>
    </w:p>
    <w:p w:rsidR="00000000" w:rsidDel="00000000" w:rsidP="00000000" w:rsidRDefault="00000000" w:rsidRPr="00000000" w14:paraId="00000007">
      <w:pPr>
        <w:rPr/>
      </w:pPr>
      <w:r w:rsidDel="00000000" w:rsidR="00000000" w:rsidRPr="00000000">
        <w:rPr>
          <w:rtl w:val="0"/>
        </w:rPr>
        <w:t xml:space="preserve">3ª Etapa: Análise de impactos da alteração.</w:t>
      </w:r>
    </w:p>
    <w:p w:rsidR="00000000" w:rsidDel="00000000" w:rsidP="00000000" w:rsidRDefault="00000000" w:rsidRPr="00000000" w14:paraId="00000008">
      <w:pPr>
        <w:rPr/>
      </w:pPr>
      <w:r w:rsidDel="00000000" w:rsidR="00000000" w:rsidRPr="00000000">
        <w:rPr>
          <w:rtl w:val="0"/>
        </w:rPr>
        <w:t xml:space="preserve">4ª Implementação dos códigos.</w:t>
      </w:r>
    </w:p>
    <w:p w:rsidR="00000000" w:rsidDel="00000000" w:rsidP="00000000" w:rsidRDefault="00000000" w:rsidRPr="00000000" w14:paraId="00000009">
      <w:pPr>
        <w:rPr/>
      </w:pPr>
      <w:r w:rsidDel="00000000" w:rsidR="00000000" w:rsidRPr="00000000">
        <w:rPr>
          <w:rtl w:val="0"/>
        </w:rPr>
        <w:t xml:space="preserve">5º Análise de impactos da implementação tanto local quanto no servidor.</w:t>
      </w:r>
    </w:p>
    <w:p w:rsidR="00000000" w:rsidDel="00000000" w:rsidP="00000000" w:rsidRDefault="00000000" w:rsidRPr="00000000" w14:paraId="0000000A">
      <w:pPr>
        <w:rPr/>
      </w:pPr>
      <w:r w:rsidDel="00000000" w:rsidR="00000000" w:rsidRPr="00000000">
        <w:rPr>
          <w:rtl w:val="0"/>
        </w:rPr>
        <w:t xml:space="preserve">6º Preparação para o deploy do servidor.</w:t>
      </w:r>
    </w:p>
    <w:p w:rsidR="00000000" w:rsidDel="00000000" w:rsidP="00000000" w:rsidRDefault="00000000" w:rsidRPr="00000000" w14:paraId="0000000B">
      <w:pPr>
        <w:rPr/>
      </w:pPr>
      <w:r w:rsidDel="00000000" w:rsidR="00000000" w:rsidRPr="00000000">
        <w:rPr>
          <w:rtl w:val="0"/>
        </w:rPr>
        <w:t xml:space="preserve">7º Deploy no servidor e teste.</w:t>
      </w:r>
    </w:p>
    <w:p w:rsidR="00000000" w:rsidDel="00000000" w:rsidP="00000000" w:rsidRDefault="00000000" w:rsidRPr="00000000" w14:paraId="0000000C">
      <w:pPr>
        <w:rPr>
          <w:color w:val="1f1f1f"/>
          <w:sz w:val="26"/>
          <w:szCs w:val="26"/>
          <w:shd w:fill="f2f0f0" w:val="clear"/>
        </w:rPr>
      </w:pPr>
      <w:r w:rsidDel="00000000" w:rsidR="00000000" w:rsidRPr="00000000">
        <w:rPr>
          <w:rtl w:val="0"/>
        </w:rPr>
        <w:t xml:space="preserve">Vamos começar na 1ª Etapa, tem muitas coisas do projeto na pasta EUFit, vai lá e recolha todas as informações necessarias para esta parte. </w:t>
      </w:r>
      <w:r w:rsidDel="00000000" w:rsidR="00000000" w:rsidRPr="00000000">
        <w:rPr>
          <w:rtl w:val="0"/>
        </w:rPr>
      </w:r>
    </w:p>
    <w:p w:rsidR="00000000" w:rsidDel="00000000" w:rsidP="00000000" w:rsidRDefault="00000000" w:rsidRPr="00000000" w14:paraId="0000000D">
      <w:pPr>
        <w:spacing w:line="332.30769230769226" w:lineRule="auto"/>
        <w:rPr>
          <w:color w:val="1f1f1f"/>
          <w:sz w:val="26"/>
          <w:szCs w:val="26"/>
          <w:shd w:fill="f2f0f0" w:val="clear"/>
        </w:rPr>
      </w:pPr>
      <w:r w:rsidDel="00000000" w:rsidR="00000000" w:rsidRPr="00000000">
        <w:rPr>
          <w:rtl w:val="0"/>
        </w:rPr>
      </w:r>
    </w:p>
    <w:p w:rsidR="00000000" w:rsidDel="00000000" w:rsidP="00000000" w:rsidRDefault="00000000" w:rsidRPr="00000000" w14:paraId="0000000E">
      <w:pPr>
        <w:spacing w:line="332.30769230769226" w:lineRule="auto"/>
        <w:rPr>
          <w:color w:val="1f1f1f"/>
          <w:sz w:val="26"/>
          <w:szCs w:val="26"/>
          <w:shd w:fill="f2f0f0" w:val="clear"/>
        </w:rPr>
      </w:pPr>
      <w:r w:rsidDel="00000000" w:rsidR="00000000" w:rsidRPr="00000000">
        <w:rPr>
          <w:rtl w:val="0"/>
        </w:rPr>
      </w:r>
    </w:p>
    <w:p w:rsidR="00000000" w:rsidDel="00000000" w:rsidP="00000000" w:rsidRDefault="00000000" w:rsidRPr="00000000" w14:paraId="0000000F">
      <w:pPr>
        <w:pStyle w:val="Heading1"/>
        <w:rPr/>
      </w:pPr>
      <w:bookmarkStart w:colFirst="0" w:colLast="0" w:name="_o40vcn79jzqp" w:id="2"/>
      <w:bookmarkEnd w:id="2"/>
      <w:r w:rsidDel="00000000" w:rsidR="00000000" w:rsidRPr="00000000">
        <w:rPr>
          <w:rtl w:val="0"/>
        </w:rPr>
        <w:t xml:space="preserve">1ª Etapa: Análise de como está o projeto, local e no servidor de internet.</w:t>
      </w:r>
    </w:p>
    <w:p w:rsidR="00000000" w:rsidDel="00000000" w:rsidP="00000000" w:rsidRDefault="00000000" w:rsidRPr="00000000" w14:paraId="00000010">
      <w:pPr>
        <w:spacing w:after="240" w:lineRule="auto"/>
        <w:rPr/>
      </w:pPr>
      <w:r w:rsidDel="00000000" w:rsidR="00000000" w:rsidRPr="00000000">
        <w:rPr>
          <w:rtl w:val="0"/>
        </w:rPr>
        <w:t xml:space="preserve">Aqui está o resumo da 1ª Etapa (Análise de como está o projeto, local e no servidor):</w:t>
      </w:r>
    </w:p>
    <w:p w:rsidR="00000000" w:rsidDel="00000000" w:rsidP="00000000" w:rsidRDefault="00000000" w:rsidRPr="00000000" w14:paraId="00000011">
      <w:pPr>
        <w:pStyle w:val="Heading2"/>
        <w:keepNext w:val="0"/>
        <w:keepLines w:val="0"/>
        <w:spacing w:before="0" w:lineRule="auto"/>
        <w:rPr/>
      </w:pPr>
      <w:bookmarkStart w:colFirst="0" w:colLast="0" w:name="_b90fz5ffn0h" w:id="3"/>
      <w:bookmarkEnd w:id="3"/>
      <w:r w:rsidDel="00000000" w:rsidR="00000000" w:rsidRPr="00000000">
        <w:rPr>
          <w:rtl w:val="0"/>
        </w:rPr>
        <w:t xml:space="preserve">1. Sincronia de Ambientes</w:t>
      </w:r>
    </w:p>
    <w:p w:rsidR="00000000" w:rsidDel="00000000" w:rsidP="00000000" w:rsidRDefault="00000000" w:rsidRPr="00000000" w14:paraId="00000012">
      <w:pPr>
        <w:numPr>
          <w:ilvl w:val="0"/>
          <w:numId w:val="6"/>
        </w:numPr>
        <w:spacing w:after="0" w:afterAutospacing="0" w:lineRule="auto"/>
        <w:ind w:left="720" w:hanging="360"/>
      </w:pPr>
      <w:r w:rsidDel="00000000" w:rsidR="00000000" w:rsidRPr="00000000">
        <w:rPr>
          <w:rtl w:val="0"/>
        </w:rPr>
        <w:t xml:space="preserve">A estrutura base do código da aplicação (diretório </w:t>
      </w:r>
      <w:r w:rsidDel="00000000" w:rsidR="00000000" w:rsidRPr="00000000">
        <w:rPr>
          <w:color w:val="188038"/>
          <w:rtl w:val="0"/>
        </w:rPr>
        <w:t xml:space="preserve">app/</w:t>
      </w:r>
      <w:r w:rsidDel="00000000" w:rsidR="00000000" w:rsidRPr="00000000">
        <w:rPr>
          <w:rtl w:val="0"/>
        </w:rPr>
        <w:t xml:space="preserve">) é perfeitamente idêntica tanto no seu ambiente local quanto no servidor de internet (Google Compute Engine).</w:t>
      </w:r>
    </w:p>
    <w:p w:rsidR="00000000" w:rsidDel="00000000" w:rsidP="00000000" w:rsidRDefault="00000000" w:rsidRPr="00000000" w14:paraId="00000013">
      <w:pPr>
        <w:numPr>
          <w:ilvl w:val="0"/>
          <w:numId w:val="6"/>
        </w:numPr>
        <w:spacing w:after="240" w:lineRule="auto"/>
        <w:ind w:left="720" w:hanging="360"/>
      </w:pPr>
      <w:r w:rsidDel="00000000" w:rsidR="00000000" w:rsidRPr="00000000">
        <w:rPr>
          <w:rtl w:val="0"/>
        </w:rPr>
        <w:t xml:space="preserve">O servidor de produção se difere apenas por conter os arquivos de orquestração e logs (</w:t>
      </w:r>
      <w:r w:rsidDel="00000000" w:rsidR="00000000" w:rsidRPr="00000000">
        <w:rPr>
          <w:color w:val="188038"/>
          <w:rtl w:val="0"/>
        </w:rPr>
        <w:t xml:space="preserve">wsgi.py</w:t>
      </w:r>
      <w:r w:rsidDel="00000000" w:rsidR="00000000" w:rsidRPr="00000000">
        <w:rPr>
          <w:rtl w:val="0"/>
        </w:rPr>
        <w:t xml:space="preserve">, </w:t>
      </w:r>
      <w:r w:rsidDel="00000000" w:rsidR="00000000" w:rsidRPr="00000000">
        <w:rPr>
          <w:color w:val="188038"/>
          <w:rtl w:val="0"/>
        </w:rPr>
        <w:t xml:space="preserve">gunicorn.log</w:t>
      </w:r>
      <w:r w:rsidDel="00000000" w:rsidR="00000000" w:rsidRPr="00000000">
        <w:rPr>
          <w:rtl w:val="0"/>
        </w:rPr>
        <w:t xml:space="preserve">, </w:t>
      </w:r>
      <w:r w:rsidDel="00000000" w:rsidR="00000000" w:rsidRPr="00000000">
        <w:rPr>
          <w:color w:val="188038"/>
          <w:rtl w:val="0"/>
        </w:rPr>
        <w:t xml:space="preserve">flask.log</w:t>
      </w:r>
      <w:r w:rsidDel="00000000" w:rsidR="00000000" w:rsidRPr="00000000">
        <w:rPr>
          <w:rtl w:val="0"/>
        </w:rPr>
        <w:t xml:space="preserve">) e por apresentar artefatos de compilação indicando o uso do Python 3.13 (</w:t>
      </w:r>
      <w:r w:rsidDel="00000000" w:rsidR="00000000" w:rsidRPr="00000000">
        <w:rPr>
          <w:color w:val="188038"/>
          <w:rtl w:val="0"/>
        </w:rPr>
        <w:t xml:space="preserve">.cpython-313.pyc</w:t>
      </w:r>
      <w:r w:rsidDel="00000000" w:rsidR="00000000" w:rsidRPr="00000000">
        <w:rPr>
          <w:rtl w:val="0"/>
        </w:rPr>
        <w:t xml:space="preserve">).</w:t>
      </w:r>
    </w:p>
    <w:p w:rsidR="00000000" w:rsidDel="00000000" w:rsidP="00000000" w:rsidRDefault="00000000" w:rsidRPr="00000000" w14:paraId="00000014">
      <w:pPr>
        <w:pStyle w:val="Heading2"/>
        <w:keepNext w:val="0"/>
        <w:keepLines w:val="0"/>
        <w:spacing w:before="0" w:lineRule="auto"/>
        <w:rPr/>
      </w:pPr>
      <w:bookmarkStart w:colFirst="0" w:colLast="0" w:name="_sz0vok7xi2ya" w:id="4"/>
      <w:bookmarkEnd w:id="4"/>
      <w:r w:rsidDel="00000000" w:rsidR="00000000" w:rsidRPr="00000000">
        <w:rPr>
          <w:rtl w:val="0"/>
        </w:rPr>
        <w:t xml:space="preserve">2. Arquivos Chave Mapeados</w:t>
      </w:r>
    </w:p>
    <w:p w:rsidR="00000000" w:rsidDel="00000000" w:rsidP="00000000" w:rsidRDefault="00000000" w:rsidRPr="00000000" w14:paraId="00000015">
      <w:pPr>
        <w:spacing w:after="240" w:lineRule="auto"/>
        <w:rPr/>
      </w:pPr>
      <w:r w:rsidDel="00000000" w:rsidR="00000000" w:rsidRPr="00000000">
        <w:rPr>
          <w:rtl w:val="0"/>
        </w:rPr>
        <w:t xml:space="preserve">O mapeamento identificou exatamente os componentes que controlam a exibição e o fornecimento de dados para os gráficos:</w:t>
      </w:r>
    </w:p>
    <w:p w:rsidR="00000000" w:rsidDel="00000000" w:rsidP="00000000" w:rsidRDefault="00000000" w:rsidRPr="00000000" w14:paraId="00000016">
      <w:pPr>
        <w:numPr>
          <w:ilvl w:val="0"/>
          <w:numId w:val="12"/>
        </w:numPr>
        <w:spacing w:after="0" w:afterAutospacing="0" w:lineRule="auto"/>
        <w:ind w:left="720" w:hanging="360"/>
      </w:pPr>
      <w:r w:rsidDel="00000000" w:rsidR="00000000" w:rsidRPr="00000000">
        <w:rPr>
          <w:b w:val="1"/>
          <w:bCs w:val="1"/>
          <w:color w:val="188038"/>
          <w:rtl w:val="0"/>
        </w:rPr>
        <w:t xml:space="preserve">app/modules/dashboard/routes.py</w:t>
      </w:r>
      <w:r w:rsidDel="00000000" w:rsidR="00000000" w:rsidRPr="00000000">
        <w:rPr>
          <w:rtl w:val="0"/>
        </w:rPr>
        <w:t xml:space="preserve">: Contém a rota </w:t>
      </w:r>
      <w:r w:rsidDel="00000000" w:rsidR="00000000" w:rsidRPr="00000000">
        <w:rPr>
          <w:color w:val="188038"/>
          <w:rtl w:val="0"/>
        </w:rPr>
        <w:t xml:space="preserve">/api/user-metrics-timeline</w:t>
      </w:r>
      <w:r w:rsidDel="00000000" w:rsidR="00000000" w:rsidRPr="00000000">
        <w:rPr>
          <w:rtl w:val="0"/>
        </w:rPr>
        <w:t xml:space="preserve">, que processa os filtros de data e retorna o JSON com o histórico das 6 métricas para o frontend.</w:t>
      </w:r>
    </w:p>
    <w:p w:rsidR="00000000" w:rsidDel="00000000" w:rsidP="00000000" w:rsidRDefault="00000000" w:rsidRPr="00000000" w14:paraId="00000017">
      <w:pPr>
        <w:numPr>
          <w:ilvl w:val="0"/>
          <w:numId w:val="12"/>
        </w:numPr>
        <w:spacing w:after="0" w:afterAutospacing="0" w:lineRule="auto"/>
        <w:ind w:left="720" w:hanging="360"/>
      </w:pPr>
      <w:r w:rsidDel="00000000" w:rsidR="00000000" w:rsidRPr="00000000">
        <w:rPr>
          <w:b w:val="1"/>
          <w:bCs w:val="1"/>
          <w:color w:val="188038"/>
          <w:rtl w:val="0"/>
        </w:rPr>
        <w:t xml:space="preserve">app/docs/dashboard.html</w:t>
      </w:r>
      <w:r w:rsidDel="00000000" w:rsidR="00000000" w:rsidRPr="00000000">
        <w:rPr>
          <w:rtl w:val="0"/>
        </w:rPr>
        <w:t xml:space="preserve">: Contém o layout do painel e o script da biblioteca Chart.js que desenha os gráficos dinamicamente na tela.</w:t>
      </w:r>
    </w:p>
    <w:p w:rsidR="00000000" w:rsidDel="00000000" w:rsidP="00000000" w:rsidRDefault="00000000" w:rsidRPr="00000000" w14:paraId="00000018">
      <w:pPr>
        <w:numPr>
          <w:ilvl w:val="0"/>
          <w:numId w:val="12"/>
        </w:numPr>
        <w:spacing w:after="240" w:lineRule="auto"/>
        <w:ind w:left="720" w:hanging="360"/>
      </w:pPr>
      <w:r w:rsidDel="00000000" w:rsidR="00000000" w:rsidRPr="00000000">
        <w:rPr>
          <w:b w:val="1"/>
          <w:bCs w:val="1"/>
          <w:color w:val="188038"/>
          <w:rtl w:val="0"/>
        </w:rPr>
        <w:t xml:space="preserve">app/services/history_service.py</w:t>
      </w:r>
      <w:r w:rsidDel="00000000" w:rsidR="00000000" w:rsidRPr="00000000">
        <w:rPr>
          <w:rtl w:val="0"/>
        </w:rPr>
        <w:t xml:space="preserve">: É o arquivo de serviço atual que lida com o processamento dos dados inseridos.</w:t>
      </w:r>
    </w:p>
    <w:p w:rsidR="00000000" w:rsidDel="00000000" w:rsidP="00000000" w:rsidRDefault="00000000" w:rsidRPr="00000000" w14:paraId="00000019">
      <w:pPr>
        <w:pStyle w:val="Heading2"/>
        <w:keepNext w:val="0"/>
        <w:keepLines w:val="0"/>
        <w:spacing w:before="0" w:lineRule="auto"/>
        <w:rPr/>
      </w:pPr>
      <w:bookmarkStart w:colFirst="0" w:colLast="0" w:name="_n48vstgsblbe" w:id="5"/>
      <w:bookmarkEnd w:id="5"/>
      <w:r w:rsidDel="00000000" w:rsidR="00000000" w:rsidRPr="00000000">
        <w:rPr>
          <w:rtl w:val="0"/>
        </w:rPr>
        <w:t xml:space="preserve">3. Restrições Estabelecidas</w:t>
      </w:r>
    </w:p>
    <w:p w:rsidR="00000000" w:rsidDel="00000000" w:rsidP="00000000" w:rsidRDefault="00000000" w:rsidRPr="00000000" w14:paraId="0000001A">
      <w:pPr>
        <w:numPr>
          <w:ilvl w:val="0"/>
          <w:numId w:val="9"/>
        </w:numPr>
        <w:spacing w:after="0" w:afterAutospacing="0" w:lineRule="auto"/>
        <w:ind w:left="720" w:hanging="360"/>
      </w:pPr>
      <w:r w:rsidDel="00000000" w:rsidR="00000000" w:rsidRPr="00000000">
        <w:rPr>
          <w:rtl w:val="0"/>
        </w:rPr>
        <w:t xml:space="preserve">O arquivo </w:t>
      </w:r>
      <w:r w:rsidDel="00000000" w:rsidR="00000000" w:rsidRPr="00000000">
        <w:rPr>
          <w:color w:val="188038"/>
          <w:rtl w:val="0"/>
        </w:rPr>
        <w:t xml:space="preserve">app/ml/predictor.py</w:t>
      </w:r>
      <w:r w:rsidDel="00000000" w:rsidR="00000000" w:rsidRPr="00000000">
        <w:rPr>
          <w:rtl w:val="0"/>
        </w:rPr>
        <w:t xml:space="preserve"> foi expressamente descartado para o uso ou alteração nesta funcionalidade.</w:t>
      </w:r>
    </w:p>
    <w:p w:rsidR="00000000" w:rsidDel="00000000" w:rsidP="00000000" w:rsidRDefault="00000000" w:rsidRPr="00000000" w14:paraId="0000001B">
      <w:pPr>
        <w:numPr>
          <w:ilvl w:val="0"/>
          <w:numId w:val="9"/>
        </w:numPr>
        <w:spacing w:after="240" w:lineRule="auto"/>
        <w:ind w:left="720" w:hanging="360"/>
      </w:pPr>
      <w:r w:rsidDel="00000000" w:rsidR="00000000" w:rsidRPr="00000000">
        <w:rPr>
          <w:rtl w:val="0"/>
        </w:rPr>
        <w:t xml:space="preserve">Apenas os arquivos mapeados acima poderão ser alterados; qualquer modificação fora desse escopo precisará de autorização prévia.</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rPr/>
      </w:pPr>
      <w:bookmarkStart w:colFirst="0" w:colLast="0" w:name="_330chxeh2ve0" w:id="6"/>
      <w:bookmarkEnd w:id="6"/>
      <w:r w:rsidDel="00000000" w:rsidR="00000000" w:rsidRPr="00000000">
        <w:rPr>
          <w:rtl w:val="0"/>
        </w:rPr>
        <w:t xml:space="preserve">2ª Etapa: Análise do que será alterado no projeto.</w:t>
      </w:r>
    </w:p>
    <w:p w:rsidR="00000000" w:rsidDel="00000000" w:rsidP="00000000" w:rsidRDefault="00000000" w:rsidRPr="00000000" w14:paraId="0000001E">
      <w:pPr>
        <w:pStyle w:val="Heading2"/>
        <w:rPr/>
      </w:pPr>
      <w:bookmarkStart w:colFirst="0" w:colLast="0" w:name="_1dnzb88jgpve" w:id="7"/>
      <w:bookmarkEnd w:id="7"/>
      <w:r w:rsidDel="00000000" w:rsidR="00000000" w:rsidRPr="00000000">
        <w:rPr>
          <w:rtl w:val="0"/>
        </w:rPr>
        <w:br w:type="textWrapping"/>
        <w:t xml:space="preserve">1. Criação de Novos Arquivos no Backend (Pasta app/ml/)</w:t>
      </w:r>
    </w:p>
    <w:p w:rsidR="00000000" w:rsidDel="00000000" w:rsidP="00000000" w:rsidRDefault="00000000" w:rsidRPr="00000000" w14:paraId="0000001F">
      <w:pPr>
        <w:spacing w:after="240" w:lineRule="auto"/>
        <w:rPr/>
      </w:pPr>
      <w:r w:rsidDel="00000000" w:rsidR="00000000" w:rsidRPr="00000000">
        <w:rPr>
          <w:rtl w:val="0"/>
        </w:rPr>
        <w:t xml:space="preserve">A lógica matemática sairá das rotas e será modularizada em dois novos arquivos dedicados:</w:t>
      </w:r>
    </w:p>
    <w:p w:rsidR="00000000" w:rsidDel="00000000" w:rsidP="00000000" w:rsidRDefault="00000000" w:rsidRPr="00000000" w14:paraId="00000020">
      <w:pPr>
        <w:numPr>
          <w:ilvl w:val="0"/>
          <w:numId w:val="10"/>
        </w:numPr>
        <w:spacing w:after="0" w:afterAutospacing="0" w:lineRule="auto"/>
        <w:ind w:left="720" w:hanging="360"/>
      </w:pPr>
      <w:r w:rsidDel="00000000" w:rsidR="00000000" w:rsidRPr="00000000">
        <w:rPr>
          <w:b w:val="1"/>
          <w:bCs w:val="1"/>
          <w:color w:val="188038"/>
          <w:rtl w:val="0"/>
        </w:rPr>
        <w:t xml:space="preserve">app/ml/m_average.py</w:t>
      </w:r>
      <w:r w:rsidDel="00000000" w:rsidR="00000000" w:rsidRPr="00000000">
        <w:rPr>
          <w:rtl w:val="0"/>
        </w:rPr>
        <w:t xml:space="preserve">: Conterá a função responsável por receber a lista de valores (de cada métrica) e calcular a média móvel, retornando uma nova lista suavizada para compor a linha correspondente no gráfico.</w:t>
      </w:r>
    </w:p>
    <w:p w:rsidR="00000000" w:rsidDel="00000000" w:rsidP="00000000" w:rsidRDefault="00000000" w:rsidRPr="00000000" w14:paraId="00000021">
      <w:pPr>
        <w:numPr>
          <w:ilvl w:val="0"/>
          <w:numId w:val="10"/>
        </w:numPr>
        <w:spacing w:after="240" w:lineRule="auto"/>
        <w:ind w:left="720" w:hanging="360"/>
      </w:pPr>
      <w:r w:rsidDel="00000000" w:rsidR="00000000" w:rsidRPr="00000000">
        <w:rPr>
          <w:b w:val="1"/>
          <w:bCs w:val="1"/>
          <w:color w:val="188038"/>
          <w:rtl w:val="0"/>
        </w:rPr>
        <w:t xml:space="preserve">app/ml/TLR.py</w:t>
      </w:r>
      <w:r w:rsidDel="00000000" w:rsidR="00000000" w:rsidRPr="00000000">
        <w:rPr>
          <w:rtl w:val="0"/>
        </w:rPr>
        <w:t xml:space="preserve">: Conterá a função de Regressão Linear Temporal (Temporal Linear Regression). Receberá as datas e os valores, converterá as datas em valores numéricos (como ordinais ou timestamps) e aplicará a fórmula matemática para encontrar a inclinação e a intersecção, devolvendo os pontos projetados da linha de tendência.</w:t>
      </w:r>
    </w:p>
    <w:p w:rsidR="00000000" w:rsidDel="00000000" w:rsidP="00000000" w:rsidRDefault="00000000" w:rsidRPr="00000000" w14:paraId="00000022">
      <w:pPr>
        <w:pStyle w:val="Heading2"/>
        <w:keepNext w:val="0"/>
        <w:keepLines w:val="0"/>
        <w:spacing w:before="0" w:lineRule="auto"/>
        <w:rPr>
          <w:color w:val="000000"/>
        </w:rPr>
      </w:pPr>
      <w:bookmarkStart w:colFirst="0" w:colLast="0" w:name="_hf2v063f0oz9" w:id="8"/>
      <w:bookmarkEnd w:id="8"/>
      <w:r w:rsidDel="00000000" w:rsidR="00000000" w:rsidRPr="00000000">
        <w:rPr>
          <w:color w:val="000000"/>
          <w:rtl w:val="0"/>
        </w:rPr>
        <w:t xml:space="preserve">2. Alterações na Rota Existente (</w:t>
      </w:r>
      <w:r w:rsidDel="00000000" w:rsidR="00000000" w:rsidRPr="00000000">
        <w:rPr>
          <w:color w:val="188038"/>
          <w:rtl w:val="0"/>
        </w:rPr>
        <w:t xml:space="preserve">app/modules/dashboard/routes.py</w:t>
      </w:r>
      <w:r w:rsidDel="00000000" w:rsidR="00000000" w:rsidRPr="00000000">
        <w:rPr>
          <w:color w:val="000000"/>
          <w:rtl w:val="0"/>
        </w:rPr>
        <w:t xml:space="preserve">)</w:t>
      </w:r>
    </w:p>
    <w:p w:rsidR="00000000" w:rsidDel="00000000" w:rsidP="00000000" w:rsidRDefault="00000000" w:rsidRPr="00000000" w14:paraId="00000023">
      <w:pPr>
        <w:spacing w:after="240" w:lineRule="auto"/>
        <w:rPr/>
      </w:pPr>
      <w:r w:rsidDel="00000000" w:rsidR="00000000" w:rsidRPr="00000000">
        <w:rPr>
          <w:rtl w:val="0"/>
        </w:rPr>
        <w:t xml:space="preserve">O endpoint </w:t>
      </w:r>
      <w:r w:rsidDel="00000000" w:rsidR="00000000" w:rsidRPr="00000000">
        <w:rPr>
          <w:color w:val="188038"/>
          <w:rtl w:val="0"/>
        </w:rPr>
        <w:t xml:space="preserve">/api/user-metrics-timeline</w:t>
      </w:r>
      <w:r w:rsidDel="00000000" w:rsidR="00000000" w:rsidRPr="00000000">
        <w:rPr>
          <w:rtl w:val="0"/>
        </w:rPr>
        <w:t xml:space="preserve"> atuará como um orquestrador:</w:t>
      </w:r>
    </w:p>
    <w:p w:rsidR="00000000" w:rsidDel="00000000" w:rsidP="00000000" w:rsidRDefault="00000000" w:rsidRPr="00000000" w14:paraId="00000024">
      <w:pPr>
        <w:numPr>
          <w:ilvl w:val="0"/>
          <w:numId w:val="4"/>
        </w:numPr>
        <w:spacing w:after="0" w:afterAutospacing="0" w:lineRule="auto"/>
        <w:ind w:left="720" w:hanging="360"/>
      </w:pPr>
      <w:r w:rsidDel="00000000" w:rsidR="00000000" w:rsidRPr="00000000">
        <w:rPr>
          <w:b w:val="1"/>
          <w:bCs w:val="1"/>
          <w:rtl w:val="0"/>
        </w:rPr>
        <w:t xml:space="preserve">Importação:</w:t>
      </w:r>
      <w:r w:rsidDel="00000000" w:rsidR="00000000" w:rsidRPr="00000000">
        <w:rPr>
          <w:rtl w:val="0"/>
        </w:rPr>
        <w:t xml:space="preserve"> Passará a importar as funções dos novos arquivos </w:t>
      </w:r>
      <w:r w:rsidDel="00000000" w:rsidR="00000000" w:rsidRPr="00000000">
        <w:rPr>
          <w:color w:val="188038"/>
          <w:rtl w:val="0"/>
        </w:rPr>
        <w:t xml:space="preserve">m_average</w:t>
      </w:r>
      <w:r w:rsidDel="00000000" w:rsidR="00000000" w:rsidRPr="00000000">
        <w:rPr>
          <w:rtl w:val="0"/>
        </w:rPr>
        <w:t xml:space="preserve"> e </w:t>
      </w:r>
      <w:r w:rsidDel="00000000" w:rsidR="00000000" w:rsidRPr="00000000">
        <w:rPr>
          <w:color w:val="188038"/>
          <w:rtl w:val="0"/>
        </w:rPr>
        <w:t xml:space="preserve">TLR</w:t>
      </w:r>
      <w:r w:rsidDel="00000000" w:rsidR="00000000" w:rsidRPr="00000000">
        <w:rPr>
          <w:rtl w:val="0"/>
        </w:rPr>
        <w:t xml:space="preserve">.</w:t>
      </w:r>
    </w:p>
    <w:p w:rsidR="00000000" w:rsidDel="00000000" w:rsidP="00000000" w:rsidRDefault="00000000" w:rsidRPr="00000000" w14:paraId="00000025">
      <w:pPr>
        <w:numPr>
          <w:ilvl w:val="0"/>
          <w:numId w:val="4"/>
        </w:numPr>
        <w:spacing w:after="0" w:afterAutospacing="0" w:lineRule="auto"/>
        <w:ind w:left="720" w:hanging="360"/>
      </w:pPr>
      <w:r w:rsidDel="00000000" w:rsidR="00000000" w:rsidRPr="00000000">
        <w:rPr>
          <w:b w:val="1"/>
          <w:bCs w:val="1"/>
          <w:rtl w:val="0"/>
        </w:rPr>
        <w:t xml:space="preserve">Validação de 3 Meses e 40 Registros:</w:t>
      </w:r>
      <w:r w:rsidDel="00000000" w:rsidR="00000000" w:rsidRPr="00000000">
        <w:rPr>
          <w:rtl w:val="0"/>
        </w:rPr>
        <w:t xml:space="preserve"> A rota fará a consulta dos dados dos últimos 90 dias. Se o total de registros for menor que 40, definirá uma variável </w:t>
      </w:r>
      <w:r w:rsidDel="00000000" w:rsidR="00000000" w:rsidRPr="00000000">
        <w:rPr>
          <w:color w:val="188038"/>
          <w:rtl w:val="0"/>
        </w:rPr>
        <w:t xml:space="preserve">dados_suficientes = False</w:t>
      </w:r>
      <w:r w:rsidDel="00000000" w:rsidR="00000000" w:rsidRPr="00000000">
        <w:rPr>
          <w:rtl w:val="0"/>
        </w:rPr>
        <w:t xml:space="preserve"> e pulará os cálculos.</w:t>
      </w:r>
    </w:p>
    <w:p w:rsidR="00000000" w:rsidDel="00000000" w:rsidP="00000000" w:rsidRDefault="00000000" w:rsidRPr="00000000" w14:paraId="00000026">
      <w:pPr>
        <w:numPr>
          <w:ilvl w:val="0"/>
          <w:numId w:val="4"/>
        </w:numPr>
        <w:spacing w:after="240" w:lineRule="auto"/>
        <w:ind w:left="720" w:hanging="360"/>
      </w:pPr>
      <w:r w:rsidDel="00000000" w:rsidR="00000000" w:rsidRPr="00000000">
        <w:rPr>
          <w:b w:val="1"/>
          <w:bCs w:val="1"/>
          <w:rtl w:val="0"/>
        </w:rPr>
        <w:t xml:space="preserve">Delegação:</w:t>
      </w:r>
      <w:r w:rsidDel="00000000" w:rsidR="00000000" w:rsidRPr="00000000">
        <w:rPr>
          <w:rtl w:val="0"/>
        </w:rPr>
        <w:t xml:space="preserve"> Se houver 40 ou mais registros, a rota enviará os dados extraídos do banco para os módulos </w:t>
      </w:r>
      <w:r w:rsidDel="00000000" w:rsidR="00000000" w:rsidRPr="00000000">
        <w:rPr>
          <w:color w:val="188038"/>
          <w:rtl w:val="0"/>
        </w:rPr>
        <w:t xml:space="preserve">m_average.py</w:t>
      </w:r>
      <w:r w:rsidDel="00000000" w:rsidR="00000000" w:rsidRPr="00000000">
        <w:rPr>
          <w:rtl w:val="0"/>
        </w:rPr>
        <w:t xml:space="preserve"> e </w:t>
      </w:r>
      <w:r w:rsidDel="00000000" w:rsidR="00000000" w:rsidRPr="00000000">
        <w:rPr>
          <w:color w:val="188038"/>
          <w:rtl w:val="0"/>
        </w:rPr>
        <w:t xml:space="preserve">TLR.py</w:t>
      </w:r>
      <w:r w:rsidDel="00000000" w:rsidR="00000000" w:rsidRPr="00000000">
        <w:rPr>
          <w:rtl w:val="0"/>
        </w:rPr>
        <w:t xml:space="preserve">, receberá as coordenadas resultantes e as anexará ao pacote JSON que será devolvido ao frontend.</w:t>
      </w:r>
    </w:p>
    <w:p w:rsidR="00000000" w:rsidDel="00000000" w:rsidP="00000000" w:rsidRDefault="00000000" w:rsidRPr="00000000" w14:paraId="00000027">
      <w:pPr>
        <w:pStyle w:val="Heading2"/>
        <w:keepNext w:val="0"/>
        <w:keepLines w:val="0"/>
        <w:spacing w:before="0" w:lineRule="auto"/>
        <w:rPr>
          <w:color w:val="000000"/>
        </w:rPr>
      </w:pPr>
      <w:bookmarkStart w:colFirst="0" w:colLast="0" w:name="_w6n7o7g9joth" w:id="9"/>
      <w:bookmarkEnd w:id="9"/>
      <w:r w:rsidDel="00000000" w:rsidR="00000000" w:rsidRPr="00000000">
        <w:rPr>
          <w:color w:val="000000"/>
          <w:rtl w:val="0"/>
        </w:rPr>
        <w:t xml:space="preserve">3. Alterações no Frontend (</w:t>
      </w:r>
      <w:r w:rsidDel="00000000" w:rsidR="00000000" w:rsidRPr="00000000">
        <w:rPr>
          <w:color w:val="188038"/>
          <w:rtl w:val="0"/>
        </w:rPr>
        <w:t xml:space="preserve">app/docs/dashboard.html</w:t>
      </w:r>
      <w:r w:rsidDel="00000000" w:rsidR="00000000" w:rsidRPr="00000000">
        <w:rPr>
          <w:color w:val="000000"/>
          <w:rtl w:val="0"/>
        </w:rPr>
        <w:t xml:space="preserve">)</w:t>
      </w:r>
    </w:p>
    <w:p w:rsidR="00000000" w:rsidDel="00000000" w:rsidP="00000000" w:rsidRDefault="00000000" w:rsidRPr="00000000" w14:paraId="00000028">
      <w:pPr>
        <w:spacing w:after="240" w:lineRule="auto"/>
        <w:rPr/>
      </w:pPr>
      <w:r w:rsidDel="00000000" w:rsidR="00000000" w:rsidRPr="00000000">
        <w:rPr>
          <w:rtl w:val="0"/>
        </w:rPr>
        <w:t xml:space="preserve">As modificações visuais permanecem as mesmas da análise anterior:</w:t>
      </w:r>
    </w:p>
    <w:p w:rsidR="00000000" w:rsidDel="00000000" w:rsidP="00000000" w:rsidRDefault="00000000" w:rsidRPr="00000000" w14:paraId="00000029">
      <w:pPr>
        <w:numPr>
          <w:ilvl w:val="0"/>
          <w:numId w:val="11"/>
        </w:numPr>
        <w:spacing w:after="0" w:afterAutospacing="0" w:lineRule="auto"/>
        <w:ind w:left="720" w:hanging="360"/>
      </w:pPr>
      <w:r w:rsidDel="00000000" w:rsidR="00000000" w:rsidRPr="00000000">
        <w:rPr>
          <w:b w:val="1"/>
          <w:bCs w:val="1"/>
          <w:rtl w:val="0"/>
        </w:rPr>
        <w:t xml:space="preserve">Aviso no Topo:</w:t>
      </w:r>
      <w:r w:rsidDel="00000000" w:rsidR="00000000" w:rsidRPr="00000000">
        <w:rPr>
          <w:rtl w:val="0"/>
        </w:rPr>
        <w:t xml:space="preserve"> Inserção de uma validação no JavaScript para ler a variável </w:t>
      </w:r>
      <w:r w:rsidDel="00000000" w:rsidR="00000000" w:rsidRPr="00000000">
        <w:rPr>
          <w:color w:val="188038"/>
          <w:rtl w:val="0"/>
        </w:rPr>
        <w:t xml:space="preserve">dados_suficientes</w:t>
      </w:r>
      <w:r w:rsidDel="00000000" w:rsidR="00000000" w:rsidRPr="00000000">
        <w:rPr>
          <w:rtl w:val="0"/>
        </w:rPr>
        <w:t xml:space="preserve">. Caso negativa, injetará a mensagem "Informação de dados insuficientes" no topo da área dos gráficos.</w:t>
      </w:r>
    </w:p>
    <w:p w:rsidR="00000000" w:rsidDel="00000000" w:rsidP="00000000" w:rsidRDefault="00000000" w:rsidRPr="00000000" w14:paraId="0000002A">
      <w:pPr>
        <w:numPr>
          <w:ilvl w:val="0"/>
          <w:numId w:val="11"/>
        </w:numPr>
        <w:spacing w:after="240" w:lineRule="auto"/>
        <w:ind w:left="720" w:hanging="360"/>
      </w:pPr>
      <w:r w:rsidDel="00000000" w:rsidR="00000000" w:rsidRPr="00000000">
        <w:rPr>
          <w:b w:val="1"/>
          <w:bCs w:val="1"/>
          <w:rtl w:val="0"/>
        </w:rPr>
        <w:t xml:space="preserve">Multi-linhas no Chart.js:</w:t>
      </w:r>
      <w:r w:rsidDel="00000000" w:rsidR="00000000" w:rsidRPr="00000000">
        <w:rPr>
          <w:rtl w:val="0"/>
        </w:rPr>
        <w:t xml:space="preserve"> A função </w:t>
      </w:r>
      <w:r w:rsidDel="00000000" w:rsidR="00000000" w:rsidRPr="00000000">
        <w:rPr>
          <w:color w:val="188038"/>
          <w:rtl w:val="0"/>
        </w:rPr>
        <w:t xml:space="preserve">updateOrCreateChart</w:t>
      </w:r>
      <w:r w:rsidDel="00000000" w:rsidR="00000000" w:rsidRPr="00000000">
        <w:rPr>
          <w:rtl w:val="0"/>
        </w:rPr>
        <w:t xml:space="preserve"> será atualizada para aceitar três conjuntos de dados (Dataset Original, Dataset Média Móvel e Dataset Tendência), configurando cores e estilos de linha (ex: pontilhada para a regressão) de forma distinta para manter o gráfico legível.</w:t>
      </w:r>
    </w:p>
    <w:p w:rsidR="00000000" w:rsidDel="00000000" w:rsidP="00000000" w:rsidRDefault="00000000" w:rsidRPr="00000000" w14:paraId="0000002B">
      <w:pPr>
        <w:pStyle w:val="Heading1"/>
        <w:rPr/>
      </w:pPr>
      <w:bookmarkStart w:colFirst="0" w:colLast="0" w:name="_yzevoh3q1vi1" w:id="10"/>
      <w:bookmarkEnd w:id="10"/>
      <w:r w:rsidDel="00000000" w:rsidR="00000000" w:rsidRPr="00000000">
        <w:rPr>
          <w:rtl w:val="0"/>
        </w:rPr>
        <w:t xml:space="preserve">3ª Etapa: Análise de impactos da alteração.</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hc41sv96dvi6" w:id="11"/>
      <w:bookmarkEnd w:id="11"/>
      <w:r w:rsidDel="00000000" w:rsidR="00000000" w:rsidRPr="00000000">
        <w:rPr>
          <w:b w:val="1"/>
          <w:bCs w:val="1"/>
          <w:color w:val="000000"/>
          <w:sz w:val="26"/>
          <w:szCs w:val="26"/>
          <w:rtl w:val="0"/>
        </w:rPr>
        <w:t xml:space="preserve">1. Impacto Arquitetural e de Manutenção</w:t>
      </w:r>
    </w:p>
    <w:p w:rsidR="00000000" w:rsidDel="00000000" w:rsidP="00000000" w:rsidRDefault="00000000" w:rsidRPr="00000000" w14:paraId="0000002D">
      <w:pPr>
        <w:numPr>
          <w:ilvl w:val="0"/>
          <w:numId w:val="1"/>
        </w:numPr>
        <w:spacing w:after="0" w:afterAutospacing="0" w:before="240" w:lineRule="auto"/>
        <w:ind w:left="720" w:hanging="360"/>
      </w:pPr>
      <w:r w:rsidDel="00000000" w:rsidR="00000000" w:rsidRPr="00000000">
        <w:rPr>
          <w:b w:val="1"/>
          <w:bCs w:val="1"/>
          <w:rtl w:val="0"/>
        </w:rPr>
        <w:t xml:space="preserve">Isolamento Positivo:</w:t>
      </w:r>
      <w:r w:rsidDel="00000000" w:rsidR="00000000" w:rsidRPr="00000000">
        <w:rPr>
          <w:rtl w:val="0"/>
        </w:rPr>
        <w:t xml:space="preserve"> A criação dos módulos </w:t>
      </w:r>
      <w:r w:rsidDel="00000000" w:rsidR="00000000" w:rsidRPr="00000000">
        <w:rPr>
          <w:rFonts w:ascii="Roboto Mono" w:cs="Roboto Mono" w:eastAsia="Roboto Mono" w:hAnsi="Roboto Mono"/>
          <w:color w:val="188038"/>
          <w:rtl w:val="0"/>
        </w:rPr>
        <w:t xml:space="preserve">m_average.py</w:t>
      </w:r>
      <w:r w:rsidDel="00000000" w:rsidR="00000000" w:rsidRPr="00000000">
        <w:rPr>
          <w:rtl w:val="0"/>
        </w:rPr>
        <w:t xml:space="preserve"> e </w:t>
      </w:r>
      <w:r w:rsidDel="00000000" w:rsidR="00000000" w:rsidRPr="00000000">
        <w:rPr>
          <w:rFonts w:ascii="Roboto Mono" w:cs="Roboto Mono" w:eastAsia="Roboto Mono" w:hAnsi="Roboto Mono"/>
          <w:color w:val="188038"/>
          <w:rtl w:val="0"/>
        </w:rPr>
        <w:t xml:space="preserve">TLR.py</w:t>
      </w:r>
      <w:r w:rsidDel="00000000" w:rsidR="00000000" w:rsidRPr="00000000">
        <w:rPr>
          <w:rtl w:val="0"/>
        </w:rPr>
        <w:t xml:space="preserve"> dentro da pasta </w:t>
      </w:r>
      <w:r w:rsidDel="00000000" w:rsidR="00000000" w:rsidRPr="00000000">
        <w:rPr>
          <w:rFonts w:ascii="Roboto Mono" w:cs="Roboto Mono" w:eastAsia="Roboto Mono" w:hAnsi="Roboto Mono"/>
          <w:color w:val="188038"/>
          <w:rtl w:val="0"/>
        </w:rPr>
        <w:t xml:space="preserve">app/ml/</w:t>
      </w:r>
      <w:r w:rsidDel="00000000" w:rsidR="00000000" w:rsidRPr="00000000">
        <w:rPr>
          <w:rtl w:val="0"/>
        </w:rPr>
        <w:t xml:space="preserve"> garante que a rota </w:t>
      </w:r>
      <w:r w:rsidDel="00000000" w:rsidR="00000000" w:rsidRPr="00000000">
        <w:rPr>
          <w:rFonts w:ascii="Roboto Mono" w:cs="Roboto Mono" w:eastAsia="Roboto Mono" w:hAnsi="Roboto Mono"/>
          <w:color w:val="188038"/>
          <w:rtl w:val="0"/>
        </w:rPr>
        <w:t xml:space="preserve">/api/user-metrics-timeline</w:t>
      </w:r>
      <w:r w:rsidDel="00000000" w:rsidR="00000000" w:rsidRPr="00000000">
        <w:rPr>
          <w:rtl w:val="0"/>
        </w:rPr>
        <w:t xml:space="preserve"> não fique sobrecarregada com cálculos complexos. Isso facilita futuras manutenções e permite que essas funções matemáticas sejam reutilizadas em outras partes do sistema, se necessário.</w:t>
      </w:r>
    </w:p>
    <w:p w:rsidR="00000000" w:rsidDel="00000000" w:rsidP="00000000" w:rsidRDefault="00000000" w:rsidRPr="00000000" w14:paraId="0000002E">
      <w:pPr>
        <w:numPr>
          <w:ilvl w:val="0"/>
          <w:numId w:val="1"/>
        </w:numPr>
        <w:spacing w:after="240" w:before="0" w:beforeAutospacing="0" w:lineRule="auto"/>
        <w:ind w:left="720" w:hanging="360"/>
      </w:pPr>
      <w:r w:rsidDel="00000000" w:rsidR="00000000" w:rsidRPr="00000000">
        <w:rPr>
          <w:b w:val="1"/>
          <w:bCs w:val="1"/>
          <w:rtl w:val="0"/>
        </w:rPr>
        <w:t xml:space="preserve">Gerenciamento de Dependências:</w:t>
      </w:r>
      <w:r w:rsidDel="00000000" w:rsidR="00000000" w:rsidRPr="00000000">
        <w:rPr>
          <w:rtl w:val="0"/>
        </w:rPr>
        <w:t xml:space="preserve"> O cálculo da regressão linear e da média móvel pode ser feito com Python puro ou utilizando bibliotecas como </w:t>
      </w:r>
      <w:r w:rsidDel="00000000" w:rsidR="00000000" w:rsidRPr="00000000">
        <w:rPr>
          <w:rFonts w:ascii="Roboto Mono" w:cs="Roboto Mono" w:eastAsia="Roboto Mono" w:hAnsi="Roboto Mono"/>
          <w:color w:val="188038"/>
          <w:rtl w:val="0"/>
        </w:rPr>
        <w:t xml:space="preserve">numpy</w:t>
      </w:r>
      <w:r w:rsidDel="00000000" w:rsidR="00000000" w:rsidRPr="00000000">
        <w:rPr>
          <w:rtl w:val="0"/>
        </w:rPr>
        <w:t xml:space="preserve"> e </w:t>
      </w:r>
      <w:r w:rsidDel="00000000" w:rsidR="00000000" w:rsidRPr="00000000">
        <w:rPr>
          <w:rFonts w:ascii="Roboto Mono" w:cs="Roboto Mono" w:eastAsia="Roboto Mono" w:hAnsi="Roboto Mono"/>
          <w:color w:val="188038"/>
          <w:rtl w:val="0"/>
        </w:rPr>
        <w:t xml:space="preserve">scikit-learn</w:t>
      </w:r>
      <w:r w:rsidDel="00000000" w:rsidR="00000000" w:rsidRPr="00000000">
        <w:rPr>
          <w:rtl w:val="0"/>
        </w:rPr>
        <w:t xml:space="preserve">. Como o projeto já possui o </w:t>
      </w:r>
      <w:r w:rsidDel="00000000" w:rsidR="00000000" w:rsidRPr="00000000">
        <w:rPr>
          <w:rFonts w:ascii="Roboto Mono" w:cs="Roboto Mono" w:eastAsia="Roboto Mono" w:hAnsi="Roboto Mono"/>
          <w:color w:val="188038"/>
          <w:rtl w:val="0"/>
        </w:rPr>
        <w:t xml:space="preserve">scikit-learn</w:t>
      </w:r>
      <w:r w:rsidDel="00000000" w:rsidR="00000000" w:rsidRPr="00000000">
        <w:rPr>
          <w:rtl w:val="0"/>
        </w:rPr>
        <w:t xml:space="preserve"> configurado para a classe </w:t>
      </w:r>
      <w:r w:rsidDel="00000000" w:rsidR="00000000" w:rsidRPr="00000000">
        <w:rPr>
          <w:rFonts w:ascii="Roboto Mono" w:cs="Roboto Mono" w:eastAsia="Roboto Mono" w:hAnsi="Roboto Mono"/>
          <w:color w:val="188038"/>
          <w:rtl w:val="0"/>
        </w:rPr>
        <w:t xml:space="preserve">FitMLService</w:t>
      </w:r>
      <w:r w:rsidDel="00000000" w:rsidR="00000000" w:rsidRPr="00000000">
        <w:rPr>
          <w:rtl w:val="0"/>
        </w:rPr>
        <w:t xml:space="preserve">, o uso dessas ferramentas nos novos arquivos não exigirá a instalação de novas dependências, mantendo o ambiente </w:t>
      </w:r>
      <w:r w:rsidDel="00000000" w:rsidR="00000000" w:rsidRPr="00000000">
        <w:rPr>
          <w:rFonts w:ascii="Roboto Mono" w:cs="Roboto Mono" w:eastAsia="Roboto Mono" w:hAnsi="Roboto Mono"/>
          <w:color w:val="188038"/>
          <w:rtl w:val="0"/>
        </w:rPr>
        <w:t xml:space="preserve">.venv</w:t>
      </w:r>
      <w:r w:rsidDel="00000000" w:rsidR="00000000" w:rsidRPr="00000000">
        <w:rPr>
          <w:rtl w:val="0"/>
        </w:rPr>
        <w:t xml:space="preserve"> inalterado.</w:t>
      </w:r>
    </w:p>
    <w:p w:rsidR="00000000" w:rsidDel="00000000" w:rsidP="00000000" w:rsidRDefault="00000000" w:rsidRPr="00000000" w14:paraId="0000002F">
      <w:pPr>
        <w:pStyle w:val="Heading2"/>
        <w:keepNext w:val="0"/>
        <w:keepLines w:val="0"/>
        <w:spacing w:before="280" w:lineRule="auto"/>
        <w:rPr/>
      </w:pPr>
      <w:bookmarkStart w:colFirst="0" w:colLast="0" w:name="_n1xhrbwl4bnd" w:id="12"/>
      <w:bookmarkEnd w:id="12"/>
      <w:r w:rsidDel="00000000" w:rsidR="00000000" w:rsidRPr="00000000">
        <w:rPr>
          <w:rtl w:val="0"/>
        </w:rPr>
        <w:t xml:space="preserve">2. Impacto de Performance (Backend e Servidor GCE)</w:t>
      </w:r>
    </w:p>
    <w:p w:rsidR="00000000" w:rsidDel="00000000" w:rsidP="00000000" w:rsidRDefault="00000000" w:rsidRPr="00000000" w14:paraId="00000030">
      <w:pPr>
        <w:numPr>
          <w:ilvl w:val="0"/>
          <w:numId w:val="8"/>
        </w:numPr>
        <w:spacing w:after="0" w:afterAutospacing="0" w:before="240" w:lineRule="auto"/>
        <w:ind w:left="720" w:hanging="360"/>
      </w:pPr>
      <w:r w:rsidDel="00000000" w:rsidR="00000000" w:rsidRPr="00000000">
        <w:rPr>
          <w:b w:val="1"/>
          <w:bCs w:val="1"/>
          <w:rtl w:val="0"/>
        </w:rPr>
        <w:t xml:space="preserve">Sobrecarga de Consultas (Queries):</w:t>
      </w:r>
      <w:r w:rsidDel="00000000" w:rsidR="00000000" w:rsidRPr="00000000">
        <w:rPr>
          <w:rtl w:val="0"/>
        </w:rPr>
        <w:t xml:space="preserve"> Atualmente, a API de timeline busca apenas os dados do período solicitado pelo usuário. Com a nova regra, o backend precisará sempre buscar ou fatiar um período fixo de 3 meses (90 dias) para validar se existem os 40 registros mínimos, além de aplicar o filtro do período visual escolhido pelo usuário.</w:t>
      </w:r>
    </w:p>
    <w:p w:rsidR="00000000" w:rsidDel="00000000" w:rsidP="00000000" w:rsidRDefault="00000000" w:rsidRPr="00000000" w14:paraId="00000031">
      <w:pPr>
        <w:numPr>
          <w:ilvl w:val="0"/>
          <w:numId w:val="8"/>
        </w:numPr>
        <w:spacing w:after="240" w:before="0" w:beforeAutospacing="0" w:lineRule="auto"/>
        <w:ind w:left="720" w:hanging="360"/>
      </w:pPr>
      <w:r w:rsidDel="00000000" w:rsidR="00000000" w:rsidRPr="00000000">
        <w:rPr>
          <w:b w:val="1"/>
          <w:bCs w:val="1"/>
          <w:rtl w:val="0"/>
        </w:rPr>
        <w:t xml:space="preserve">Tempo de Resposta (Latency):</w:t>
      </w:r>
      <w:r w:rsidDel="00000000" w:rsidR="00000000" w:rsidRPr="00000000">
        <w:rPr>
          <w:rtl w:val="0"/>
        </w:rPr>
        <w:t xml:space="preserve"> O servidor passará a calcular 12 novas listas de dados (2 cálculos x 6 métricas) em tempo real antes de devolver a requisição. Devido ao pequeno volume de dados (máximo de 90 registros por métrica), o impacto no processamento da VM deve ser microscópico, não afetando a percepção de velocidade do usuário.</w:t>
      </w:r>
    </w:p>
    <w:p w:rsidR="00000000" w:rsidDel="00000000" w:rsidP="00000000" w:rsidRDefault="00000000" w:rsidRPr="00000000" w14:paraId="00000032">
      <w:pPr>
        <w:pStyle w:val="Heading2"/>
        <w:keepNext w:val="0"/>
        <w:keepLines w:val="0"/>
        <w:spacing w:before="280" w:lineRule="auto"/>
        <w:rPr/>
      </w:pPr>
      <w:bookmarkStart w:colFirst="0" w:colLast="0" w:name="_rlvh75c56m4i" w:id="13"/>
      <w:bookmarkEnd w:id="13"/>
      <w:r w:rsidDel="00000000" w:rsidR="00000000" w:rsidRPr="00000000">
        <w:rPr>
          <w:rtl w:val="0"/>
        </w:rPr>
        <w:t xml:space="preserve">3. Impacto Visual e de Experiência do Usuário (Frontend)</w:t>
      </w:r>
    </w:p>
    <w:p w:rsidR="00000000" w:rsidDel="00000000" w:rsidP="00000000" w:rsidRDefault="00000000" w:rsidRPr="00000000" w14:paraId="00000033">
      <w:pPr>
        <w:numPr>
          <w:ilvl w:val="0"/>
          <w:numId w:val="3"/>
        </w:numPr>
        <w:spacing w:after="0" w:afterAutospacing="0" w:before="240" w:lineRule="auto"/>
        <w:ind w:left="720" w:hanging="360"/>
      </w:pPr>
      <w:r w:rsidDel="00000000" w:rsidR="00000000" w:rsidRPr="00000000">
        <w:rPr>
          <w:b w:val="1"/>
          <w:bCs w:val="1"/>
          <w:rtl w:val="0"/>
        </w:rPr>
        <w:t xml:space="preserve">Densidade de Informação nos Gráficos:</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Chart.js</w:t>
      </w:r>
      <w:r w:rsidDel="00000000" w:rsidR="00000000" w:rsidRPr="00000000">
        <w:rPr>
          <w:rtl w:val="0"/>
        </w:rPr>
        <w:t xml:space="preserve"> passará a renderizar 18 linhas no total (3 linhas em 6 gráficos), o que aumentará consideravelmente a carga de processamento no navegador do usuário e poderá gerar poluição visual. O impacto negativo na leitura dos dados será mitigado aplicando estilos discretos às novas linhas (como transparência ou traços pontilhados).</w:t>
      </w:r>
    </w:p>
    <w:p w:rsidR="00000000" w:rsidDel="00000000" w:rsidP="00000000" w:rsidRDefault="00000000" w:rsidRPr="00000000" w14:paraId="00000034">
      <w:pPr>
        <w:numPr>
          <w:ilvl w:val="0"/>
          <w:numId w:val="3"/>
        </w:numPr>
        <w:spacing w:after="240" w:before="0" w:beforeAutospacing="0" w:lineRule="auto"/>
        <w:ind w:left="720" w:hanging="360"/>
      </w:pPr>
      <w:r w:rsidDel="00000000" w:rsidR="00000000" w:rsidRPr="00000000">
        <w:rPr>
          <w:b w:val="1"/>
          <w:bCs w:val="1"/>
          <w:rtl w:val="0"/>
        </w:rPr>
        <w:t xml:space="preserve">Deslocamento de Layout (Cumulative Layout Shift):</w:t>
      </w:r>
      <w:r w:rsidDel="00000000" w:rsidR="00000000" w:rsidRPr="00000000">
        <w:rPr>
          <w:rtl w:val="0"/>
        </w:rPr>
        <w:t xml:space="preserve"> A inserção dinâmica da mensagem "Informação de dados insuficientes" no topo da área do gráfico pode causar um pequeno salto no layout (</w:t>
      </w:r>
      <w:r w:rsidDel="00000000" w:rsidR="00000000" w:rsidRPr="00000000">
        <w:rPr>
          <w:rFonts w:ascii="Roboto Mono" w:cs="Roboto Mono" w:eastAsia="Roboto Mono" w:hAnsi="Roboto Mono"/>
          <w:color w:val="188038"/>
          <w:rtl w:val="0"/>
        </w:rPr>
        <w:t xml:space="preserve">div</w:t>
      </w:r>
      <w:r w:rsidDel="00000000" w:rsidR="00000000" w:rsidRPr="00000000">
        <w:rPr>
          <w:rtl w:val="0"/>
        </w:rPr>
        <w:t xml:space="preserve"> empurrando os gráficos para baixo) no momento em que a resposta da API chegar, dependendo de como a interface for estruturada.</w:t>
      </w:r>
    </w:p>
    <w:p w:rsidR="00000000" w:rsidDel="00000000" w:rsidP="00000000" w:rsidRDefault="00000000" w:rsidRPr="00000000" w14:paraId="00000035">
      <w:pPr>
        <w:pStyle w:val="Heading2"/>
        <w:keepNext w:val="0"/>
        <w:keepLines w:val="0"/>
        <w:spacing w:before="280" w:lineRule="auto"/>
        <w:rPr/>
      </w:pPr>
      <w:bookmarkStart w:colFirst="0" w:colLast="0" w:name="_sy051gul35uk" w:id="14"/>
      <w:bookmarkEnd w:id="14"/>
      <w:r w:rsidDel="00000000" w:rsidR="00000000" w:rsidRPr="00000000">
        <w:rPr>
          <w:rtl w:val="0"/>
        </w:rPr>
        <w:t xml:space="preserve">4. Impacto no Banco de Dados (Neon.tech)</w:t>
      </w:r>
    </w:p>
    <w:p w:rsidR="00000000" w:rsidDel="00000000" w:rsidP="00000000" w:rsidRDefault="00000000" w:rsidRPr="00000000" w14:paraId="00000036">
      <w:pPr>
        <w:numPr>
          <w:ilvl w:val="0"/>
          <w:numId w:val="5"/>
        </w:numPr>
        <w:spacing w:after="240" w:before="240" w:lineRule="auto"/>
        <w:ind w:left="720" w:hanging="360"/>
      </w:pPr>
      <w:r w:rsidDel="00000000" w:rsidR="00000000" w:rsidRPr="00000000">
        <w:rPr>
          <w:b w:val="1"/>
          <w:bCs w:val="1"/>
          <w:rtl w:val="0"/>
        </w:rPr>
        <w:t xml:space="preserve">Estrutura Intacta:</w:t>
      </w:r>
      <w:r w:rsidDel="00000000" w:rsidR="00000000" w:rsidRPr="00000000">
        <w:rPr>
          <w:rtl w:val="0"/>
        </w:rPr>
        <w:t xml:space="preserve"> Não haverá impacto estrutural. O modelo ORM (</w:t>
      </w:r>
      <w:r w:rsidDel="00000000" w:rsidR="00000000" w:rsidRPr="00000000">
        <w:rPr>
          <w:rFonts w:ascii="Roboto Mono" w:cs="Roboto Mono" w:eastAsia="Roboto Mono" w:hAnsi="Roboto Mono"/>
          <w:color w:val="188038"/>
          <w:rtl w:val="0"/>
        </w:rPr>
        <w:t xml:space="preserve">Eu2016</w:t>
      </w:r>
      <w:r w:rsidDel="00000000" w:rsidR="00000000" w:rsidRPr="00000000">
        <w:rPr>
          <w:rtl w:val="0"/>
        </w:rPr>
        <w:t xml:space="preserve">) não precisará de novas colunas, pois os dados projetados de tendência e média móvel existirão apenas em memória (durante a requisição HTTP) e na interface do usuário, sem necessidade de armazenamento permanente.</w:t>
      </w:r>
    </w:p>
    <w:p w:rsidR="00000000" w:rsidDel="00000000" w:rsidP="00000000" w:rsidRDefault="00000000" w:rsidRPr="00000000" w14:paraId="00000037">
      <w:pPr>
        <w:pStyle w:val="Heading1"/>
        <w:rPr/>
      </w:pPr>
      <w:bookmarkStart w:colFirst="0" w:colLast="0" w:name="_9vp1kbaxlesk" w:id="15"/>
      <w:bookmarkEnd w:id="15"/>
      <w:r w:rsidDel="00000000" w:rsidR="00000000" w:rsidRPr="00000000">
        <w:rPr>
          <w:rtl w:val="0"/>
        </w:rPr>
        <w:t xml:space="preserve">4ª Implementação dos códigos.</w:t>
      </w:r>
    </w:p>
    <w:p w:rsidR="00000000" w:rsidDel="00000000" w:rsidP="00000000" w:rsidRDefault="00000000" w:rsidRPr="00000000" w14:paraId="00000038">
      <w:pPr>
        <w:spacing w:after="240" w:before="240" w:lineRule="auto"/>
        <w:rPr/>
      </w:pPr>
      <w:r w:rsidDel="00000000" w:rsidR="00000000" w:rsidRPr="00000000">
        <w:rPr>
          <w:rtl w:val="0"/>
        </w:rPr>
        <w:t xml:space="preserve">Na </w:t>
      </w:r>
      <w:r w:rsidDel="00000000" w:rsidR="00000000" w:rsidRPr="00000000">
        <w:rPr>
          <w:b w:val="1"/>
          <w:bCs w:val="1"/>
          <w:rtl w:val="0"/>
        </w:rPr>
        <w:t xml:space="preserve">4ª Etapa</w:t>
      </w:r>
      <w:r w:rsidDel="00000000" w:rsidR="00000000" w:rsidRPr="00000000">
        <w:rPr>
          <w:rtl w:val="0"/>
        </w:rPr>
        <w:t xml:space="preserve"> deste projeto, foi realizada a </w:t>
      </w:r>
      <w:r w:rsidDel="00000000" w:rsidR="00000000" w:rsidRPr="00000000">
        <w:rPr>
          <w:b w:val="1"/>
          <w:bCs w:val="1"/>
          <w:rtl w:val="0"/>
        </w:rPr>
        <w:t xml:space="preserve">implementação prática dos códigos</w:t>
      </w:r>
      <w:r w:rsidDel="00000000" w:rsidR="00000000" w:rsidRPr="00000000">
        <w:rPr>
          <w:rtl w:val="0"/>
        </w:rPr>
        <w:t xml:space="preserve"> de Média Móvel e Regressão Linear Temporal (TLR), estruturando a arquitetura modular conforme solicitado.</w:t>
      </w:r>
    </w:p>
    <w:p w:rsidR="00000000" w:rsidDel="00000000" w:rsidP="00000000" w:rsidRDefault="00000000" w:rsidRPr="00000000" w14:paraId="00000039">
      <w:pPr>
        <w:spacing w:after="240" w:before="240" w:lineRule="auto"/>
        <w:rPr/>
      </w:pPr>
      <w:r w:rsidDel="00000000" w:rsidR="00000000" w:rsidRPr="00000000">
        <w:rPr>
          <w:rtl w:val="0"/>
        </w:rPr>
        <w:t xml:space="preserve">Abaixo está o resumo de como ficou estruturada cada parte desta etapa:</w:t>
      </w:r>
    </w:p>
    <w:p w:rsidR="00000000" w:rsidDel="00000000" w:rsidP="00000000" w:rsidRDefault="00000000" w:rsidRPr="00000000" w14:paraId="0000003A">
      <w:pPr>
        <w:numPr>
          <w:ilvl w:val="0"/>
          <w:numId w:val="2"/>
        </w:numPr>
        <w:spacing w:after="0" w:afterAutospacing="0" w:before="240" w:lineRule="auto"/>
        <w:ind w:left="720" w:hanging="360"/>
      </w:pPr>
      <w:r w:rsidDel="00000000" w:rsidR="00000000" w:rsidRPr="00000000">
        <w:rPr>
          <w:b w:val="1"/>
          <w:bCs w:val="1"/>
          <w:rtl w:val="0"/>
        </w:rPr>
        <w:t xml:space="preserve">Criação do módulo de Média Móvel (</w:t>
      </w:r>
      <w:r w:rsidDel="00000000" w:rsidR="00000000" w:rsidRPr="00000000">
        <w:rPr>
          <w:rFonts w:ascii="Roboto Mono" w:cs="Roboto Mono" w:eastAsia="Roboto Mono" w:hAnsi="Roboto Mono"/>
          <w:b w:val="1"/>
          <w:bCs w:val="1"/>
          <w:color w:val="188038"/>
          <w:rtl w:val="0"/>
        </w:rPr>
        <w:t xml:space="preserve">app/ml/m_average.py</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03B">
      <w:pPr>
        <w:numPr>
          <w:ilvl w:val="1"/>
          <w:numId w:val="2"/>
        </w:numPr>
        <w:spacing w:after="0" w:afterAutospacing="0" w:before="0" w:beforeAutospacing="0" w:lineRule="auto"/>
        <w:ind w:left="1440" w:hanging="360"/>
      </w:pPr>
      <w:r w:rsidDel="00000000" w:rsidR="00000000" w:rsidRPr="00000000">
        <w:rPr>
          <w:rtl w:val="0"/>
        </w:rPr>
        <w:t xml:space="preserve">Arquivo criado na pasta de Machine Learning (</w:t>
      </w:r>
      <w:r w:rsidDel="00000000" w:rsidR="00000000" w:rsidRPr="00000000">
        <w:rPr>
          <w:rFonts w:ascii="Roboto Mono" w:cs="Roboto Mono" w:eastAsia="Roboto Mono" w:hAnsi="Roboto Mono"/>
          <w:color w:val="188038"/>
          <w:rtl w:val="0"/>
        </w:rPr>
        <w:t xml:space="preserve">app/ml/</w:t>
      </w:r>
      <w:r w:rsidDel="00000000" w:rsidR="00000000" w:rsidRPr="00000000">
        <w:rPr>
          <w:rtl w:val="0"/>
        </w:rPr>
        <w:t xml:space="preserve">) com o código responsável por receber a lista de valores de cada métrica e calcular a média móvel suavizada utilizando uma janela de 7 pontos. Todas as variáveis, códigos e comentários foram definidos em inglês.</w:t>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b w:val="1"/>
          <w:bCs w:val="1"/>
          <w:rtl w:val="0"/>
        </w:rPr>
        <w:t xml:space="preserve">Criação do módulo de Regressão Linear Temporal (</w:t>
      </w:r>
      <w:r w:rsidDel="00000000" w:rsidR="00000000" w:rsidRPr="00000000">
        <w:rPr>
          <w:rFonts w:ascii="Roboto Mono" w:cs="Roboto Mono" w:eastAsia="Roboto Mono" w:hAnsi="Roboto Mono"/>
          <w:b w:val="1"/>
          <w:bCs w:val="1"/>
          <w:color w:val="188038"/>
          <w:rtl w:val="0"/>
        </w:rPr>
        <w:t xml:space="preserve">app/ml/TLR.py</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03D">
      <w:pPr>
        <w:numPr>
          <w:ilvl w:val="1"/>
          <w:numId w:val="2"/>
        </w:numPr>
        <w:spacing w:after="0" w:afterAutospacing="0" w:before="0" w:beforeAutospacing="0" w:lineRule="auto"/>
        <w:ind w:left="1440" w:hanging="360"/>
      </w:pPr>
      <w:r w:rsidDel="00000000" w:rsidR="00000000" w:rsidRPr="00000000">
        <w:rPr>
          <w:rtl w:val="0"/>
        </w:rPr>
        <w:t xml:space="preserve">Arquivo criado na pasta </w:t>
      </w:r>
      <w:r w:rsidDel="00000000" w:rsidR="00000000" w:rsidRPr="00000000">
        <w:rPr>
          <w:rFonts w:ascii="Roboto Mono" w:cs="Roboto Mono" w:eastAsia="Roboto Mono" w:hAnsi="Roboto Mono"/>
          <w:color w:val="188038"/>
          <w:rtl w:val="0"/>
        </w:rPr>
        <w:t xml:space="preserve">app/ml/</w:t>
      </w:r>
      <w:r w:rsidDel="00000000" w:rsidR="00000000" w:rsidRPr="00000000">
        <w:rPr>
          <w:rtl w:val="0"/>
        </w:rPr>
        <w:t xml:space="preserve"> contendo a função de </w:t>
      </w:r>
      <w:r w:rsidDel="00000000" w:rsidR="00000000" w:rsidRPr="00000000">
        <w:rPr>
          <w:i w:val="1"/>
          <w:iCs w:val="1"/>
          <w:rtl w:val="0"/>
        </w:rPr>
        <w:t xml:space="preserve">Temporal Linear Regression</w:t>
      </w:r>
      <w:r w:rsidDel="00000000" w:rsidR="00000000" w:rsidRPr="00000000">
        <w:rPr>
          <w:rtl w:val="0"/>
        </w:rPr>
        <w:t xml:space="preserve">. O módulo converte as datas em valores numéricos (timestamps/ordinais) e aplica a fórmula matemática para projetar os pontos da linha de tendência, totalmente comentado e estruturado em inglês.</w:t>
      </w:r>
    </w:p>
    <w:p w:rsidR="00000000" w:rsidDel="00000000" w:rsidP="00000000" w:rsidRDefault="00000000" w:rsidRPr="00000000" w14:paraId="0000003E">
      <w:pPr>
        <w:numPr>
          <w:ilvl w:val="0"/>
          <w:numId w:val="2"/>
        </w:numPr>
        <w:spacing w:after="0" w:afterAutospacing="0" w:before="0" w:beforeAutospacing="0" w:lineRule="auto"/>
        <w:ind w:left="720" w:hanging="360"/>
      </w:pPr>
      <w:r w:rsidDel="00000000" w:rsidR="00000000" w:rsidRPr="00000000">
        <w:rPr>
          <w:b w:val="1"/>
          <w:bCs w:val="1"/>
          <w:rtl w:val="0"/>
        </w:rPr>
        <w:t xml:space="preserve">Atualização do Backend (</w:t>
      </w:r>
      <w:r w:rsidDel="00000000" w:rsidR="00000000" w:rsidRPr="00000000">
        <w:rPr>
          <w:rFonts w:ascii="Roboto Mono" w:cs="Roboto Mono" w:eastAsia="Roboto Mono" w:hAnsi="Roboto Mono"/>
          <w:b w:val="1"/>
          <w:bCs w:val="1"/>
          <w:color w:val="188038"/>
          <w:rtl w:val="0"/>
        </w:rPr>
        <w:t xml:space="preserve">app/modules/dashboard/routes.py</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03F">
      <w:pPr>
        <w:numPr>
          <w:ilvl w:val="1"/>
          <w:numId w:val="2"/>
        </w:numPr>
        <w:spacing w:after="240" w:before="0" w:beforeAutospacing="0" w:lineRule="auto"/>
        <w:ind w:left="1440" w:hanging="360"/>
      </w:pPr>
      <w:r w:rsidDel="00000000" w:rsidR="00000000" w:rsidRPr="00000000">
        <w:rPr>
          <w:rtl w:val="0"/>
        </w:rPr>
        <w:t xml:space="preserve">O endpoint de timeline foi atualizado para atuar como um orquestrador. Ele passou a importar os novos módulos </w:t>
      </w:r>
      <w:r w:rsidDel="00000000" w:rsidR="00000000" w:rsidRPr="00000000">
        <w:rPr>
          <w:rFonts w:ascii="Roboto Mono" w:cs="Roboto Mono" w:eastAsia="Roboto Mono" w:hAnsi="Roboto Mono"/>
          <w:color w:val="188038"/>
          <w:rtl w:val="0"/>
        </w:rPr>
        <w:t xml:space="preserve">m_average</w:t>
      </w:r>
      <w:r w:rsidDel="00000000" w:rsidR="00000000" w:rsidRPr="00000000">
        <w:rPr>
          <w:rtl w:val="0"/>
        </w:rPr>
        <w:t xml:space="preserve"> e </w:t>
      </w:r>
      <w:r w:rsidDel="00000000" w:rsidR="00000000" w:rsidRPr="00000000">
        <w:rPr>
          <w:rFonts w:ascii="Roboto Mono" w:cs="Roboto Mono" w:eastAsia="Roboto Mono" w:hAnsi="Roboto Mono"/>
          <w:color w:val="188038"/>
          <w:rtl w:val="0"/>
        </w:rPr>
        <w:t xml:space="preserve">TLR</w:t>
      </w:r>
      <w:r w:rsidDel="00000000" w:rsidR="00000000" w:rsidRPr="00000000">
        <w:rPr>
          <w:rtl w:val="0"/>
        </w:rPr>
        <w:t xml:space="preserve"> e a realizar a validação de dados: consulta os últimos 90 dias e verifica se há pelo menos 40 registros. Caso o critério não seja atendido, define uma bandeira de dados insuficientes (</w:t>
      </w:r>
      <w:r w:rsidDel="00000000" w:rsidR="00000000" w:rsidRPr="00000000">
        <w:rPr>
          <w:rFonts w:ascii="Roboto Mono" w:cs="Roboto Mono" w:eastAsia="Roboto Mono" w:hAnsi="Roboto Mono"/>
          <w:color w:val="188038"/>
          <w:rtl w:val="0"/>
        </w:rPr>
        <w:t xml:space="preserve">sufficient_data = False</w:t>
      </w:r>
      <w:r w:rsidDel="00000000" w:rsidR="00000000" w:rsidRPr="00000000">
        <w:rPr>
          <w:rtl w:val="0"/>
        </w:rPr>
        <w:t xml:space="preserve">); caso contrário, delega os cálculos aos novos arquivos e retorna o pacote JSON completo para a interface.</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Atualização do Frontend (</w:t>
      </w:r>
      <w:r w:rsidDel="00000000" w:rsidR="00000000" w:rsidRPr="00000000">
        <w:rPr>
          <w:rFonts w:ascii="Roboto Mono" w:cs="Roboto Mono" w:eastAsia="Roboto Mono" w:hAnsi="Roboto Mono"/>
          <w:b w:val="1"/>
          <w:bCs w:val="1"/>
          <w:color w:val="188038"/>
          <w:rtl w:val="0"/>
        </w:rPr>
        <w:t xml:space="preserve">app/docs/dashboard.html</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041">
      <w:pPr>
        <w:numPr>
          <w:ilvl w:val="0"/>
          <w:numId w:val="7"/>
        </w:numPr>
        <w:spacing w:after="0" w:afterAutospacing="0" w:before="240" w:lineRule="auto"/>
        <w:ind w:left="720" w:hanging="360"/>
      </w:pPr>
      <w:r w:rsidDel="00000000" w:rsidR="00000000" w:rsidRPr="00000000">
        <w:rPr>
          <w:rtl w:val="0"/>
        </w:rPr>
        <w:t xml:space="preserve">O painel foi ajustado para receber uma tag de aviso visual no topo (exibida caso o volume de dados seja menor que 40 registros).</w:t>
      </w:r>
    </w:p>
    <w:p w:rsidR="00000000" w:rsidDel="00000000" w:rsidP="00000000" w:rsidRDefault="00000000" w:rsidRPr="00000000" w14:paraId="00000042">
      <w:pPr>
        <w:numPr>
          <w:ilvl w:val="0"/>
          <w:numId w:val="7"/>
        </w:numPr>
        <w:spacing w:after="240" w:before="0" w:beforeAutospacing="0" w:lineRule="auto"/>
        <w:ind w:left="720" w:hanging="360"/>
      </w:pPr>
      <w:r w:rsidDel="00000000" w:rsidR="00000000" w:rsidRPr="00000000">
        <w:rPr>
          <w:rtl w:val="0"/>
        </w:rPr>
        <w:t xml:space="preserve">A função JavaScript (</w:t>
      </w:r>
      <w:r w:rsidDel="00000000" w:rsidR="00000000" w:rsidRPr="00000000">
        <w:rPr>
          <w:rFonts w:ascii="Roboto Mono" w:cs="Roboto Mono" w:eastAsia="Roboto Mono" w:hAnsi="Roboto Mono"/>
          <w:color w:val="188038"/>
          <w:rtl w:val="0"/>
        </w:rPr>
        <w:t xml:space="preserve">loadChartData</w:t>
      </w:r>
      <w:r w:rsidDel="00000000" w:rsidR="00000000" w:rsidRPr="00000000">
        <w:rPr>
          <w:rtl w:val="0"/>
        </w:rPr>
        <w:t xml:space="preserve">) do Chart.js foi atualizada para processar e renderizar múltiplos conjuntos de dados em cada gráfico: a linha original, a linha de média móvel (em cinza) e a linha pontilhada de tendência (em vermelho).</w:t>
      </w:r>
    </w:p>
    <w:p w:rsidR="00000000" w:rsidDel="00000000" w:rsidP="00000000" w:rsidRDefault="00000000" w:rsidRPr="00000000" w14:paraId="00000043">
      <w:pPr>
        <w:spacing w:after="240" w:before="240" w:lineRule="auto"/>
        <w:rPr/>
      </w:pPr>
      <w:r w:rsidDel="00000000" w:rsidR="00000000" w:rsidRPr="00000000">
        <w:rPr>
          <w:rtl w:val="0"/>
        </w:rPr>
        <w:t xml:space="preserve">Com base no histórico e nos registros do projeto, os seguintes pontos ficaram pendentes ou foram adiados durante a 4ª etapa e os ajustes subsequentes:</w:t>
      </w:r>
    </w:p>
    <w:p w:rsidR="00000000" w:rsidDel="00000000" w:rsidP="00000000" w:rsidRDefault="00000000" w:rsidRPr="00000000" w14:paraId="00000044">
      <w:pPr>
        <w:numPr>
          <w:ilvl w:val="0"/>
          <w:numId w:val="2"/>
        </w:numPr>
        <w:spacing w:after="0" w:afterAutospacing="0" w:before="240" w:lineRule="auto"/>
        <w:ind w:left="720" w:hanging="360"/>
      </w:pPr>
      <w:r w:rsidDel="00000000" w:rsidR="00000000" w:rsidRPr="00000000">
        <w:rPr>
          <w:b w:val="1"/>
          <w:bCs w:val="1"/>
          <w:rtl w:val="0"/>
        </w:rPr>
        <w:t xml:space="preserve">Ajustes finos nos filtros de período (como </w:t>
      </w:r>
      <w:r w:rsidDel="00000000" w:rsidR="00000000" w:rsidRPr="00000000">
        <w:rPr>
          <w:b w:val="1"/>
          <w:bCs w:val="1"/>
          <w:i w:val="1"/>
          <w:iCs w:val="1"/>
          <w:rtl w:val="0"/>
        </w:rPr>
        <w:t xml:space="preserve">Last 7 Days</w:t>
      </w:r>
      <w:r w:rsidDel="00000000" w:rsidR="00000000" w:rsidRPr="00000000">
        <w:rPr>
          <w:b w:val="1"/>
          <w:bCs w:val="1"/>
          <w:rtl w:val="0"/>
        </w:rPr>
        <w:t xml:space="preserve"> ou </w:t>
      </w:r>
      <w:r w:rsidDel="00000000" w:rsidR="00000000" w:rsidRPr="00000000">
        <w:rPr>
          <w:b w:val="1"/>
          <w:bCs w:val="1"/>
          <w:i w:val="1"/>
          <w:iCs w:val="1"/>
          <w:rtl w:val="0"/>
        </w:rPr>
        <w:t xml:space="preserve">Last 30 Days</w:t>
      </w:r>
      <w:r w:rsidDel="00000000" w:rsidR="00000000" w:rsidRPr="00000000">
        <w:rPr>
          <w:b w:val="1"/>
          <w:bCs w:val="1"/>
          <w:rtl w:val="0"/>
        </w:rPr>
        <w:t xml:space="preserve">):</w:t>
      </w:r>
      <w:r w:rsidDel="00000000" w:rsidR="00000000" w:rsidRPr="00000000">
        <w:rPr>
          <w:rtl w:val="0"/>
        </w:rPr>
        <w:t xml:space="preserve"> A lógica principal e a regra de validação mínima (90 dias / 40 registros) foram aplicadas, mas o comportamento visual e o alinhamento das múltiplas linhas (média móvel e tendência) ao alternar entre diferentes filtros de tempo exigiram refumaçamentos que acabaram sendo parcialmente adiados.</w:t>
      </w:r>
    </w:p>
    <w:p w:rsidR="00000000" w:rsidDel="00000000" w:rsidP="00000000" w:rsidRDefault="00000000" w:rsidRPr="00000000" w14:paraId="00000045">
      <w:pPr>
        <w:numPr>
          <w:ilvl w:val="0"/>
          <w:numId w:val="2"/>
        </w:numPr>
        <w:spacing w:after="0" w:afterAutospacing="0" w:before="0" w:beforeAutospacing="0" w:lineRule="auto"/>
        <w:ind w:left="720" w:hanging="360"/>
      </w:pPr>
      <w:r w:rsidDel="00000000" w:rsidR="00000000" w:rsidRPr="00000000">
        <w:rPr>
          <w:b w:val="1"/>
          <w:bCs w:val="1"/>
          <w:rtl w:val="0"/>
        </w:rPr>
        <w:t xml:space="preserve">Limpeza e refatoração de código legado:</w:t>
      </w:r>
      <w:r w:rsidDel="00000000" w:rsidR="00000000" w:rsidRPr="00000000">
        <w:rPr>
          <w:rtl w:val="0"/>
        </w:rPr>
        <w:t xml:space="preserve"> Durante a correção de erros de importação e sobreposição de funções no backend, optou-se por soluções rápidas de contorno e preservação de blocos antigos para evitar quebras imediatas, deixando a limpeza e a organização estrutural definitiva do código para depois.</w:t>
      </w:r>
    </w:p>
    <w:p w:rsidR="00000000" w:rsidDel="00000000" w:rsidP="00000000" w:rsidRDefault="00000000" w:rsidRPr="00000000" w14:paraId="00000046">
      <w:pPr>
        <w:numPr>
          <w:ilvl w:val="0"/>
          <w:numId w:val="2"/>
        </w:numPr>
        <w:spacing w:after="240" w:before="0" w:beforeAutospacing="0" w:lineRule="auto"/>
        <w:ind w:left="720" w:hanging="360"/>
      </w:pPr>
      <w:r w:rsidDel="00000000" w:rsidR="00000000" w:rsidRPr="00000000">
        <w:rPr>
          <w:b w:val="1"/>
          <w:bCs w:val="1"/>
          <w:rtl w:val="0"/>
        </w:rPr>
        <w:t xml:space="preserve">Acúmulo de pendências pontuais para resumos futuros:</w:t>
      </w:r>
      <w:r w:rsidDel="00000000" w:rsidR="00000000" w:rsidRPr="00000000">
        <w:rPr>
          <w:rtl w:val="0"/>
        </w:rPr>
        <w:t xml:space="preserve"> O próprio fluxo de desenvolvimento registrou que alguns detalhes de harmonização de scripts seriam revisados posteriormente, ficando demarcados para serem consolidados apenas mediante uma solicitação explícita de resumo das atividades do projeto.</w:t>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numPr>
          <w:ilvl w:val="1"/>
          <w:numId w:val="2"/>
        </w:numPr>
        <w:spacing w:after="240" w:before="240" w:lineRule="auto"/>
        <w:ind w:left="1440" w:hanging="360"/>
        <w:rPr>
          <w:u w:val="none"/>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sectPr>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