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bsf1terzyu" w:id="0"/>
      <w:bookmarkEnd w:id="0"/>
      <w:r w:rsidDel="00000000" w:rsidR="00000000" w:rsidRPr="00000000">
        <w:rPr>
          <w:rtl w:val="0"/>
        </w:rPr>
        <w:t xml:space="preserve">Resumo da Conversa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nes7yiq1y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t xml:space="preserve">Principais orientações para a IA na próxima vez que trabalhar com o usuário anônimo e outros usuários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Verificação prévia de caminhos:</w:t>
      </w:r>
      <w:r w:rsidDel="00000000" w:rsidR="00000000" w:rsidRPr="00000000">
        <w:rPr>
          <w:rtl w:val="0"/>
        </w:rPr>
        <w:t xml:space="preserve"> Sempre validar a localização exata de arquivos de dados ou backups (verificando subpastas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backups/</w:t>
      </w:r>
      <w:r w:rsidDel="00000000" w:rsidR="00000000" w:rsidRPr="00000000">
        <w:rPr>
          <w:rtl w:val="0"/>
        </w:rPr>
        <w:t xml:space="preserve">) antes de assumir que estão na raiz do diretório.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Integridade relacional:</w:t>
      </w:r>
      <w:r w:rsidDel="00000000" w:rsidR="00000000" w:rsidRPr="00000000">
        <w:rPr>
          <w:rtl w:val="0"/>
        </w:rPr>
        <w:t xml:space="preserve"> Respeitar rigidamente a estrutura das tabelas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Eu_2016</w:t>
      </w:r>
      <w:r w:rsidDel="00000000" w:rsidR="00000000" w:rsidRPr="00000000">
        <w:rPr>
          <w:rtl w:val="0"/>
        </w:rPr>
        <w:t xml:space="preserve">) e a chave estrangeira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fk_user_id</w:t>
      </w:r>
      <w:r w:rsidDel="00000000" w:rsidR="00000000" w:rsidRPr="00000000">
        <w:rPr>
          <w:rtl w:val="0"/>
        </w:rPr>
        <w:t xml:space="preserve">) ao manipular dados vinculados a usuários específicos.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Padrão de código:</w:t>
      </w:r>
      <w:r w:rsidDel="00000000" w:rsidR="00000000" w:rsidRPr="00000000">
        <w:rPr>
          <w:rtl w:val="0"/>
        </w:rPr>
        <w:t xml:space="preserve"> Manter todo o código Python e seus comentários estritamente em inglês, conforme as diretrizes do repositório.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Garantia de dependências:</w:t>
      </w:r>
      <w:r w:rsidDel="00000000" w:rsidR="00000000" w:rsidRPr="00000000">
        <w:rPr>
          <w:rtl w:val="0"/>
        </w:rPr>
        <w:t xml:space="preserve"> Assegurar que o registro do usuário pai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= 3</w:t>
      </w:r>
      <w:r w:rsidDel="00000000" w:rsidR="00000000" w:rsidRPr="00000000">
        <w:rPr>
          <w:rtl w:val="0"/>
        </w:rPr>
        <w:t xml:space="preserve"> para o usuário 'anonimo') exista no banco antes de tentar inserir registros filhos dependentes.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akg75n6k1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estava o código antes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 modelos de dados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Eu2016</w:t>
      </w:r>
      <w:r w:rsidDel="00000000" w:rsidR="00000000" w:rsidRPr="00000000">
        <w:rPr>
          <w:rtl w:val="0"/>
        </w:rPr>
        <w:t xml:space="preserve">) estavam definidos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 com o relacionamento por chave estrangeira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fk_user_id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dados do usuário anônimo estavam salvos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anonimo.csv</w:t>
      </w:r>
      <w:r w:rsidDel="00000000" w:rsidR="00000000" w:rsidRPr="00000000">
        <w:rPr>
          <w:rtl w:val="0"/>
        </w:rPr>
        <w:t xml:space="preserve"> dentro da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backups/</w:t>
      </w:r>
      <w:r w:rsidDel="00000000" w:rsidR="00000000" w:rsidRPr="00000000">
        <w:rPr>
          <w:rtl w:val="0"/>
        </w:rPr>
        <w:t xml:space="preserve">, mas ainda não haviam sido inseridos no banco de dados Neon.tech.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c8gsysl7f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Fizemos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Validamos e garantimos a existência do registro do usuário anônimo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= 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google_id = '1'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 = '1'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= 'anonimo'</w:t>
      </w:r>
      <w:r w:rsidDel="00000000" w:rsidR="00000000" w:rsidRPr="00000000">
        <w:rPr>
          <w:rtl w:val="0"/>
        </w:rPr>
        <w:t xml:space="preserve">) na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Realizamos a leitura completa do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backups/anonimo.csv</w:t>
      </w:r>
      <w:r w:rsidDel="00000000" w:rsidR="00000000" w:rsidRPr="00000000">
        <w:rPr>
          <w:rtl w:val="0"/>
        </w:rPr>
        <w:t xml:space="preserve"> contendo as métricas de saúde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Muscle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Visceral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Importamos e persistimos todos os registros no banco de dados, associando-os corretamente ao usuário anônimo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fk_user_id = 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yxqv6gigc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Fizemos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Utilizamos o contexto da aplicação Flask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app.app_context()</w:t>
      </w:r>
      <w:r w:rsidDel="00000000" w:rsidR="00000000" w:rsidRPr="00000000">
        <w:rPr>
          <w:rtl w:val="0"/>
        </w:rPr>
        <w:t xml:space="preserve">) com o SQLAlchemy para conectar e interagir de forma segura com o banco de dados.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Configuramos a leitura via 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csv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csv.DictReader</w:t>
      </w:r>
      <w:r w:rsidDel="00000000" w:rsidR="00000000" w:rsidRPr="00000000">
        <w:rPr>
          <w:rtl w:val="0"/>
        </w:rPr>
        <w:t xml:space="preserve">) apontando para o caminho correto do arquivo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backups/anonimo.csv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Tratamos a conversão de tipos de dados (como a conversão de string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strptime</w:t>
      </w:r>
      <w:r w:rsidDel="00000000" w:rsidR="00000000" w:rsidRPr="00000000">
        <w:rPr>
          <w:rtl w:val="0"/>
        </w:rPr>
        <w:t xml:space="preserve"> e a conversão de métricas numéricas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Implementamos checagem de duplicidade por timestamp e ID de usuário antes de adicionar os registros à sessão do banco de dados e executar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db.session.commit()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6csxizwoy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ficou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usuário anônimo está devidamente cadastrado e persistido no banco de dados.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o histórico de métricas do arquivo CSV foi importado com sucesso para 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Eu_2016</w:t>
      </w:r>
      <w:r w:rsidDel="00000000" w:rsidR="00000000" w:rsidRPr="00000000">
        <w:rPr>
          <w:rtl w:val="0"/>
        </w:rPr>
        <w:t xml:space="preserve">, vinculado ao ID do usuário anônimo.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processo executou sem falhas utilizando o interpretador do ambiente virtual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.venv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ji9w1b4fm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 principais erros você cometeu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Inicialmente, pressupusemos que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anonimo.csv</w:t>
      </w:r>
      <w:r w:rsidDel="00000000" w:rsidR="00000000" w:rsidRPr="00000000">
        <w:rPr>
          <w:rtl w:val="0"/>
        </w:rPr>
        <w:t xml:space="preserve"> estaria localizado na raiz do projeto, exigindo uma busca adicional para identificar que ele estava armazenado na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htv5lju86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 principais pontos que eu poderia melhorar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Centralizar a organização dos arquivos de importação e massa de dados em diretórios dedicados e mapeados desde o início para evitar atrasos na localização dos arquivos.</w:t>
      </w:r>
    </w:p>
    <w:p w:rsidR="00000000" w:rsidDel="00000000" w:rsidP="00000000" w:rsidRDefault="00000000" w:rsidRPr="00000000" w14:paraId="0000001B">
      <w:pPr>
        <w:pStyle w:val="Title"/>
        <w:keepNext w:val="0"/>
        <w:keepLines w:val="0"/>
        <w:spacing w:after="80" w:lineRule="auto"/>
        <w:rPr/>
      </w:pPr>
      <w:bookmarkStart w:colFirst="0" w:colLast="0" w:name="_x5620cj48fhv" w:id="8"/>
      <w:bookmarkEnd w:id="8"/>
      <w:r w:rsidDel="00000000" w:rsidR="00000000" w:rsidRPr="00000000">
        <w:rPr>
          <w:rtl w:val="0"/>
        </w:rPr>
        <w:t xml:space="preserve">Resumo da Conversa 2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zu1zqkzia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Principais orientações para a IA na próxima vez que trabalhar com usuários e login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Alinhamento restrito de arquitetura:</w:t>
      </w:r>
      <w:r w:rsidDel="00000000" w:rsidR="00000000" w:rsidRPr="00000000">
        <w:rPr>
          <w:rtl w:val="0"/>
        </w:rPr>
        <w:t xml:space="preserve"> Confirmar exatamente onde o estado deve residir (cookies, sessão, banco de dados ou UUID) antes de implementar lógica complexa.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Respeito aos limites do escopo:</w:t>
      </w:r>
      <w:r w:rsidDel="00000000" w:rsidR="00000000" w:rsidRPr="00000000">
        <w:rPr>
          <w:rtl w:val="0"/>
        </w:rPr>
        <w:t xml:space="preserve"> Não inventar fluxos ou regras de negócio (como flags de sessão ou automações de limpeza) que não foram expressamente solicitadas.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Preservação de código:</w:t>
      </w:r>
      <w:r w:rsidDel="00000000" w:rsidR="00000000" w:rsidRPr="00000000">
        <w:rPr>
          <w:rtl w:val="0"/>
        </w:rPr>
        <w:t xml:space="preserve"> Ao modificar rotas existentes (como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/view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/inspect</w:t>
      </w:r>
      <w:r w:rsidDel="00000000" w:rsidR="00000000" w:rsidRPr="00000000">
        <w:rPr>
          <w:rtl w:val="0"/>
        </w:rPr>
        <w:t xml:space="preserve">), garantir que a lógica anterior e as dependências críticas não sejam apagadas ou quebradas.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q2gslt7e0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Como estava o código antes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 sistema utilizava rotas isoladas e tentava gerenciar estados de dados fictícios por meio de arquivos CSV externos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backups/anonimo.csv</w:t>
      </w:r>
      <w:r w:rsidDel="00000000" w:rsidR="00000000" w:rsidRPr="00000000">
        <w:rPr>
          <w:rtl w:val="0"/>
        </w:rPr>
        <w:t xml:space="preserve">) e flags temporárias na sessão do Flask, o que gerava complexidade desnecessária e conflitos de controle.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oi5jiplqr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 que fizemos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Isolamento e Identidade:</w:t>
      </w:r>
      <w:r w:rsidDel="00000000" w:rsidR="00000000" w:rsidRPr="00000000">
        <w:rPr>
          <w:rtl w:val="0"/>
        </w:rPr>
        <w:t xml:space="preserve"> Definimos e mantivemos estritamente apenas duas premissas centrais: Identidade e Persistência via Cookie UUID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anon_token</w:t>
      </w:r>
      <w:r w:rsidDel="00000000" w:rsidR="00000000" w:rsidRPr="00000000">
        <w:rPr>
          <w:rtl w:val="0"/>
        </w:rPr>
        <w:t xml:space="preserve">) e Isolamento Estrito de Dados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fk_user_id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Substituição de CSV por Usuário de Banco:</w:t>
      </w:r>
      <w:r w:rsidDel="00000000" w:rsidR="00000000" w:rsidRPr="00000000">
        <w:rPr>
          <w:rtl w:val="0"/>
        </w:rPr>
        <w:t xml:space="preserve"> Removemos a importação de arquivos e adotamos um </w:t>
      </w:r>
      <w:r w:rsidDel="00000000" w:rsidR="00000000" w:rsidRPr="00000000">
        <w:rPr>
          <w:b w:val="1"/>
          <w:bCs w:val="1"/>
          <w:rtl w:val="0"/>
        </w:rPr>
        <w:t xml:space="preserve">Usuário Fictício fixo (ID 3)</w:t>
      </w:r>
      <w:r w:rsidDel="00000000" w:rsidR="00000000" w:rsidRPr="00000000">
        <w:rPr>
          <w:rtl w:val="0"/>
        </w:rPr>
        <w:t xml:space="preserve"> já cadastrado no banco de dados.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Botão Único Dinâmico:</w:t>
      </w:r>
      <w:r w:rsidDel="00000000" w:rsidR="00000000" w:rsidRPr="00000000">
        <w:rPr>
          <w:rtl w:val="0"/>
        </w:rPr>
        <w:t xml:space="preserve"> Criamos a transição fluida por meio de um único botão que alterna entre </w:t>
      </w:r>
      <w:r w:rsidDel="00000000" w:rsidR="00000000" w:rsidRPr="00000000">
        <w:rPr>
          <w:b w:val="1"/>
          <w:bCs w:val="1"/>
          <w:rtl w:val="0"/>
        </w:rPr>
        <w:t xml:space="preserve">"Enter demo mode"</w:t>
      </w:r>
      <w:r w:rsidDel="00000000" w:rsidR="00000000" w:rsidRPr="00000000">
        <w:rPr>
          <w:rtl w:val="0"/>
        </w:rPr>
        <w:t xml:space="preserve"> (verde) e </w:t>
      </w:r>
      <w:r w:rsidDel="00000000" w:rsidR="00000000" w:rsidRPr="00000000">
        <w:rPr>
          <w:b w:val="1"/>
          <w:bCs w:val="1"/>
          <w:rtl w:val="0"/>
        </w:rPr>
        <w:t xml:space="preserve">"Exit demo mode"</w:t>
      </w:r>
      <w:r w:rsidDel="00000000" w:rsidR="00000000" w:rsidRPr="00000000">
        <w:rPr>
          <w:rtl w:val="0"/>
        </w:rPr>
        <w:t xml:space="preserve"> (vermelho).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Visual:</w:t>
      </w:r>
      <w:r w:rsidDel="00000000" w:rsidR="00000000" w:rsidRPr="00000000">
        <w:rPr>
          <w:rtl w:val="0"/>
        </w:rPr>
        <w:t xml:space="preserve"> Adicionamos um alerta visual no painel de inspeção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inspect.html</w:t>
      </w:r>
      <w:r w:rsidDel="00000000" w:rsidR="00000000" w:rsidRPr="00000000">
        <w:rPr>
          <w:rtl w:val="0"/>
        </w:rPr>
        <w:t xml:space="preserve">) indicando quando o modo demonstração está ativo.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tdhmadxwe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Como fizemos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Rotas de Controle:</w:t>
      </w:r>
      <w:r w:rsidDel="00000000" w:rsidR="00000000" w:rsidRPr="00000000">
        <w:rPr>
          <w:rtl w:val="0"/>
        </w:rPr>
        <w:t xml:space="preserve"> Criamos e ajustamos rotas dedicadas no Flask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/anonymous-login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/login-dummy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/exit-dummy</w:t>
      </w:r>
      <w:r w:rsidDel="00000000" w:rsidR="00000000" w:rsidRPr="00000000">
        <w:rPr>
          <w:rtl w:val="0"/>
        </w:rPr>
        <w:t xml:space="preserve">) integradas 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Flask-Login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Persistência de Cookie:</w:t>
      </w:r>
      <w:r w:rsidDel="00000000" w:rsidR="00000000" w:rsidRPr="00000000">
        <w:rPr>
          <w:rtl w:val="0"/>
        </w:rPr>
        <w:t xml:space="preserve"> Gerenciamos o token anônimo no navegador através de cookies de longa duração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max_age</w:t>
      </w:r>
      <w:r w:rsidDel="00000000" w:rsidR="00000000" w:rsidRPr="00000000">
        <w:rPr>
          <w:rtl w:val="0"/>
        </w:rPr>
        <w:t xml:space="preserve"> de 1 ano).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Filtragem por ID:</w:t>
      </w:r>
      <w:r w:rsidDel="00000000" w:rsidR="00000000" w:rsidRPr="00000000">
        <w:rPr>
          <w:rtl w:val="0"/>
        </w:rPr>
        <w:t xml:space="preserve"> Asseguramos que todas as consultas ao banco filtrem os registros estritamente pelo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current_user.id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Renderização Condicional:</w:t>
      </w:r>
      <w:r w:rsidDel="00000000" w:rsidR="00000000" w:rsidRPr="00000000">
        <w:rPr>
          <w:rtl w:val="0"/>
        </w:rPr>
        <w:t xml:space="preserve"> Atualizamos as views e templates para alternar a exibição dos dados e o comportamento do botão de demonstração de acordo com o usuário logado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current_user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26l1v5nvz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Como ficou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usuário anônimo navega com segurança e mantém sua identidade própria e isolada através do UUID.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 um clique no botão dinâmico, ele consegue alternar para o Usuário Fictício (ID 3) para testar os dados de demonstração e retornar facilmente para sua própria conta anônima.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página de inspeção alerta claramente quando o usuário está visualizando os registros do modo de demonstração, sem perder nenhuma funcionalidade anterior.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9pjmf9xzh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Os principais erros que a IA cometeu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Excesso de inventividade inicial:</w:t>
      </w:r>
      <w:r w:rsidDel="00000000" w:rsidR="00000000" w:rsidRPr="00000000">
        <w:rPr>
          <w:rtl w:val="0"/>
        </w:rPr>
        <w:t xml:space="preserve"> Criou complexidades desnecessárias (flags de sessão, flags no banco de dados e limpezas automáticas) que precisaram ser totalmente descartadas.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Perda de foco nas regras base:</w:t>
      </w:r>
      <w:r w:rsidDel="00000000" w:rsidR="00000000" w:rsidRPr="00000000">
        <w:rPr>
          <w:rtl w:val="0"/>
        </w:rPr>
        <w:t xml:space="preserve"> Misturou temporariamente conceitos de cookies e sessões antes de simplificar para o modelo baseado em UUID e ID fixo.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Regressão de código:</w:t>
      </w:r>
      <w:r w:rsidDel="00000000" w:rsidR="00000000" w:rsidRPr="00000000">
        <w:rPr>
          <w:rtl w:val="0"/>
        </w:rPr>
        <w:t xml:space="preserve"> Quebrou o comportamento de exibição de dados e do botão de demonstração ao alterar a lógica da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view_dashboard</w:t>
      </w:r>
      <w:r w:rsidDel="00000000" w:rsidR="00000000" w:rsidRPr="00000000">
        <w:rPr>
          <w:rtl w:val="0"/>
        </w:rPr>
        <w:t xml:space="preserve"> em ajustes intermediários.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kxdpe7hcf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Os principais pontos que você poderia melhorar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Detalhamento inicial da arquitetura:</w:t>
      </w:r>
      <w:r w:rsidDel="00000000" w:rsidR="00000000" w:rsidRPr="00000000">
        <w:rPr>
          <w:rtl w:val="0"/>
        </w:rPr>
        <w:t xml:space="preserve"> Apresentar a estrutura final desejada (como a escolha pelo Usuário ID 3 em vez de CSV) logo no começo da tarefa economizaria idas e vindas de correções.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Isolamento de feedback:</w:t>
      </w:r>
      <w:r w:rsidDel="00000000" w:rsidR="00000000" w:rsidRPr="00000000">
        <w:rPr>
          <w:rtl w:val="0"/>
        </w:rPr>
        <w:t xml:space="preserve"> Dividir os ajustes visuais (como o alerta no inspetor) de correções lógicas de rotas para evitar que múltiplos problemas fossem tratados simultaneamente no mesmo bloco de código.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