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37E9" w:rsidRDefault="00000000">
      <w:pPr>
        <w:jc w:val="center"/>
        <w:rPr>
          <w:rFonts w:ascii="Arial" w:eastAsia="Arial" w:hAnsi="Arial" w:cs="Arial"/>
        </w:rPr>
      </w:pPr>
      <w:bookmarkStart w:id="0" w:name="_Hlk165832198"/>
      <w:bookmarkEnd w:id="0"/>
      <w:r>
        <w:rPr>
          <w:rFonts w:ascii="Arial" w:eastAsia="Arial" w:hAnsi="Arial" w:cs="Arial"/>
          <w:b/>
        </w:rPr>
        <w:t>REPÚBLICA BOLIVARIANA DE VENEZUELA</w:t>
      </w: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UNIVERSIDAD RAFAEL BELLOSO CHACÍN</w:t>
      </w: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FACULTAD DE INGENIERÍA</w:t>
      </w: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ESCUELA DE INFORMÁTICA</w:t>
      </w: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CÁTEDRA: INGENIERÍA DEL SOFTWARE II</w:t>
      </w: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SECCIÓN: N-913</w:t>
      </w: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</w:rPr>
        <w:drawing>
          <wp:inline distT="0" distB="0" distL="114300" distR="114300">
            <wp:extent cx="1571625" cy="12255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DISEÑO LÓGICO DE LA BASE DE DATOS</w:t>
      </w: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right"/>
        <w:rPr>
          <w:rFonts w:ascii="Arial" w:eastAsia="Arial" w:hAnsi="Arial" w:cs="Arial"/>
        </w:rPr>
      </w:pPr>
    </w:p>
    <w:p w:rsidR="003637E9" w:rsidRDefault="003637E9">
      <w:pPr>
        <w:jc w:val="right"/>
        <w:rPr>
          <w:rFonts w:ascii="Arial" w:eastAsia="Arial" w:hAnsi="Arial" w:cs="Arial"/>
        </w:rPr>
      </w:pPr>
    </w:p>
    <w:p w:rsidR="003637E9" w:rsidRDefault="003637E9">
      <w:pPr>
        <w:jc w:val="right"/>
        <w:rPr>
          <w:rFonts w:ascii="Arial" w:eastAsia="Arial" w:hAnsi="Arial" w:cs="Arial"/>
        </w:rPr>
      </w:pPr>
    </w:p>
    <w:p w:rsidR="003637E9" w:rsidRDefault="00000000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PRESENTADO POR:</w:t>
      </w:r>
    </w:p>
    <w:p w:rsidR="003637E9" w:rsidRDefault="003637E9">
      <w:pPr>
        <w:jc w:val="right"/>
        <w:rPr>
          <w:rFonts w:ascii="Arial" w:eastAsia="Arial" w:hAnsi="Arial" w:cs="Arial"/>
        </w:rPr>
      </w:pPr>
    </w:p>
    <w:p w:rsidR="003637E9" w:rsidRDefault="003637E9">
      <w:pPr>
        <w:jc w:val="right"/>
        <w:rPr>
          <w:rFonts w:ascii="Arial" w:eastAsia="Arial" w:hAnsi="Arial" w:cs="Arial"/>
        </w:rPr>
      </w:pP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Br. MOTA, Ana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CI: V-30.597.012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Br. RINCON, Samuel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CI: V-29.877.987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Br. URDANETA, Juan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CI: V-29.903.089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Br. VILLALOBOS, Antonio</w:t>
      </w:r>
    </w:p>
    <w:p w:rsidR="003637E9" w:rsidRDefault="00000000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CI: V-30.643.276</w:t>
      </w:r>
    </w:p>
    <w:p w:rsidR="003637E9" w:rsidRDefault="003637E9">
      <w:pPr>
        <w:jc w:val="right"/>
        <w:rPr>
          <w:rFonts w:ascii="Arial" w:eastAsia="Arial" w:hAnsi="Arial" w:cs="Arial"/>
          <w:b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jc w:val="center"/>
        <w:rPr>
          <w:rFonts w:ascii="Arial" w:eastAsia="Arial" w:hAnsi="Arial" w:cs="Arial"/>
        </w:rPr>
      </w:pPr>
    </w:p>
    <w:p w:rsidR="003637E9" w:rsidRDefault="003637E9">
      <w:pPr>
        <w:rPr>
          <w:rFonts w:ascii="Arial" w:eastAsia="Arial" w:hAnsi="Arial" w:cs="Arial"/>
        </w:rPr>
      </w:pPr>
    </w:p>
    <w:p w:rsidR="003637E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</w:t>
      </w:r>
    </w:p>
    <w:p w:rsidR="003637E9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Maracaibo, mayo de 2024</w:t>
      </w: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listan las respectivas entidades (tablas) con sus atributos, tipos de datos, claves y restricciones. La clave primaria simple o compuesta está subrayada en cada tabla para facilitar su ubicación.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Leyenda de restricciones y claves:</w:t>
      </w:r>
    </w:p>
    <w:p w:rsidR="003637E9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PK: Clave primaria</w:t>
      </w:r>
    </w:p>
    <w:p w:rsidR="003637E9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NN: No nulo</w:t>
      </w:r>
    </w:p>
    <w:p w:rsidR="003637E9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UQ: Único</w:t>
      </w:r>
    </w:p>
    <w:p w:rsidR="003637E9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AI: Auto incremental</w:t>
      </w:r>
    </w:p>
    <w:p w:rsidR="003637E9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MUL: Múltiple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usuarios: Se refiere a las personas que interactúan con el software directamente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id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NN, UQ, AI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enum</w:t>
            </w:r>
            <w:proofErr w:type="spellEnd"/>
            <w:r>
              <w:rPr>
                <w:rFonts w:ascii="Arial" w:eastAsia="Arial" w:hAnsi="Arial" w:cs="Arial"/>
              </w:rPr>
              <w:t>('</w:t>
            </w:r>
            <w:proofErr w:type="spellStart"/>
            <w:r>
              <w:rPr>
                <w:rFonts w:ascii="Arial" w:eastAsia="Arial" w:hAnsi="Arial" w:cs="Arial"/>
              </w:rPr>
              <w:t>empleado','administrador</w:t>
            </w:r>
            <w:proofErr w:type="spellEnd"/>
            <w:r>
              <w:rPr>
                <w:rFonts w:ascii="Arial" w:eastAsia="Arial" w:hAnsi="Arial" w:cs="Arial"/>
              </w:rPr>
              <w:t>')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cedula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NN, UQ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45)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hash_de_contrasena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60)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productos: Se refiere al stock de productos en la heladería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0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id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NN, UQ, AI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45)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fecha_de_vencimiento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cantidad_disponible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blob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precio_en_dolares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decimal(</w:t>
            </w:r>
            <w:proofErr w:type="gramEnd"/>
            <w:r>
              <w:rPr>
                <w:rFonts w:ascii="Arial" w:eastAsia="Arial" w:hAnsi="Arial" w:cs="Arial"/>
              </w:rPr>
              <w:t>4,2)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unidad_de_medicion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proveedores: Se refiere a quienes suministran los productos a la heladería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1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id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NN, UQ, AI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45)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rif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NN, UQ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direccion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45)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sesiones: Se refiere al registro de la implementación de sesiones de lado del servidor para regular el acceso al sistema por parte de los usuarios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2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id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NN, UQ, AI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token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valido_hasta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timestamp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usuarios_id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transacciones: Se refiere al registro controlado de compra y venta (entrada y salida) de productos en la heladería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3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id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NN, UQ, AI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marca_de_tiempo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timestamp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importe_en_dolares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decimal(</w:t>
            </w:r>
            <w:proofErr w:type="gramEnd"/>
            <w:r>
              <w:rPr>
                <w:rFonts w:ascii="Arial" w:eastAsia="Arial" w:hAnsi="Arial" w:cs="Arial"/>
              </w:rPr>
              <w:t>5,2)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tasa_bcv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decimal(</w:t>
            </w:r>
            <w:proofErr w:type="gramEnd"/>
            <w:r>
              <w:rPr>
                <w:rFonts w:ascii="Arial" w:eastAsia="Arial" w:hAnsi="Arial" w:cs="Arial"/>
              </w:rPr>
              <w:t>6,2)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clientes_id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NN, MUL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proveedores_id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NN, MUL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usuarios_id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NN, PK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transacciones_tiene_productos</w:t>
      </w:r>
      <w:proofErr w:type="spellEnd"/>
      <w:r>
        <w:rPr>
          <w:rFonts w:ascii="Arial" w:eastAsia="Arial" w:hAnsi="Arial" w:cs="Arial"/>
        </w:rPr>
        <w:t>: Se refiere a la tabla auxiliar para romper los duplicados en la tabla de productos, almacena qué productos se están referenciando en un registro de venta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4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transacciones_id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productos_id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clientes: Se refiere a aquellas personas que compran productos de la heladería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tbl>
      <w:tblPr>
        <w:tblStyle w:val="a5"/>
        <w:tblW w:w="82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758"/>
        <w:gridCol w:w="2758"/>
      </w:tblGrid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Restricciones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id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11)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PK, NN, UQ, AI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45)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direccion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45)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telefono</w:t>
            </w:r>
            <w:proofErr w:type="spellEnd"/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16)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</w:t>
            </w:r>
          </w:p>
        </w:tc>
      </w:tr>
      <w:tr w:rsidR="003637E9"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cedula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10)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7E9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NN, UQ</w:t>
            </w:r>
          </w:p>
        </w:tc>
      </w:tr>
    </w:tbl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br w:type="page"/>
      </w: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Diagrama E-R con cardinalidades. (Normalizado)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1FN: Cada tabla tiene su llave primaria y atributos atómicos.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2FN: No hay atributos que no sean claves que no dependan de la clave de la tabla, se aplican referencias a otras tablas para esto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3FN: No hay dependencias transitivas, los atributos dependen de la clave exclusivamente</w:t>
      </w: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3637E9">
      <w:pPr>
        <w:jc w:val="both"/>
        <w:rPr>
          <w:rFonts w:ascii="Arial" w:eastAsia="Arial" w:hAnsi="Arial" w:cs="Arial"/>
        </w:rPr>
      </w:pPr>
    </w:p>
    <w:p w:rsidR="003637E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252085" cy="450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Disparadores o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>.</w:t>
      </w: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Tabla: transacciones.</w:t>
      </w:r>
    </w:p>
    <w:p w:rsidR="00950196" w:rsidRDefault="00950196">
      <w:pPr>
        <w:jc w:val="both"/>
        <w:rPr>
          <w:rFonts w:ascii="Arial" w:eastAsia="Arial" w:hAnsi="Arial" w:cs="Arial"/>
        </w:rPr>
      </w:pPr>
    </w:p>
    <w:p w:rsidR="00950196" w:rsidRDefault="00950196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811FA13" wp14:editId="44B39959">
            <wp:extent cx="5253355" cy="3011170"/>
            <wp:effectExtent l="0" t="0" r="4445" b="0"/>
            <wp:docPr id="310955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5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Default="00B3584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</w:rPr>
        <w:t>check_admin_compra</w:t>
      </w:r>
      <w:proofErr w:type="spellEnd"/>
      <w:r>
        <w:rPr>
          <w:rFonts w:ascii="Arial" w:eastAsia="Arial" w:hAnsi="Arial" w:cs="Arial"/>
          <w:b/>
          <w:bCs/>
        </w:rPr>
        <w:t>:</w:t>
      </w:r>
    </w:p>
    <w:p w:rsidR="00B35840" w:rsidRDefault="00B35840">
      <w:pPr>
        <w:jc w:val="both"/>
        <w:rPr>
          <w:rFonts w:ascii="Arial" w:eastAsia="Arial" w:hAnsi="Arial" w:cs="Arial"/>
        </w:rPr>
      </w:pPr>
    </w:p>
    <w:p w:rsidR="00B35840" w:rsidRPr="00B35840" w:rsidRDefault="00B35840" w:rsidP="00B3584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35840">
        <w:rPr>
          <w:rFonts w:ascii="Arial" w:eastAsia="Arial" w:hAnsi="Arial" w:cs="Arial"/>
        </w:rPr>
        <w:t xml:space="preserve">Este </w:t>
      </w:r>
      <w:proofErr w:type="spellStart"/>
      <w:r w:rsidRPr="00B35840">
        <w:rPr>
          <w:rFonts w:ascii="Arial" w:eastAsia="Arial" w:hAnsi="Arial" w:cs="Arial"/>
        </w:rPr>
        <w:t>trigger</w:t>
      </w:r>
      <w:proofErr w:type="spellEnd"/>
      <w:r w:rsidRPr="00B35840">
        <w:rPr>
          <w:rFonts w:ascii="Arial" w:eastAsia="Arial" w:hAnsi="Arial" w:cs="Arial"/>
        </w:rPr>
        <w:t xml:space="preserve"> se activa antes de insertar una nueva fila en la tabla </w:t>
      </w:r>
      <w:r w:rsidRPr="00B35840">
        <w:rPr>
          <w:rFonts w:ascii="Arial" w:eastAsia="Arial" w:hAnsi="Arial" w:cs="Arial"/>
          <w:i/>
          <w:iCs/>
        </w:rPr>
        <w:t>transacciones</w:t>
      </w:r>
      <w:r w:rsidRPr="00B35840">
        <w:rPr>
          <w:rFonts w:ascii="Arial" w:eastAsia="Arial" w:hAnsi="Arial" w:cs="Arial"/>
        </w:rPr>
        <w:t>.</w:t>
      </w:r>
    </w:p>
    <w:p w:rsidR="00B35840" w:rsidRPr="00B35840" w:rsidRDefault="00B35840" w:rsidP="00B3584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35840">
        <w:rPr>
          <w:rFonts w:ascii="Arial" w:eastAsia="Arial" w:hAnsi="Arial" w:cs="Arial"/>
        </w:rPr>
        <w:t>Verifica que solo el administrador pueda registrar una compra, es decir, una transacción con importe negativo.</w:t>
      </w:r>
    </w:p>
    <w:p w:rsidR="00B35840" w:rsidRPr="00B35840" w:rsidRDefault="00B35840" w:rsidP="00B3584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35840">
        <w:rPr>
          <w:rFonts w:ascii="Arial" w:eastAsia="Arial" w:hAnsi="Arial" w:cs="Arial"/>
        </w:rPr>
        <w:t xml:space="preserve">Si un usuario que no es administrador intenta registrar una compra, se lanza un error </w:t>
      </w:r>
      <w:r>
        <w:rPr>
          <w:rFonts w:ascii="Arial" w:eastAsia="Arial" w:hAnsi="Arial" w:cs="Arial"/>
        </w:rPr>
        <w:t>indicando que solo los administradores pueden registrar transacciones de compra</w:t>
      </w:r>
      <w:r w:rsidRPr="00B35840">
        <w:rPr>
          <w:rFonts w:ascii="Arial" w:eastAsia="Arial" w:hAnsi="Arial" w:cs="Arial"/>
        </w:rPr>
        <w:t>.</w:t>
      </w:r>
    </w:p>
    <w:p w:rsidR="00B35840" w:rsidRDefault="00B35840" w:rsidP="00B3584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B35840">
        <w:rPr>
          <w:rFonts w:ascii="Arial" w:eastAsia="Arial" w:hAnsi="Arial" w:cs="Arial"/>
        </w:rPr>
        <w:t xml:space="preserve">Este </w:t>
      </w:r>
      <w:proofErr w:type="spellStart"/>
      <w:r w:rsidRPr="00B35840">
        <w:rPr>
          <w:rFonts w:ascii="Arial" w:eastAsia="Arial" w:hAnsi="Arial" w:cs="Arial"/>
        </w:rPr>
        <w:t>trigger</w:t>
      </w:r>
      <w:proofErr w:type="spellEnd"/>
      <w:r w:rsidRPr="00B35840">
        <w:rPr>
          <w:rFonts w:ascii="Arial" w:eastAsia="Arial" w:hAnsi="Arial" w:cs="Arial"/>
        </w:rPr>
        <w:t xml:space="preserve"> asegura que solo los administradores puedan realizar compras, mientras que otros roles (por ejemplo, empleados) solo pueden registrar ventas.</w:t>
      </w:r>
    </w:p>
    <w:p w:rsidR="00B35840" w:rsidRDefault="00B35840" w:rsidP="00B35840">
      <w:pPr>
        <w:spacing w:line="276" w:lineRule="auto"/>
        <w:jc w:val="both"/>
        <w:rPr>
          <w:rFonts w:ascii="Arial" w:eastAsia="Arial" w:hAnsi="Arial" w:cs="Arial"/>
        </w:rPr>
      </w:pPr>
    </w:p>
    <w:p w:rsidR="00B35840" w:rsidRDefault="00B35840" w:rsidP="00B35840">
      <w:pPr>
        <w:spacing w:line="276" w:lineRule="auto"/>
        <w:jc w:val="both"/>
        <w:rPr>
          <w:rFonts w:ascii="Arial" w:eastAsia="Arial" w:hAnsi="Arial" w:cs="Arial"/>
        </w:rPr>
      </w:pPr>
      <w:proofErr w:type="spellStart"/>
      <w:r w:rsidRPr="00B35840">
        <w:rPr>
          <w:rFonts w:ascii="Arial" w:eastAsia="Arial" w:hAnsi="Arial" w:cs="Arial"/>
          <w:b/>
          <w:bCs/>
        </w:rPr>
        <w:t>validar_clientes_proveedores</w:t>
      </w:r>
      <w:proofErr w:type="spellEnd"/>
      <w:r w:rsidRPr="00B35840">
        <w:rPr>
          <w:rFonts w:ascii="Arial" w:eastAsia="Arial" w:hAnsi="Arial" w:cs="Arial"/>
          <w:b/>
          <w:bCs/>
        </w:rPr>
        <w:t>:</w:t>
      </w:r>
    </w:p>
    <w:p w:rsidR="00B35840" w:rsidRDefault="00B35840" w:rsidP="00B35840">
      <w:pPr>
        <w:spacing w:line="276" w:lineRule="auto"/>
        <w:jc w:val="both"/>
        <w:rPr>
          <w:rFonts w:ascii="Arial" w:eastAsia="Arial" w:hAnsi="Arial" w:cs="Arial"/>
        </w:rPr>
      </w:pPr>
    </w:p>
    <w:p w:rsidR="00B35840" w:rsidRPr="00B35840" w:rsidRDefault="00B35840" w:rsidP="0095019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</w:rPr>
      </w:pPr>
      <w:r w:rsidRPr="00B35840">
        <w:rPr>
          <w:rFonts w:ascii="Arial" w:eastAsia="Arial" w:hAnsi="Arial" w:cs="Arial"/>
        </w:rPr>
        <w:t xml:space="preserve">Este </w:t>
      </w:r>
      <w:proofErr w:type="spellStart"/>
      <w:r w:rsidRPr="00B35840">
        <w:rPr>
          <w:rFonts w:ascii="Arial" w:eastAsia="Arial" w:hAnsi="Arial" w:cs="Arial"/>
        </w:rPr>
        <w:t>trigger</w:t>
      </w:r>
      <w:proofErr w:type="spellEnd"/>
      <w:r w:rsidRPr="00B35840">
        <w:rPr>
          <w:rFonts w:ascii="Arial" w:eastAsia="Arial" w:hAnsi="Arial" w:cs="Arial"/>
        </w:rPr>
        <w:t xml:space="preserve"> se activa antes de insertar una nueva fila en la tabla </w:t>
      </w:r>
      <w:r w:rsidRPr="00B35840">
        <w:rPr>
          <w:rFonts w:ascii="Arial" w:eastAsia="Arial" w:hAnsi="Arial" w:cs="Arial"/>
          <w:i/>
          <w:iCs/>
        </w:rPr>
        <w:t>transacciones</w:t>
      </w:r>
      <w:r w:rsidRPr="00B35840">
        <w:rPr>
          <w:rFonts w:ascii="Arial" w:eastAsia="Arial" w:hAnsi="Arial" w:cs="Arial"/>
        </w:rPr>
        <w:t>.</w:t>
      </w:r>
    </w:p>
    <w:p w:rsidR="00950196" w:rsidRPr="002C1F94" w:rsidRDefault="00950196" w:rsidP="0095019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2C1F94">
        <w:rPr>
          <w:rFonts w:ascii="Arial" w:hAnsi="Arial" w:cs="Arial"/>
        </w:rPr>
        <w:lastRenderedPageBreak/>
        <w:t xml:space="preserve">Verifica si tanto la columna </w:t>
      </w:r>
      <w:proofErr w:type="spellStart"/>
      <w:r w:rsidRPr="00950196">
        <w:rPr>
          <w:rFonts w:ascii="Arial" w:hAnsi="Arial" w:cs="Arial"/>
          <w:i/>
          <w:iCs/>
        </w:rPr>
        <w:t>clientes_id</w:t>
      </w:r>
      <w:proofErr w:type="spellEnd"/>
      <w:r w:rsidRPr="002C1F94">
        <w:rPr>
          <w:rFonts w:ascii="Arial" w:hAnsi="Arial" w:cs="Arial"/>
        </w:rPr>
        <w:t xml:space="preserve"> como </w:t>
      </w:r>
      <w:proofErr w:type="spellStart"/>
      <w:r w:rsidRPr="00950196">
        <w:rPr>
          <w:rFonts w:ascii="Arial" w:hAnsi="Arial" w:cs="Arial"/>
          <w:i/>
          <w:iCs/>
        </w:rPr>
        <w:t>proveedores_id</w:t>
      </w:r>
      <w:proofErr w:type="spellEnd"/>
      <w:r w:rsidRPr="002C1F94">
        <w:rPr>
          <w:rFonts w:ascii="Arial" w:hAnsi="Arial" w:cs="Arial"/>
        </w:rPr>
        <w:t xml:space="preserve"> están llenas o vacías, y lanza un error si ambas están llenas o ambas están vacías.</w:t>
      </w:r>
    </w:p>
    <w:p w:rsidR="00950196" w:rsidRDefault="00950196" w:rsidP="0095019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2C1F94">
        <w:rPr>
          <w:rFonts w:ascii="Arial" w:hAnsi="Arial" w:cs="Arial"/>
        </w:rPr>
        <w:t>Si se encuentra que ambas están llenas o ambas están vacías, se lanza un mensaje de error indicando que se debe especificar un cliente o un proveedor para la transacción, pero no ambos.</w:t>
      </w:r>
    </w:p>
    <w:p w:rsidR="00B35840" w:rsidRDefault="00B35840">
      <w:pPr>
        <w:jc w:val="both"/>
        <w:rPr>
          <w:rFonts w:ascii="Arial" w:eastAsia="Arial" w:hAnsi="Arial" w:cs="Arial"/>
        </w:rPr>
      </w:pPr>
    </w:p>
    <w:p w:rsidR="00950196" w:rsidRDefault="00950196">
      <w:pPr>
        <w:jc w:val="both"/>
        <w:rPr>
          <w:rFonts w:ascii="Arial" w:eastAsia="Arial" w:hAnsi="Arial" w:cs="Arial"/>
        </w:rPr>
      </w:pPr>
    </w:p>
    <w:p w:rsidR="00950196" w:rsidRDefault="00950196">
      <w:pPr>
        <w:jc w:val="both"/>
        <w:rPr>
          <w:rFonts w:ascii="Arial" w:eastAsia="Arial" w:hAnsi="Arial" w:cs="Arial"/>
          <w:lang w:val="en-US"/>
        </w:rPr>
      </w:pPr>
      <w:proofErr w:type="spellStart"/>
      <w:r w:rsidRPr="00950196">
        <w:rPr>
          <w:rFonts w:ascii="Arial" w:eastAsia="Arial" w:hAnsi="Arial" w:cs="Arial"/>
          <w:lang w:val="en-US"/>
        </w:rPr>
        <w:t>Ta</w:t>
      </w:r>
      <w:r>
        <w:rPr>
          <w:rFonts w:ascii="Arial" w:eastAsia="Arial" w:hAnsi="Arial" w:cs="Arial"/>
          <w:lang w:val="en-US"/>
        </w:rPr>
        <w:t>bla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proofErr w:type="spellStart"/>
      <w:r>
        <w:rPr>
          <w:rFonts w:ascii="Arial" w:eastAsia="Arial" w:hAnsi="Arial" w:cs="Arial"/>
          <w:lang w:val="en-US"/>
        </w:rPr>
        <w:t>transacciones_tiene_productos</w:t>
      </w:r>
      <w:proofErr w:type="spellEnd"/>
      <w:r>
        <w:rPr>
          <w:rFonts w:ascii="Arial" w:eastAsia="Arial" w:hAnsi="Arial" w:cs="Arial"/>
          <w:lang w:val="en-US"/>
        </w:rPr>
        <w:t>.</w:t>
      </w:r>
    </w:p>
    <w:p w:rsidR="00950196" w:rsidRDefault="00950196">
      <w:pPr>
        <w:jc w:val="both"/>
        <w:rPr>
          <w:rFonts w:ascii="Arial" w:eastAsia="Arial" w:hAnsi="Arial" w:cs="Arial"/>
          <w:lang w:val="en-US"/>
        </w:rPr>
      </w:pPr>
    </w:p>
    <w:p w:rsidR="00950196" w:rsidRDefault="00950196">
      <w:pPr>
        <w:jc w:val="both"/>
        <w:rPr>
          <w:rFonts w:ascii="Arial" w:eastAsia="Arial" w:hAnsi="Arial" w:cs="Arial"/>
          <w:lang w:val="en-US"/>
        </w:rPr>
      </w:pPr>
      <w:r>
        <w:rPr>
          <w:noProof/>
        </w:rPr>
        <w:drawing>
          <wp:inline distT="0" distB="0" distL="0" distR="0" wp14:anchorId="66F800B7" wp14:editId="5656C7A5">
            <wp:extent cx="5253355" cy="3639820"/>
            <wp:effectExtent l="0" t="0" r="4445" b="0"/>
            <wp:docPr id="86252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2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6" w:rsidRPr="00950196" w:rsidRDefault="00950196">
      <w:pPr>
        <w:jc w:val="both"/>
        <w:rPr>
          <w:rFonts w:ascii="Arial" w:eastAsia="Arial" w:hAnsi="Arial" w:cs="Arial"/>
          <w:lang w:val="en-US"/>
        </w:rPr>
      </w:pPr>
    </w:p>
    <w:p w:rsidR="00950196" w:rsidRPr="00950196" w:rsidRDefault="00950196" w:rsidP="00B35840">
      <w:pPr>
        <w:jc w:val="both"/>
        <w:rPr>
          <w:rFonts w:ascii="Arial" w:eastAsia="Arial" w:hAnsi="Arial" w:cs="Arial"/>
          <w:b/>
          <w:bCs/>
          <w:lang w:val="es-VE"/>
        </w:rPr>
      </w:pPr>
      <w:proofErr w:type="spellStart"/>
      <w:r w:rsidRPr="00950196">
        <w:rPr>
          <w:rFonts w:ascii="Arial" w:eastAsia="Arial" w:hAnsi="Arial" w:cs="Arial"/>
          <w:b/>
          <w:bCs/>
          <w:lang w:val="es-VE"/>
        </w:rPr>
        <w:t>actualizar_stock_monto</w:t>
      </w:r>
      <w:proofErr w:type="spellEnd"/>
      <w:r w:rsidRPr="00950196">
        <w:rPr>
          <w:rFonts w:ascii="Arial" w:eastAsia="Arial" w:hAnsi="Arial" w:cs="Arial"/>
          <w:b/>
          <w:bCs/>
          <w:lang w:val="es-VE"/>
        </w:rPr>
        <w:t>:</w:t>
      </w:r>
    </w:p>
    <w:p w:rsidR="00950196" w:rsidRPr="00950196" w:rsidRDefault="00950196" w:rsidP="00B35840">
      <w:pPr>
        <w:jc w:val="both"/>
        <w:rPr>
          <w:rFonts w:ascii="Arial" w:eastAsia="Arial" w:hAnsi="Arial" w:cs="Arial"/>
          <w:lang w:val="es-VE"/>
        </w:rPr>
      </w:pPr>
    </w:p>
    <w:p w:rsidR="00B35840" w:rsidRPr="00950196" w:rsidRDefault="00B35840" w:rsidP="009501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</w:rPr>
      </w:pPr>
      <w:r w:rsidRPr="00950196">
        <w:rPr>
          <w:rFonts w:ascii="Arial" w:eastAsia="Arial" w:hAnsi="Arial" w:cs="Arial"/>
        </w:rPr>
        <w:t xml:space="preserve">Este </w:t>
      </w:r>
      <w:r w:rsidR="00950196" w:rsidRPr="00950196">
        <w:rPr>
          <w:rFonts w:ascii="Arial" w:eastAsia="Arial" w:hAnsi="Arial" w:cs="Arial"/>
        </w:rPr>
        <w:t>disparador</w:t>
      </w:r>
      <w:r w:rsidRPr="00950196">
        <w:rPr>
          <w:rFonts w:ascii="Arial" w:eastAsia="Arial" w:hAnsi="Arial" w:cs="Arial"/>
        </w:rPr>
        <w:t xml:space="preserve"> se activa después de insertar una nueva fila en la tabla </w:t>
      </w:r>
      <w:proofErr w:type="spellStart"/>
      <w:r w:rsidRPr="00950196">
        <w:rPr>
          <w:rFonts w:ascii="Arial" w:eastAsia="Arial" w:hAnsi="Arial" w:cs="Arial"/>
          <w:i/>
          <w:iCs/>
        </w:rPr>
        <w:t>transacciones_tiene_productos</w:t>
      </w:r>
      <w:proofErr w:type="spellEnd"/>
      <w:r w:rsidRPr="00950196">
        <w:rPr>
          <w:rFonts w:ascii="Arial" w:eastAsia="Arial" w:hAnsi="Arial" w:cs="Arial"/>
        </w:rPr>
        <w:t>.</w:t>
      </w:r>
    </w:p>
    <w:p w:rsidR="00B35840" w:rsidRPr="00950196" w:rsidRDefault="00B35840" w:rsidP="009501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</w:rPr>
      </w:pPr>
      <w:r w:rsidRPr="00950196">
        <w:rPr>
          <w:rFonts w:ascii="Arial" w:eastAsia="Arial" w:hAnsi="Arial" w:cs="Arial"/>
        </w:rPr>
        <w:t>Actualiza automáticamente el stock del producto y el importe de la transacción.</w:t>
      </w:r>
    </w:p>
    <w:p w:rsidR="00B35840" w:rsidRPr="00950196" w:rsidRDefault="00B35840" w:rsidP="009501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</w:rPr>
      </w:pPr>
      <w:r w:rsidRPr="00950196">
        <w:rPr>
          <w:rFonts w:ascii="Arial" w:eastAsia="Arial" w:hAnsi="Arial" w:cs="Arial"/>
        </w:rPr>
        <w:t>Primero, actualiza el stock del producto restando la cantidad de productos vendidos o agregados en la transacción recién insertada.</w:t>
      </w:r>
    </w:p>
    <w:p w:rsidR="00B35840" w:rsidRPr="00950196" w:rsidRDefault="00B35840" w:rsidP="009501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</w:rPr>
      </w:pPr>
      <w:r w:rsidRPr="00950196">
        <w:rPr>
          <w:rFonts w:ascii="Arial" w:eastAsia="Arial" w:hAnsi="Arial" w:cs="Arial"/>
        </w:rPr>
        <w:t>Luego, calcula el costo total de los productos en esa transacción y actualiza el importe de la transacción.</w:t>
      </w:r>
    </w:p>
    <w:p w:rsidR="00B35840" w:rsidRPr="00950196" w:rsidRDefault="00B35840" w:rsidP="009501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</w:rPr>
      </w:pPr>
      <w:r w:rsidRPr="00950196">
        <w:rPr>
          <w:rFonts w:ascii="Arial" w:eastAsia="Arial" w:hAnsi="Arial" w:cs="Arial"/>
        </w:rPr>
        <w:lastRenderedPageBreak/>
        <w:t xml:space="preserve">Este </w:t>
      </w:r>
      <w:proofErr w:type="spellStart"/>
      <w:r w:rsidRPr="00950196">
        <w:rPr>
          <w:rFonts w:ascii="Arial" w:eastAsia="Arial" w:hAnsi="Arial" w:cs="Arial"/>
        </w:rPr>
        <w:t>trigger</w:t>
      </w:r>
      <w:proofErr w:type="spellEnd"/>
      <w:r w:rsidRPr="00950196">
        <w:rPr>
          <w:rFonts w:ascii="Arial" w:eastAsia="Arial" w:hAnsi="Arial" w:cs="Arial"/>
        </w:rPr>
        <w:t xml:space="preserve"> garantiza que el stock se actualice adecuadamente después de cada transacción y que el importe refleje correctamente el costo total de los productos involucrados.</w:t>
      </w:r>
    </w:p>
    <w:sectPr w:rsidR="00B35840" w:rsidRPr="00950196">
      <w:headerReference w:type="default" r:id="rId11"/>
      <w:pgSz w:w="12242" w:h="15842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448E" w:rsidRDefault="00DE448E">
      <w:r>
        <w:separator/>
      </w:r>
    </w:p>
  </w:endnote>
  <w:endnote w:type="continuationSeparator" w:id="0">
    <w:p w:rsidR="00DE448E" w:rsidRDefault="00DE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448E" w:rsidRDefault="00DE448E">
      <w:r>
        <w:separator/>
      </w:r>
    </w:p>
  </w:footnote>
  <w:footnote w:type="continuationSeparator" w:id="0">
    <w:p w:rsidR="00DE448E" w:rsidRDefault="00DE4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37E9" w:rsidRDefault="003637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FE1"/>
    <w:multiLevelType w:val="hybridMultilevel"/>
    <w:tmpl w:val="6C8C95FC"/>
    <w:lvl w:ilvl="0" w:tplc="75D278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1DB7"/>
    <w:multiLevelType w:val="hybridMultilevel"/>
    <w:tmpl w:val="705CE0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B4F"/>
    <w:multiLevelType w:val="hybridMultilevel"/>
    <w:tmpl w:val="77E4EDFA"/>
    <w:lvl w:ilvl="0" w:tplc="DC6CD08C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A516B"/>
    <w:multiLevelType w:val="hybridMultilevel"/>
    <w:tmpl w:val="4736328C"/>
    <w:lvl w:ilvl="0" w:tplc="DC6CD08C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C0E54B2"/>
    <w:multiLevelType w:val="hybridMultilevel"/>
    <w:tmpl w:val="F4FAAA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EE2"/>
    <w:multiLevelType w:val="hybridMultilevel"/>
    <w:tmpl w:val="FB5472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D5107"/>
    <w:multiLevelType w:val="hybridMultilevel"/>
    <w:tmpl w:val="E326ED9C"/>
    <w:lvl w:ilvl="0" w:tplc="20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F1684"/>
    <w:multiLevelType w:val="multilevel"/>
    <w:tmpl w:val="F0B61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CB5A58"/>
    <w:multiLevelType w:val="hybridMultilevel"/>
    <w:tmpl w:val="47EEDC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617F4"/>
    <w:multiLevelType w:val="hybridMultilevel"/>
    <w:tmpl w:val="357C5A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515475">
    <w:abstractNumId w:val="7"/>
  </w:num>
  <w:num w:numId="2" w16cid:durableId="1405058856">
    <w:abstractNumId w:val="8"/>
  </w:num>
  <w:num w:numId="3" w16cid:durableId="2053574649">
    <w:abstractNumId w:val="3"/>
  </w:num>
  <w:num w:numId="4" w16cid:durableId="1641616278">
    <w:abstractNumId w:val="2"/>
  </w:num>
  <w:num w:numId="5" w16cid:durableId="1045524850">
    <w:abstractNumId w:val="6"/>
  </w:num>
  <w:num w:numId="6" w16cid:durableId="793325220">
    <w:abstractNumId w:val="1"/>
  </w:num>
  <w:num w:numId="7" w16cid:durableId="69695476">
    <w:abstractNumId w:val="4"/>
  </w:num>
  <w:num w:numId="8" w16cid:durableId="1144011293">
    <w:abstractNumId w:val="0"/>
  </w:num>
  <w:num w:numId="9" w16cid:durableId="869344924">
    <w:abstractNumId w:val="9"/>
  </w:num>
  <w:num w:numId="10" w16cid:durableId="1662924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E9"/>
    <w:rsid w:val="003637E9"/>
    <w:rsid w:val="00950196"/>
    <w:rsid w:val="00B35840"/>
    <w:rsid w:val="00D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6546"/>
  <w15:docId w15:val="{BB24FF90-81A2-4940-B5C7-D0BAFAE1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3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Mota</cp:lastModifiedBy>
  <cp:revision>2</cp:revision>
  <dcterms:created xsi:type="dcterms:W3CDTF">2024-05-05T23:57:00Z</dcterms:created>
  <dcterms:modified xsi:type="dcterms:W3CDTF">2024-05-06T00:13:00Z</dcterms:modified>
</cp:coreProperties>
</file>