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zsbdsq4oxx" w:id="0"/>
      <w:bookmarkEnd w:id="0"/>
      <w:r w:rsidDel="00000000" w:rsidR="00000000" w:rsidRPr="00000000">
        <w:rPr>
          <w:rtl w:val="0"/>
        </w:rPr>
        <w:t xml:space="preserve">10/15 Meeting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  <w:tab/>
        <w:tab/>
        <w:t xml:space="preserve">10/15/25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</w:t>
        <w:tab/>
        <w:tab/>
        <w:t xml:space="preserve">11:00am-12:00pm CDT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Attendees: </w:t>
        <w:tab/>
        <w:t xml:space="preserve">Juliette Reeder, Jack Hicks, Forrest Tuschhoff, Dr. Chuck Bunting, Dr. Pavithrakrishnan Radhakrishnan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Summary of last week’s work: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CDR Report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Expo: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Smaller version (GHz model)?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outside ES?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Research-style poster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Lumiloop: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Friday, Oct 15: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 with Lumiloop</w:t>
      </w:r>
    </w:p>
    <w:p w:rsidR="00000000" w:rsidDel="00000000" w:rsidP="00000000" w:rsidRDefault="00000000" w:rsidRPr="00000000" w14:paraId="00000015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1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Cal factors</w:t>
      </w:r>
    </w:p>
    <w:p w:rsidR="00000000" w:rsidDel="00000000" w:rsidP="00000000" w:rsidRDefault="00000000" w:rsidRPr="00000000" w14:paraId="0000001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Frequencies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Understand measurements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Establish file extraction process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Establish testing procedure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Parts: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parts ordered? Status?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to Lindsey sent on Monday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Follow-up email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 approved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Dhalgren: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EZNEC radiation patterns for Marshall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Lumiloop data extraction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Lumiloop technical contact before Marshall is shut down for government shutdown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Bear in mind time-zone if requesting support from Germany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E-field data with smaller LPDAs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work on poster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Follow-up regarding parts ordering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antenna simulation data to Marshall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