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ozsbdsq4oxx" w:id="0"/>
      <w:bookmarkEnd w:id="0"/>
      <w:r w:rsidDel="00000000" w:rsidR="00000000" w:rsidRPr="00000000">
        <w:rPr>
          <w:rtl w:val="0"/>
        </w:rPr>
        <w:t xml:space="preserve">10/29 Meeting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  <w:tab/>
        <w:tab/>
        <w:t xml:space="preserve">10/29/25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</w:t>
        <w:tab/>
        <w:tab/>
        <w:t xml:space="preserve">11:00am-12:00pm CDT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Attendees: </w:t>
        <w:tab/>
        <w:t xml:space="preserve">Juliette Reeder, Jack Hicks, Forrest Tuschhoff, Dr. Chuck Bunting, Dr. Pavithrakrishnan Radhakrishnan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Send antenna simulation data to Marshall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data processing begun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out plan to execute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more data pts - collect on Friday morning 8am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Horizontal translation (y); smaller than 4” increments - 0.5” increments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distances in z direction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center frequency (290 MHz, ~600 MHz, 2 GHz)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https://www.dau.edu/sites/default/files/Migrated/CopDocuments/MIL-STD-464D.pdf</w:t>
        </w:r>
      </w:hyperlink>
      <w:r w:rsidDel="00000000" w:rsidR="00000000" w:rsidRPr="00000000">
        <w:rPr>
          <w:rtl w:val="0"/>
        </w:rPr>
        <w:t xml:space="preserve">  (page 13)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has arrived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on Saturday 10am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 NEC simulation of small LPDAs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to ground to show how radiation pattern changes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Video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Storyboard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short videos of Lumiloop measurements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au.edu/sites/default/files/Migrated/CopDocuments/MIL-STD-464D.pdf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