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322" w:rsidRPr="00766322" w:rsidRDefault="00766322" w:rsidP="00766322">
      <w:pPr>
        <w:spacing w:after="0"/>
        <w:rPr>
          <w:rFonts w:ascii="Segoe UI" w:hAnsi="Segoe UI" w:cs="Segoe UI"/>
          <w:b/>
          <w:bCs/>
          <w:color w:val="000000"/>
          <w:sz w:val="21"/>
          <w:szCs w:val="21"/>
          <w:shd w:val="clear" w:color="auto" w:fill="FFFFFF"/>
        </w:rPr>
      </w:pPr>
      <w:r w:rsidRPr="00766322">
        <w:rPr>
          <w:rFonts w:ascii="Segoe UI" w:hAnsi="Segoe UI" w:cs="Segoe UI"/>
          <w:b/>
          <w:bCs/>
          <w:color w:val="000000"/>
          <w:sz w:val="21"/>
          <w:szCs w:val="21"/>
          <w:shd w:val="clear" w:color="auto" w:fill="FFFFFF"/>
        </w:rPr>
        <w:t>Descripción de la solución:</w:t>
      </w:r>
    </w:p>
    <w:p w:rsidR="00766322" w:rsidRDefault="00766322" w:rsidP="00766322">
      <w:pPr>
        <w:spacing w:after="0"/>
      </w:pPr>
      <w:r>
        <w:t xml:space="preserve">Desde el proyecto Core Recaudos se está implementando una nueva funcionalidad para </w:t>
      </w:r>
      <w:r w:rsidR="006720BC">
        <w:t xml:space="preserve">la </w:t>
      </w:r>
      <w:r>
        <w:t>trasmisión de archivos de salida a través del c</w:t>
      </w:r>
      <w:r w:rsidR="006720BC">
        <w:t xml:space="preserve">anal H2H, para ello se requieren realizar las primeras configuraciones: </w:t>
      </w:r>
      <w:r>
        <w:t xml:space="preserve"> el canal de envío de los archivos de cada convenio (tiempo real, consolidado y novedades) para entregar por el canal H2H</w:t>
      </w:r>
      <w:r w:rsidR="006720BC">
        <w:t xml:space="preserve">, </w:t>
      </w:r>
      <w:r w:rsidR="006720BC" w:rsidRPr="006720BC">
        <w:t>Configurar rutas para H2H</w:t>
      </w:r>
      <w:r w:rsidR="006720BC">
        <w:t xml:space="preserve"> y </w:t>
      </w:r>
      <w:r w:rsidR="006720BC" w:rsidRPr="006720BC">
        <w:t>Adicionar a los nombres de los archivos el ID de conexión</w:t>
      </w:r>
      <w:r w:rsidR="006720BC">
        <w:t>.</w:t>
      </w:r>
    </w:p>
    <w:p w:rsidR="00766322" w:rsidRDefault="006720BC" w:rsidP="00766322">
      <w:pPr>
        <w:spacing w:after="0"/>
      </w:pPr>
      <w:r>
        <w:t xml:space="preserve">Estas parametrizaciones serán manejadas a través de tres historias de usuario: </w:t>
      </w:r>
    </w:p>
    <w:p w:rsidR="00766322" w:rsidRDefault="00766322" w:rsidP="00AE3D17">
      <w:pPr>
        <w:spacing w:after="0"/>
        <w:rPr>
          <w:highlight w:val="yellow"/>
        </w:rPr>
      </w:pPr>
    </w:p>
    <w:p w:rsidR="00AE3D17" w:rsidRDefault="00AE3D17" w:rsidP="006720BC">
      <w:pPr>
        <w:pStyle w:val="ListParagraph"/>
        <w:numPr>
          <w:ilvl w:val="0"/>
          <w:numId w:val="2"/>
        </w:numPr>
        <w:spacing w:after="0"/>
      </w:pPr>
      <w:r w:rsidRPr="006720BC">
        <w:rPr>
          <w:highlight w:val="yellow"/>
        </w:rPr>
        <w:t>HU 1854583 Legado - Configurar canal de envío</w:t>
      </w:r>
    </w:p>
    <w:p w:rsidR="006720BC" w:rsidRDefault="00766322" w:rsidP="006720BC">
      <w:pPr>
        <w:pStyle w:val="ListParagraph"/>
        <w:spacing w:after="0"/>
        <w:rPr>
          <w:b/>
        </w:rPr>
      </w:pPr>
      <w:r>
        <w:rPr>
          <w:rFonts w:ascii="Segoe UI" w:hAnsi="Segoe UI" w:cs="Segoe UI"/>
          <w:b/>
          <w:bCs/>
          <w:color w:val="000000"/>
          <w:sz w:val="21"/>
          <w:szCs w:val="21"/>
          <w:shd w:val="clear" w:color="auto" w:fill="FFFFFF"/>
        </w:rPr>
        <w:t>ALCANCE</w:t>
      </w:r>
      <w:r w:rsidRPr="00AE3D17">
        <w:rPr>
          <w:b/>
        </w:rPr>
        <w:t>:</w:t>
      </w:r>
    </w:p>
    <w:p w:rsidR="006720BC" w:rsidRDefault="00AE3D17" w:rsidP="006720BC">
      <w:pPr>
        <w:pStyle w:val="ListParagraph"/>
        <w:spacing w:after="0"/>
      </w:pPr>
      <w:r>
        <w:t xml:space="preserve">De acuerdo a lo definido en la HU 1854583 Legado - Configurar canal de </w:t>
      </w:r>
      <w:r w:rsidR="00416AA5">
        <w:t>envío, se requiere verificar lo</w:t>
      </w:r>
      <w:r>
        <w:t xml:space="preserve"> siguiente:</w:t>
      </w:r>
    </w:p>
    <w:p w:rsidR="006720BC" w:rsidRDefault="00AE3D17" w:rsidP="006720BC">
      <w:pPr>
        <w:pStyle w:val="ListParagraph"/>
        <w:spacing w:after="0"/>
      </w:pPr>
      <w:r>
        <w:t xml:space="preserve">A través del menú Iseries 007/Y/MN/1170 </w:t>
      </w:r>
      <w:proofErr w:type="spellStart"/>
      <w:r>
        <w:t>Menu</w:t>
      </w:r>
      <w:proofErr w:type="spellEnd"/>
      <w:r>
        <w:t xml:space="preserve"> Principal Domiciliación/Novedades, se debe buscar el convenio al que se desea configurar el medio de envío 07 (H2H).</w:t>
      </w:r>
    </w:p>
    <w:p w:rsidR="006720BC" w:rsidRDefault="00AE3D17" w:rsidP="006720BC">
      <w:pPr>
        <w:pStyle w:val="ListParagraph"/>
        <w:spacing w:after="0"/>
      </w:pPr>
      <w:r>
        <w:t>En este desarrollo ya existía el mantenimiento (archivos y medio de envío), adicional lo que se hizo fue crear un nuevo medio de envío 07 (H2H) y la configuración del campo información adicional para relacionar el convenio con la configuración de las rutas origen y destino de la transmisión del archivo.</w:t>
      </w:r>
    </w:p>
    <w:p w:rsidR="006720BC" w:rsidRDefault="00AE3D17" w:rsidP="006720BC">
      <w:pPr>
        <w:pStyle w:val="ListParagraph"/>
        <w:spacing w:after="0"/>
      </w:pPr>
      <w:r>
        <w:t>Validar que permita la consulta, creación, modificación y eliminación de los campos: Medio de envió e información adicional.</w:t>
      </w:r>
    </w:p>
    <w:p w:rsidR="006720BC" w:rsidRDefault="00AE3D17" w:rsidP="006720BC">
      <w:pPr>
        <w:pStyle w:val="ListParagraph"/>
        <w:spacing w:after="0"/>
      </w:pPr>
      <w:r>
        <w:t xml:space="preserve">Validar que la configuración realizada quede guardada de manera correcta en el log </w:t>
      </w:r>
      <w:proofErr w:type="spellStart"/>
      <w:r>
        <w:t>reclibramd.recrdesti</w:t>
      </w:r>
      <w:proofErr w:type="spellEnd"/>
      <w:r>
        <w:t>.</w:t>
      </w:r>
    </w:p>
    <w:p w:rsidR="006720BC" w:rsidRDefault="00AE3D17" w:rsidP="006720BC">
      <w:pPr>
        <w:pStyle w:val="ListParagraph"/>
        <w:spacing w:after="0"/>
      </w:pPr>
      <w:r>
        <w:t>Validar que el medio de envío TAC no se vea afectado, para aquellos clientes que a la fecha no se han migrado a H2H para que puedan seguir haciendo sus trasmisiones de archivos a través del canal antes mencionado.</w:t>
      </w:r>
    </w:p>
    <w:p w:rsidR="006720BC" w:rsidRDefault="00AE3D17" w:rsidP="006720BC">
      <w:pPr>
        <w:pStyle w:val="ListParagraph"/>
        <w:spacing w:after="0"/>
      </w:pPr>
      <w:r>
        <w:t>Validar que dentro de la lista de opciones del campo medio de envío se cuente con la opción H2H para todo tipo de formato agregado.</w:t>
      </w:r>
    </w:p>
    <w:p w:rsidR="006720BC" w:rsidRDefault="00AE3D17" w:rsidP="006720BC">
      <w:pPr>
        <w:pStyle w:val="ListParagraph"/>
        <w:spacing w:after="0"/>
      </w:pPr>
      <w:r>
        <w:t xml:space="preserve">Validar que el medio de envío parametrizado en Legado no se efectué en </w:t>
      </w:r>
      <w:proofErr w:type="spellStart"/>
      <w:r>
        <w:t>Finacle</w:t>
      </w:r>
      <w:proofErr w:type="spellEnd"/>
      <w:r>
        <w:t xml:space="preserve"> durante el proceso de sincronización de convenios.</w:t>
      </w:r>
    </w:p>
    <w:p w:rsidR="006720BC" w:rsidRDefault="006720BC" w:rsidP="006720BC">
      <w:pPr>
        <w:pStyle w:val="ListParagraph"/>
        <w:spacing w:after="0"/>
      </w:pPr>
    </w:p>
    <w:p w:rsidR="006720BC" w:rsidRDefault="00766322" w:rsidP="006720BC">
      <w:pPr>
        <w:pStyle w:val="ListParagraph"/>
        <w:spacing w:after="0"/>
        <w:rPr>
          <w:rFonts w:ascii="Segoe UI" w:hAnsi="Segoe UI" w:cs="Segoe UI"/>
          <w:b/>
          <w:bCs/>
          <w:color w:val="000000"/>
          <w:sz w:val="21"/>
          <w:szCs w:val="21"/>
          <w:shd w:val="clear" w:color="auto" w:fill="FFFFFF"/>
        </w:rPr>
      </w:pPr>
      <w:r>
        <w:rPr>
          <w:rFonts w:ascii="Segoe UI" w:hAnsi="Segoe UI" w:cs="Segoe UI"/>
          <w:b/>
          <w:bCs/>
          <w:color w:val="000000"/>
          <w:sz w:val="21"/>
          <w:szCs w:val="21"/>
          <w:shd w:val="clear" w:color="auto" w:fill="FFFFFF"/>
        </w:rPr>
        <w:t>NO HACE PARTE DEL ALCANCE:</w:t>
      </w:r>
    </w:p>
    <w:p w:rsidR="006720BC" w:rsidRDefault="006720BC" w:rsidP="006720BC">
      <w:pPr>
        <w:pStyle w:val="ListParagraph"/>
        <w:spacing w:after="0"/>
      </w:pPr>
      <w:r>
        <w:t>*</w:t>
      </w:r>
      <w:r w:rsidR="00AE3D17">
        <w:t>Validar campos diferentes a medio de envío e información adicional.</w:t>
      </w:r>
    </w:p>
    <w:p w:rsidR="006720BC" w:rsidRDefault="00AE3D17" w:rsidP="006720BC">
      <w:pPr>
        <w:pStyle w:val="ListParagraph"/>
        <w:spacing w:after="0"/>
      </w:pPr>
      <w:r>
        <w:t>*Validar la estructura de los archivos de respuesta.</w:t>
      </w:r>
    </w:p>
    <w:p w:rsidR="002200E4" w:rsidRPr="002200E4" w:rsidRDefault="002200E4" w:rsidP="002200E4">
      <w:pPr>
        <w:spacing w:after="0" w:line="240" w:lineRule="auto"/>
        <w:ind w:left="708"/>
        <w:rPr>
          <w:rFonts w:ascii="Segoe UI" w:eastAsia="Times New Roman" w:hAnsi="Segoe UI" w:cs="Segoe UI"/>
          <w:sz w:val="21"/>
          <w:szCs w:val="21"/>
          <w:lang w:eastAsia="es-CO"/>
        </w:rPr>
      </w:pPr>
      <w:r>
        <w:rPr>
          <w:rFonts w:ascii="Segoe UI" w:eastAsia="Times New Roman" w:hAnsi="Segoe UI" w:cs="Segoe UI"/>
          <w:sz w:val="21"/>
          <w:szCs w:val="21"/>
          <w:lang w:eastAsia="es-CO"/>
        </w:rPr>
        <w:t>*Validar</w:t>
      </w:r>
      <w:r w:rsidRPr="002200E4">
        <w:rPr>
          <w:rFonts w:ascii="Segoe UI" w:eastAsia="Times New Roman" w:hAnsi="Segoe UI" w:cs="Segoe UI"/>
          <w:sz w:val="21"/>
          <w:szCs w:val="21"/>
          <w:lang w:eastAsia="es-CO"/>
        </w:rPr>
        <w:t xml:space="preserve"> cambios o actualizaciones realizadas que no estén contempladas en la historia de usuario y el diseño.</w:t>
      </w:r>
    </w:p>
    <w:p w:rsidR="002200E4" w:rsidRDefault="002200E4" w:rsidP="006720BC">
      <w:pPr>
        <w:pStyle w:val="ListParagraph"/>
        <w:spacing w:after="0"/>
      </w:pPr>
    </w:p>
    <w:p w:rsidR="006720BC" w:rsidRDefault="006720BC" w:rsidP="006720BC">
      <w:pPr>
        <w:pStyle w:val="ListParagraph"/>
        <w:spacing w:after="0"/>
      </w:pPr>
    </w:p>
    <w:p w:rsidR="006720BC" w:rsidRDefault="00766322" w:rsidP="006720BC">
      <w:pPr>
        <w:pStyle w:val="ListParagraph"/>
        <w:spacing w:after="0"/>
        <w:rPr>
          <w:rFonts w:ascii="Segoe UI" w:hAnsi="Segoe UI" w:cs="Segoe UI"/>
          <w:color w:val="000000"/>
          <w:sz w:val="21"/>
          <w:szCs w:val="21"/>
        </w:rPr>
      </w:pPr>
      <w:r>
        <w:rPr>
          <w:rFonts w:ascii="Segoe UI" w:hAnsi="Segoe UI" w:cs="Segoe UI"/>
          <w:b/>
          <w:bCs/>
          <w:color w:val="000000"/>
          <w:sz w:val="21"/>
          <w:szCs w:val="21"/>
          <w:shd w:val="clear" w:color="auto" w:fill="FFFFFF"/>
        </w:rPr>
        <w:t>ESTRATEGIA:</w:t>
      </w:r>
      <w:r>
        <w:rPr>
          <w:rFonts w:ascii="Segoe UI" w:hAnsi="Segoe UI" w:cs="Segoe UI"/>
          <w:color w:val="000000"/>
          <w:sz w:val="21"/>
          <w:szCs w:val="21"/>
        </w:rPr>
        <w:t> </w:t>
      </w:r>
    </w:p>
    <w:p w:rsidR="00A9184F" w:rsidRDefault="00A9184F" w:rsidP="00A9184F">
      <w:pPr>
        <w:spacing w:after="0"/>
        <w:ind w:left="708"/>
      </w:pPr>
      <w:r>
        <w:t>Se realizarán escenarios manuales.</w:t>
      </w:r>
    </w:p>
    <w:p w:rsidR="00A9184F" w:rsidRDefault="00A9184F" w:rsidP="00A9184F">
      <w:pPr>
        <w:spacing w:after="0"/>
        <w:ind w:left="708"/>
      </w:pPr>
      <w:r>
        <w:t xml:space="preserve">Se ingresará de manera manual al menú </w:t>
      </w:r>
      <w:r>
        <w:rPr>
          <w:rFonts w:ascii="Segoe UI" w:hAnsi="Segoe UI" w:cs="Segoe UI"/>
          <w:color w:val="000000"/>
          <w:sz w:val="21"/>
          <w:szCs w:val="21"/>
          <w:shd w:val="clear" w:color="auto" w:fill="FFFFFF"/>
        </w:rPr>
        <w:t xml:space="preserve">007/Y/MN/1170 </w:t>
      </w:r>
      <w:proofErr w:type="spellStart"/>
      <w:r>
        <w:rPr>
          <w:rFonts w:ascii="Segoe UI" w:hAnsi="Segoe UI" w:cs="Segoe UI"/>
          <w:color w:val="000000"/>
          <w:sz w:val="21"/>
          <w:szCs w:val="21"/>
          <w:shd w:val="clear" w:color="auto" w:fill="FFFFFF"/>
        </w:rPr>
        <w:t>Menu</w:t>
      </w:r>
      <w:proofErr w:type="spellEnd"/>
      <w:r>
        <w:rPr>
          <w:rFonts w:ascii="Segoe UI" w:hAnsi="Segoe UI" w:cs="Segoe UI"/>
          <w:color w:val="000000"/>
          <w:sz w:val="21"/>
          <w:szCs w:val="21"/>
          <w:shd w:val="clear" w:color="auto" w:fill="FFFFFF"/>
        </w:rPr>
        <w:t xml:space="preserve"> Principal Domiciliación/</w:t>
      </w:r>
      <w:proofErr w:type="gramStart"/>
      <w:r>
        <w:rPr>
          <w:rFonts w:ascii="Segoe UI" w:hAnsi="Segoe UI" w:cs="Segoe UI"/>
          <w:color w:val="000000"/>
          <w:sz w:val="21"/>
          <w:szCs w:val="21"/>
          <w:shd w:val="clear" w:color="auto" w:fill="FFFFFF"/>
        </w:rPr>
        <w:t>Novedades</w:t>
      </w:r>
      <w:r>
        <w:rPr>
          <w:rFonts w:ascii="Segoe UI" w:hAnsi="Segoe UI" w:cs="Segoe UI"/>
          <w:color w:val="000000"/>
          <w:sz w:val="21"/>
          <w:szCs w:val="21"/>
          <w:shd w:val="clear" w:color="auto" w:fill="FFFFFF"/>
        </w:rPr>
        <w:t xml:space="preserve"> </w:t>
      </w:r>
      <w:r>
        <w:t>,</w:t>
      </w:r>
      <w:proofErr w:type="gramEnd"/>
      <w:r>
        <w:t xml:space="preserve"> se buscará el convenio a configurar </w:t>
      </w:r>
      <w:proofErr w:type="spellStart"/>
      <w:r>
        <w:t>y</w:t>
      </w:r>
      <w:proofErr w:type="spellEnd"/>
      <w:r>
        <w:t xml:space="preserve"> ingresará el medio de </w:t>
      </w:r>
      <w:r w:rsidR="00DC054A">
        <w:t>envió</w:t>
      </w:r>
      <w:r>
        <w:t xml:space="preserve"> </w:t>
      </w:r>
      <w:r w:rsidR="00AA7F16">
        <w:t xml:space="preserve">H2H </w:t>
      </w:r>
      <w:r>
        <w:t>para cada uno de los tipos de archivos parametrizados</w:t>
      </w:r>
      <w:r>
        <w:t>.</w:t>
      </w:r>
    </w:p>
    <w:p w:rsidR="00A9184F" w:rsidRDefault="00A9184F" w:rsidP="00A9184F">
      <w:pPr>
        <w:spacing w:after="0"/>
        <w:ind w:left="708"/>
      </w:pPr>
      <w:r>
        <w:lastRenderedPageBreak/>
        <w:t>Después se validará que la información ingresada quede registrada correctamente en el log</w:t>
      </w:r>
      <w:r>
        <w:t xml:space="preserve"> </w:t>
      </w:r>
      <w:r>
        <w:rPr>
          <w:rFonts w:ascii="Segoe UI" w:hAnsi="Segoe UI" w:cs="Segoe UI"/>
          <w:color w:val="000000"/>
          <w:sz w:val="21"/>
          <w:szCs w:val="21"/>
          <w:shd w:val="clear" w:color="auto" w:fill="FFFFFF"/>
        </w:rPr>
        <w:t>RECLIBRAMD</w:t>
      </w:r>
      <w:r>
        <w:rPr>
          <w:rFonts w:ascii="Segoe UI" w:hAnsi="Segoe UI" w:cs="Segoe UI"/>
          <w:color w:val="000000"/>
          <w:sz w:val="21"/>
          <w:szCs w:val="21"/>
          <w:shd w:val="clear" w:color="auto" w:fill="FFFFFF"/>
        </w:rPr>
        <w:t>.</w:t>
      </w:r>
      <w:r w:rsidRPr="00A9184F">
        <w:t>RECRDESTI</w:t>
      </w:r>
      <w:r>
        <w:t>.</w:t>
      </w:r>
    </w:p>
    <w:p w:rsidR="006720BC" w:rsidRDefault="006720BC" w:rsidP="006720BC">
      <w:pPr>
        <w:pStyle w:val="ListParagraph"/>
        <w:spacing w:after="0"/>
        <w:rPr>
          <w:rFonts w:ascii="Segoe UI" w:hAnsi="Segoe UI" w:cs="Segoe UI"/>
          <w:color w:val="000000"/>
          <w:sz w:val="21"/>
          <w:szCs w:val="21"/>
        </w:rPr>
      </w:pPr>
    </w:p>
    <w:p w:rsidR="00A9184F" w:rsidRDefault="00A9184F" w:rsidP="006720BC">
      <w:pPr>
        <w:pStyle w:val="ListParagraph"/>
        <w:spacing w:after="0"/>
        <w:rPr>
          <w:rFonts w:ascii="Segoe UI" w:hAnsi="Segoe UI" w:cs="Segoe UI"/>
          <w:color w:val="000000"/>
          <w:sz w:val="21"/>
          <w:szCs w:val="21"/>
        </w:rPr>
      </w:pPr>
    </w:p>
    <w:p w:rsidR="00154D5B" w:rsidRPr="00154D5B" w:rsidRDefault="006720BC" w:rsidP="00154D5B">
      <w:pPr>
        <w:pStyle w:val="ListParagraph"/>
        <w:spacing w:after="0"/>
        <w:rPr>
          <w:rFonts w:ascii="Segoe UI" w:hAnsi="Segoe UI" w:cs="Segoe UI"/>
          <w:b/>
          <w:bCs/>
          <w:color w:val="000000"/>
          <w:sz w:val="21"/>
          <w:szCs w:val="21"/>
        </w:rPr>
      </w:pPr>
      <w:r>
        <w:rPr>
          <w:rFonts w:ascii="Segoe UI" w:hAnsi="Segoe UI" w:cs="Segoe UI"/>
          <w:b/>
          <w:bCs/>
          <w:color w:val="000000"/>
          <w:sz w:val="21"/>
          <w:szCs w:val="21"/>
        </w:rPr>
        <w:t>SUPUESTOS:</w:t>
      </w:r>
    </w:p>
    <w:p w:rsidR="006720BC" w:rsidRDefault="006720BC" w:rsidP="006720BC">
      <w:pPr>
        <w:pStyle w:val="ListParagraph"/>
        <w:spacing w:after="0"/>
        <w:rPr>
          <w:rFonts w:ascii="Segoe UI" w:hAnsi="Segoe UI" w:cs="Segoe UI"/>
          <w:b/>
          <w:bCs/>
          <w:color w:val="000000"/>
          <w:sz w:val="21"/>
          <w:szCs w:val="21"/>
        </w:rPr>
      </w:pPr>
    </w:p>
    <w:p w:rsidR="006720BC" w:rsidRDefault="00AE3D17" w:rsidP="006720BC">
      <w:pPr>
        <w:pStyle w:val="ListParagraph"/>
        <w:spacing w:after="0"/>
      </w:pPr>
      <w:r>
        <w:t xml:space="preserve">• No se </w:t>
      </w:r>
      <w:r w:rsidR="00D15558">
        <w:t>modificarán</w:t>
      </w:r>
      <w:r>
        <w:t xml:space="preserve"> la funcionalidad de los demás campos ni la estructura de los archivos</w:t>
      </w:r>
    </w:p>
    <w:p w:rsidR="00154D5B" w:rsidRDefault="00154D5B" w:rsidP="006720BC">
      <w:pPr>
        <w:pStyle w:val="ListParagraph"/>
        <w:spacing w:after="0"/>
      </w:pPr>
      <w:r>
        <w:t>•</w:t>
      </w:r>
      <w:r>
        <w:t xml:space="preserve"> </w:t>
      </w:r>
      <w:r>
        <w:t>Se deben tener ya creados convenios con y sin validación, activos y configurados</w:t>
      </w:r>
      <w:r>
        <w:t xml:space="preserve"> con cada uno de los formatos</w:t>
      </w:r>
      <w:r w:rsidR="00D15558">
        <w:t xml:space="preserve"> de archivos de respuesta.</w:t>
      </w:r>
    </w:p>
    <w:p w:rsidR="00D15558" w:rsidRDefault="00D15558" w:rsidP="006720BC">
      <w:pPr>
        <w:pStyle w:val="ListParagraph"/>
        <w:spacing w:after="0"/>
      </w:pPr>
    </w:p>
    <w:p w:rsidR="006720BC" w:rsidRDefault="006720BC" w:rsidP="006720BC">
      <w:pPr>
        <w:pStyle w:val="ListParagraph"/>
        <w:spacing w:after="0"/>
      </w:pPr>
    </w:p>
    <w:p w:rsidR="006720BC" w:rsidRDefault="006720BC" w:rsidP="006720BC">
      <w:pPr>
        <w:pStyle w:val="ListParagraph"/>
        <w:spacing w:after="0"/>
        <w:rPr>
          <w:rFonts w:ascii="Segoe UI" w:hAnsi="Segoe UI" w:cs="Segoe UI"/>
          <w:b/>
          <w:bCs/>
          <w:color w:val="000000"/>
          <w:sz w:val="21"/>
          <w:szCs w:val="21"/>
          <w:shd w:val="clear" w:color="auto" w:fill="FFFFFF"/>
        </w:rPr>
      </w:pPr>
      <w:r>
        <w:rPr>
          <w:rFonts w:ascii="Segoe UI" w:hAnsi="Segoe UI" w:cs="Segoe UI"/>
          <w:b/>
          <w:bCs/>
          <w:color w:val="000000"/>
          <w:sz w:val="21"/>
          <w:szCs w:val="21"/>
          <w:shd w:val="clear" w:color="auto" w:fill="FFFFFF"/>
        </w:rPr>
        <w:t>LIMITACIONES:</w:t>
      </w:r>
    </w:p>
    <w:p w:rsidR="0076190D" w:rsidRDefault="0076190D" w:rsidP="0076190D">
      <w:pPr>
        <w:spacing w:after="0"/>
        <w:rPr>
          <w:rFonts w:ascii="Segoe UI" w:hAnsi="Segoe UI" w:cs="Segoe UI"/>
          <w:bCs/>
          <w:color w:val="000000"/>
          <w:sz w:val="21"/>
          <w:szCs w:val="21"/>
        </w:rPr>
      </w:pPr>
      <w:r>
        <w:rPr>
          <w:rFonts w:ascii="Segoe UI" w:hAnsi="Segoe UI" w:cs="Segoe UI"/>
          <w:b/>
          <w:bCs/>
          <w:color w:val="000000"/>
          <w:sz w:val="21"/>
          <w:szCs w:val="21"/>
        </w:rPr>
        <w:t xml:space="preserve">            </w:t>
      </w:r>
      <w:r>
        <w:t>•</w:t>
      </w:r>
      <w:r>
        <w:t xml:space="preserve">  No se cuente con el acceso </w:t>
      </w:r>
      <w:r>
        <w:rPr>
          <w:rFonts w:ascii="Segoe UI" w:hAnsi="Segoe UI" w:cs="Segoe UI"/>
          <w:bCs/>
          <w:color w:val="000000"/>
          <w:sz w:val="21"/>
          <w:szCs w:val="21"/>
        </w:rPr>
        <w:t>al menú Iseries definido en el alcance.</w:t>
      </w:r>
    </w:p>
    <w:p w:rsidR="0076190D" w:rsidRDefault="0076190D" w:rsidP="0076190D">
      <w:r>
        <w:rPr>
          <w:rFonts w:ascii="Segoe UI" w:hAnsi="Segoe UI" w:cs="Segoe UI"/>
          <w:bCs/>
          <w:color w:val="000000"/>
          <w:sz w:val="21"/>
          <w:szCs w:val="21"/>
        </w:rPr>
        <w:tab/>
      </w:r>
      <w:r>
        <w:t>•</w:t>
      </w:r>
      <w:r>
        <w:t xml:space="preserve"> </w:t>
      </w:r>
      <w:r w:rsidRPr="0076190D">
        <w:t>No se cuente con las últimas versiones de</w:t>
      </w:r>
      <w:r w:rsidRPr="0076190D">
        <w:t>l desarrollo.</w:t>
      </w:r>
    </w:p>
    <w:p w:rsidR="006720BC" w:rsidRDefault="0076190D" w:rsidP="00B62E47">
      <w:pPr>
        <w:ind w:firstLine="708"/>
      </w:pPr>
      <w:r>
        <w:t>•</w:t>
      </w:r>
      <w:r>
        <w:rPr>
          <w:rFonts w:ascii="Segoe UI" w:eastAsia="Times New Roman" w:hAnsi="Segoe UI" w:cs="Segoe UI"/>
          <w:sz w:val="21"/>
          <w:szCs w:val="21"/>
          <w:lang w:eastAsia="es-CO"/>
        </w:rPr>
        <w:t>I</w:t>
      </w:r>
      <w:r w:rsidRPr="0076190D">
        <w:rPr>
          <w:rFonts w:ascii="Segoe UI" w:eastAsia="Times New Roman" w:hAnsi="Segoe UI" w:cs="Segoe UI"/>
          <w:sz w:val="21"/>
          <w:szCs w:val="21"/>
          <w:lang w:eastAsia="es-CO"/>
        </w:rPr>
        <w:t>nestabilidad en ambiente de Calidad</w:t>
      </w:r>
      <w:bookmarkStart w:id="0" w:name="_GoBack"/>
      <w:bookmarkEnd w:id="0"/>
    </w:p>
    <w:p w:rsidR="00AE3D17" w:rsidRDefault="00AE3D17" w:rsidP="00AE3D17">
      <w:pPr>
        <w:spacing w:after="0"/>
      </w:pPr>
    </w:p>
    <w:p w:rsidR="00AE3D17" w:rsidRDefault="00AE3D17" w:rsidP="00B207BC">
      <w:pPr>
        <w:pStyle w:val="ListParagraph"/>
        <w:numPr>
          <w:ilvl w:val="0"/>
          <w:numId w:val="2"/>
        </w:numPr>
        <w:spacing w:after="0"/>
      </w:pPr>
      <w:r w:rsidRPr="00B207BC">
        <w:rPr>
          <w:highlight w:val="yellow"/>
        </w:rPr>
        <w:t>HU 1854585 Legado - Configurar rutas para H2H</w:t>
      </w:r>
    </w:p>
    <w:p w:rsidR="00AE3D17" w:rsidRDefault="00AE3D17" w:rsidP="00B207BC">
      <w:pPr>
        <w:spacing w:after="0"/>
        <w:ind w:left="708"/>
      </w:pPr>
    </w:p>
    <w:p w:rsidR="00AE3D17" w:rsidRDefault="00AE3D17" w:rsidP="00B207BC">
      <w:pPr>
        <w:spacing w:after="0"/>
        <w:ind w:left="708"/>
      </w:pPr>
    </w:p>
    <w:p w:rsidR="00766322" w:rsidRDefault="00766322" w:rsidP="00B207BC">
      <w:pPr>
        <w:spacing w:after="0"/>
        <w:ind w:left="708"/>
        <w:rPr>
          <w:b/>
        </w:rPr>
      </w:pPr>
      <w:r>
        <w:rPr>
          <w:rFonts w:ascii="Segoe UI" w:hAnsi="Segoe UI" w:cs="Segoe UI"/>
          <w:b/>
          <w:bCs/>
          <w:color w:val="000000"/>
          <w:sz w:val="21"/>
          <w:szCs w:val="21"/>
          <w:shd w:val="clear" w:color="auto" w:fill="FFFFFF"/>
        </w:rPr>
        <w:t>ALCANCE</w:t>
      </w:r>
      <w:r w:rsidRPr="00AE3D17">
        <w:rPr>
          <w:b/>
        </w:rPr>
        <w:t>:</w:t>
      </w:r>
    </w:p>
    <w:p w:rsidR="00AE3D17" w:rsidRDefault="00AE3D17" w:rsidP="00B207BC">
      <w:pPr>
        <w:spacing w:after="0"/>
        <w:ind w:left="708"/>
      </w:pPr>
      <w:r>
        <w:t>De acuerdo a lo definido en la HU 1854585 Legado - Configurar rutas par</w:t>
      </w:r>
      <w:r w:rsidR="00416AA5">
        <w:t>a H2H, se requiere verificar lo</w:t>
      </w:r>
      <w:r>
        <w:t xml:space="preserve"> siguiente:</w:t>
      </w:r>
    </w:p>
    <w:p w:rsidR="00AE3D17" w:rsidRDefault="00AE3D17" w:rsidP="00B207BC">
      <w:pPr>
        <w:spacing w:after="0"/>
        <w:ind w:left="708"/>
      </w:pPr>
      <w:r>
        <w:t>A través del menú Iseries 007/REC/PR/1001 Parametrizaciones TAC Débito Automático, buscar el convenio con el fin de parametrizar las rutas que se usaran en la transmisión de los archivos de respuesta de cada convenio, en este menú se debe validar que existan los siguientes campos:</w:t>
      </w:r>
    </w:p>
    <w:p w:rsidR="00AE3D17" w:rsidRDefault="00AE3D17" w:rsidP="00B207BC">
      <w:pPr>
        <w:spacing w:after="0" w:line="240" w:lineRule="auto"/>
        <w:ind w:left="708"/>
      </w:pPr>
      <w:r>
        <w:t>*Número Convenio</w:t>
      </w:r>
    </w:p>
    <w:p w:rsidR="00AE3D17" w:rsidRDefault="00AE3D17" w:rsidP="00B207BC">
      <w:pPr>
        <w:spacing w:after="0" w:line="240" w:lineRule="auto"/>
        <w:ind w:left="708"/>
      </w:pPr>
      <w:r>
        <w:t>*</w:t>
      </w:r>
      <w:proofErr w:type="spellStart"/>
      <w:r>
        <w:t>Encripción</w:t>
      </w:r>
      <w:proofErr w:type="spellEnd"/>
    </w:p>
    <w:p w:rsidR="00AE3D17" w:rsidRDefault="00AE3D17" w:rsidP="00B207BC">
      <w:pPr>
        <w:spacing w:after="0" w:line="240" w:lineRule="auto"/>
        <w:ind w:left="708"/>
      </w:pPr>
      <w:r>
        <w:t>*Ruta</w:t>
      </w:r>
    </w:p>
    <w:p w:rsidR="00AE3D17" w:rsidRDefault="00AE3D17" w:rsidP="00B207BC">
      <w:pPr>
        <w:spacing w:after="0" w:line="240" w:lineRule="auto"/>
        <w:ind w:left="708"/>
      </w:pPr>
      <w:r>
        <w:t>*Consecutivo</w:t>
      </w:r>
    </w:p>
    <w:p w:rsidR="00AE3D17" w:rsidRDefault="00AE3D17" w:rsidP="00B207BC">
      <w:pPr>
        <w:spacing w:after="0" w:line="240" w:lineRule="auto"/>
        <w:ind w:left="708"/>
      </w:pPr>
      <w:r>
        <w:t>*Id Conexión</w:t>
      </w:r>
    </w:p>
    <w:p w:rsidR="00AE3D17" w:rsidRDefault="00AE3D17" w:rsidP="00B207BC">
      <w:pPr>
        <w:spacing w:after="0" w:line="240" w:lineRule="auto"/>
        <w:ind w:left="708"/>
      </w:pPr>
      <w:r>
        <w:t>*Ruta Origen</w:t>
      </w:r>
    </w:p>
    <w:p w:rsidR="00AE3D17" w:rsidRDefault="00AE3D17" w:rsidP="00B207BC">
      <w:pPr>
        <w:spacing w:after="0" w:line="240" w:lineRule="auto"/>
        <w:ind w:left="708"/>
      </w:pPr>
      <w:r>
        <w:t>* Ruta Destino</w:t>
      </w:r>
    </w:p>
    <w:p w:rsidR="00AE3D17" w:rsidRDefault="00AE3D17" w:rsidP="00B207BC">
      <w:pPr>
        <w:spacing w:after="0" w:line="240" w:lineRule="auto"/>
        <w:ind w:left="708"/>
      </w:pPr>
      <w:r>
        <w:t>*Número de intentos</w:t>
      </w:r>
    </w:p>
    <w:p w:rsidR="00AE3D17" w:rsidRDefault="00AE3D17" w:rsidP="00B207BC">
      <w:pPr>
        <w:spacing w:after="0" w:line="240" w:lineRule="auto"/>
        <w:ind w:left="708"/>
      </w:pPr>
      <w:r>
        <w:t>*Comportamiento por Error</w:t>
      </w:r>
    </w:p>
    <w:p w:rsidR="00AE3D17" w:rsidRDefault="00AE3D17" w:rsidP="00B207BC">
      <w:pPr>
        <w:spacing w:after="0" w:line="240" w:lineRule="auto"/>
        <w:ind w:left="708"/>
      </w:pPr>
      <w:r>
        <w:t>*</w:t>
      </w:r>
      <w:proofErr w:type="spellStart"/>
      <w:r>
        <w:t>Prog</w:t>
      </w:r>
      <w:proofErr w:type="spellEnd"/>
      <w:r>
        <w:t>. Autoriza</w:t>
      </w:r>
    </w:p>
    <w:p w:rsidR="00AE3D17" w:rsidRDefault="00AE3D17" w:rsidP="00B207BC">
      <w:pPr>
        <w:spacing w:after="0" w:line="240" w:lineRule="auto"/>
        <w:ind w:left="708"/>
      </w:pPr>
      <w:r>
        <w:t xml:space="preserve">*Cod. </w:t>
      </w:r>
      <w:proofErr w:type="spellStart"/>
      <w:r>
        <w:t>Conex</w:t>
      </w:r>
      <w:proofErr w:type="spellEnd"/>
    </w:p>
    <w:p w:rsidR="00AE3D17" w:rsidRDefault="00AE3D17" w:rsidP="00B207BC">
      <w:pPr>
        <w:spacing w:after="0"/>
        <w:ind w:left="708"/>
      </w:pPr>
    </w:p>
    <w:p w:rsidR="00AE3D17" w:rsidRDefault="00AE3D17" w:rsidP="00B207BC">
      <w:pPr>
        <w:spacing w:after="0"/>
        <w:ind w:left="708"/>
      </w:pPr>
      <w:r>
        <w:t>Finalmente se debe validar que la información quede registrada correctamente en el log RECLIBRAMD/RECFFPTAC.</w:t>
      </w:r>
    </w:p>
    <w:p w:rsidR="00AE3D17" w:rsidRDefault="00AE3D17" w:rsidP="00B207BC">
      <w:pPr>
        <w:spacing w:after="0"/>
        <w:ind w:left="708"/>
      </w:pPr>
    </w:p>
    <w:p w:rsidR="00AE3D17" w:rsidRDefault="00AE3D17" w:rsidP="00B207BC">
      <w:pPr>
        <w:spacing w:after="0"/>
        <w:ind w:left="708"/>
      </w:pPr>
      <w:r>
        <w:lastRenderedPageBreak/>
        <w:t>En este desarrollo se reúsa las configuraciones del medio comunicación TAC, el menú ya existía, adicional se hicieron cambios para que el campo consecutivo reconociera el valor (02) como medio de comunicación H2H.</w:t>
      </w:r>
    </w:p>
    <w:p w:rsidR="00AE3D17" w:rsidRDefault="00AE3D17" w:rsidP="00B207BC">
      <w:pPr>
        <w:spacing w:after="0"/>
        <w:ind w:left="708"/>
      </w:pPr>
    </w:p>
    <w:p w:rsidR="00766322" w:rsidRDefault="00766322" w:rsidP="00B207BC">
      <w:pPr>
        <w:spacing w:after="0"/>
        <w:ind w:left="708"/>
        <w:rPr>
          <w:rFonts w:ascii="Segoe UI" w:hAnsi="Segoe UI" w:cs="Segoe UI"/>
          <w:b/>
          <w:bCs/>
          <w:color w:val="000000"/>
          <w:sz w:val="21"/>
          <w:szCs w:val="21"/>
          <w:shd w:val="clear" w:color="auto" w:fill="FFFFFF"/>
        </w:rPr>
      </w:pPr>
      <w:r>
        <w:rPr>
          <w:rFonts w:ascii="Segoe UI" w:hAnsi="Segoe UI" w:cs="Segoe UI"/>
          <w:b/>
          <w:bCs/>
          <w:color w:val="000000"/>
          <w:sz w:val="21"/>
          <w:szCs w:val="21"/>
          <w:shd w:val="clear" w:color="auto" w:fill="FFFFFF"/>
        </w:rPr>
        <w:t>NO HACE PARTE DEL ALCANCE:</w:t>
      </w:r>
    </w:p>
    <w:p w:rsidR="00AE3D17" w:rsidRDefault="00AE3D17" w:rsidP="00B207BC">
      <w:pPr>
        <w:spacing w:after="0"/>
        <w:ind w:left="708"/>
      </w:pPr>
      <w:r>
        <w:t>* Validar la estructura de los archivos de respuesta.</w:t>
      </w:r>
    </w:p>
    <w:p w:rsidR="00AE3D17" w:rsidRDefault="00AE3D17" w:rsidP="00B207BC">
      <w:pPr>
        <w:spacing w:after="0"/>
        <w:ind w:left="708"/>
      </w:pPr>
      <w:r>
        <w:t>* Validar la generación del archivo de respuesta en las rutas configuradas (origen y destino).</w:t>
      </w:r>
    </w:p>
    <w:p w:rsidR="00AE3D17" w:rsidRDefault="00AE3D17" w:rsidP="00B207BC">
      <w:pPr>
        <w:spacing w:after="0"/>
        <w:ind w:left="708"/>
      </w:pPr>
      <w:r>
        <w:t xml:space="preserve">* Validar que los ID de conexión estén configurados en </w:t>
      </w:r>
      <w:proofErr w:type="spellStart"/>
      <w:r>
        <w:t>Sterling</w:t>
      </w:r>
      <w:proofErr w:type="spellEnd"/>
      <w:r>
        <w:t>.</w:t>
      </w:r>
    </w:p>
    <w:p w:rsidR="002200E4" w:rsidRDefault="002200E4" w:rsidP="00B207BC">
      <w:pPr>
        <w:spacing w:after="0"/>
        <w:ind w:left="708"/>
      </w:pPr>
      <w:r>
        <w:t xml:space="preserve">* </w:t>
      </w:r>
      <w:r>
        <w:rPr>
          <w:rFonts w:ascii="Segoe UI" w:eastAsia="Times New Roman" w:hAnsi="Segoe UI" w:cs="Segoe UI"/>
          <w:sz w:val="21"/>
          <w:szCs w:val="21"/>
          <w:lang w:eastAsia="es-CO"/>
        </w:rPr>
        <w:t>Validar</w:t>
      </w:r>
      <w:r w:rsidRPr="002200E4">
        <w:rPr>
          <w:rFonts w:ascii="Segoe UI" w:eastAsia="Times New Roman" w:hAnsi="Segoe UI" w:cs="Segoe UI"/>
          <w:sz w:val="21"/>
          <w:szCs w:val="21"/>
          <w:lang w:eastAsia="es-CO"/>
        </w:rPr>
        <w:t xml:space="preserve"> cambios o actualizaciones realizadas que no estén contempladas en la historia de usuario y el diseño.</w:t>
      </w:r>
    </w:p>
    <w:p w:rsidR="00AE3D17" w:rsidRDefault="00AE3D17" w:rsidP="00B207BC">
      <w:pPr>
        <w:spacing w:after="0"/>
        <w:ind w:left="708"/>
      </w:pPr>
    </w:p>
    <w:p w:rsidR="006720BC" w:rsidRDefault="006720BC" w:rsidP="00B207BC">
      <w:pPr>
        <w:spacing w:after="0"/>
        <w:ind w:left="708"/>
        <w:rPr>
          <w:rFonts w:ascii="Segoe UI" w:hAnsi="Segoe UI" w:cs="Segoe UI"/>
          <w:color w:val="000000"/>
          <w:sz w:val="21"/>
          <w:szCs w:val="21"/>
        </w:rPr>
      </w:pPr>
      <w:r>
        <w:rPr>
          <w:rFonts w:ascii="Segoe UI" w:hAnsi="Segoe UI" w:cs="Segoe UI"/>
          <w:b/>
          <w:bCs/>
          <w:color w:val="000000"/>
          <w:sz w:val="21"/>
          <w:szCs w:val="21"/>
          <w:shd w:val="clear" w:color="auto" w:fill="FFFFFF"/>
        </w:rPr>
        <w:t>ESTRATEGIA:</w:t>
      </w:r>
      <w:r>
        <w:rPr>
          <w:rFonts w:ascii="Segoe UI" w:hAnsi="Segoe UI" w:cs="Segoe UI"/>
          <w:color w:val="000000"/>
          <w:sz w:val="21"/>
          <w:szCs w:val="21"/>
        </w:rPr>
        <w:t> </w:t>
      </w:r>
    </w:p>
    <w:p w:rsidR="006720BC" w:rsidRDefault="006720BC" w:rsidP="00B207BC">
      <w:pPr>
        <w:spacing w:after="0"/>
        <w:ind w:left="708"/>
      </w:pPr>
    </w:p>
    <w:p w:rsidR="00AE3D17" w:rsidRDefault="00AE3D17" w:rsidP="00B207BC">
      <w:pPr>
        <w:spacing w:after="0"/>
        <w:ind w:left="708"/>
      </w:pPr>
      <w:r>
        <w:t>Se realizarán escenarios manuales.</w:t>
      </w:r>
    </w:p>
    <w:p w:rsidR="00AE3D17" w:rsidRDefault="00AE3D17" w:rsidP="00B207BC">
      <w:pPr>
        <w:spacing w:after="0"/>
        <w:ind w:left="708"/>
      </w:pPr>
      <w:r>
        <w:t>Se ingresará de manera manual al menú 007/REC/PR/1001 Parametrizaciones TAC Débito Automático, se buscará el convenio a configurar y se ingresaran los campos mencionados anteriormente.</w:t>
      </w:r>
    </w:p>
    <w:p w:rsidR="00AE3D17" w:rsidRDefault="00AE3D17" w:rsidP="00B207BC">
      <w:pPr>
        <w:spacing w:after="0"/>
        <w:ind w:left="708"/>
      </w:pPr>
      <w:r>
        <w:t>Después se validará que la información ingresada quede registrada correctamente en el log</w:t>
      </w:r>
    </w:p>
    <w:p w:rsidR="00AE3D17" w:rsidRDefault="00AE3D17" w:rsidP="00B207BC">
      <w:pPr>
        <w:spacing w:after="0"/>
        <w:ind w:left="708"/>
      </w:pPr>
      <w:r>
        <w:t>RECLIBRAMD/RECFFPTAC.</w:t>
      </w:r>
    </w:p>
    <w:p w:rsidR="000A6686" w:rsidRDefault="000A6686" w:rsidP="00B207BC">
      <w:pPr>
        <w:spacing w:after="0"/>
        <w:ind w:left="708"/>
      </w:pPr>
    </w:p>
    <w:p w:rsidR="006720BC" w:rsidRDefault="006720BC" w:rsidP="00B207BC">
      <w:pPr>
        <w:pStyle w:val="NormalWeb"/>
        <w:shd w:val="clear" w:color="auto" w:fill="FFFFFF"/>
        <w:spacing w:before="0" w:beforeAutospacing="0" w:after="0" w:afterAutospacing="0"/>
        <w:ind w:left="708"/>
        <w:rPr>
          <w:rFonts w:ascii="Segoe UI" w:hAnsi="Segoe UI" w:cs="Segoe UI"/>
          <w:b/>
          <w:bCs/>
          <w:color w:val="000000"/>
          <w:sz w:val="21"/>
          <w:szCs w:val="21"/>
        </w:rPr>
      </w:pPr>
    </w:p>
    <w:p w:rsidR="006720BC" w:rsidRDefault="006720BC" w:rsidP="00B207BC">
      <w:pPr>
        <w:pStyle w:val="NormalWeb"/>
        <w:shd w:val="clear" w:color="auto" w:fill="FFFFFF"/>
        <w:spacing w:before="0" w:beforeAutospacing="0" w:after="0" w:afterAutospacing="0"/>
        <w:ind w:left="708"/>
        <w:rPr>
          <w:rFonts w:ascii="Segoe UI" w:hAnsi="Segoe UI" w:cs="Segoe UI"/>
          <w:b/>
          <w:bCs/>
          <w:color w:val="000000"/>
          <w:sz w:val="21"/>
          <w:szCs w:val="21"/>
        </w:rPr>
      </w:pPr>
      <w:r>
        <w:rPr>
          <w:rFonts w:ascii="Segoe UI" w:hAnsi="Segoe UI" w:cs="Segoe UI"/>
          <w:b/>
          <w:bCs/>
          <w:color w:val="000000"/>
          <w:sz w:val="21"/>
          <w:szCs w:val="21"/>
        </w:rPr>
        <w:t>SUPUESTOS: </w:t>
      </w:r>
    </w:p>
    <w:p w:rsidR="000A6686" w:rsidRDefault="006720BC" w:rsidP="00B207BC">
      <w:pPr>
        <w:pStyle w:val="NormalWeb"/>
        <w:shd w:val="clear" w:color="auto" w:fill="FFFFFF"/>
        <w:spacing w:before="0" w:beforeAutospacing="0" w:after="0" w:afterAutospacing="0"/>
        <w:ind w:left="708"/>
      </w:pPr>
      <w:r>
        <w:rPr>
          <w:rFonts w:ascii="Segoe UI" w:hAnsi="Segoe UI" w:cs="Segoe UI"/>
          <w:b/>
          <w:bCs/>
          <w:color w:val="000000"/>
          <w:sz w:val="21"/>
          <w:szCs w:val="21"/>
          <w:shd w:val="clear" w:color="auto" w:fill="FFFFFF"/>
        </w:rPr>
        <w:t xml:space="preserve"> </w:t>
      </w:r>
    </w:p>
    <w:p w:rsidR="000A6686" w:rsidRDefault="000A6686" w:rsidP="00B207BC">
      <w:pPr>
        <w:spacing w:after="0"/>
        <w:ind w:left="708"/>
      </w:pPr>
      <w:r>
        <w:t>• Se deben tener ya creados convenios con y sin validación, activos y configurados con medio de envío 07 (H2H).</w:t>
      </w:r>
    </w:p>
    <w:p w:rsidR="000A6686" w:rsidRDefault="000A6686" w:rsidP="00B207BC">
      <w:pPr>
        <w:spacing w:after="0"/>
        <w:ind w:left="708"/>
      </w:pPr>
      <w:r>
        <w:t>• Se deben tener parametrizados los formatos de archivos de respuesta que se van a generar de cada convenio.</w:t>
      </w:r>
    </w:p>
    <w:p w:rsidR="000A6686" w:rsidRDefault="000A6686" w:rsidP="00B207BC">
      <w:pPr>
        <w:spacing w:after="0"/>
        <w:ind w:left="708"/>
      </w:pPr>
      <w:r>
        <w:t>• Se debe contar con las rutas origen y destino existentes y previamente configuradas.</w:t>
      </w:r>
    </w:p>
    <w:p w:rsidR="000A6686" w:rsidRDefault="000A6686" w:rsidP="00B207BC">
      <w:pPr>
        <w:spacing w:after="0"/>
        <w:ind w:left="708"/>
      </w:pPr>
      <w:r>
        <w:t xml:space="preserve">• La información suministrada en los siguientes campos: </w:t>
      </w:r>
      <w:proofErr w:type="spellStart"/>
      <w:r>
        <w:t>Prog</w:t>
      </w:r>
      <w:proofErr w:type="spellEnd"/>
      <w:r>
        <w:t xml:space="preserve">. Autoriza, Cod. </w:t>
      </w:r>
      <w:proofErr w:type="spellStart"/>
      <w:r>
        <w:t>Conex</w:t>
      </w:r>
      <w:proofErr w:type="spellEnd"/>
      <w:r>
        <w:t xml:space="preserve"> </w:t>
      </w:r>
      <w:proofErr w:type="spellStart"/>
      <w:r>
        <w:t>y</w:t>
      </w:r>
      <w:proofErr w:type="spellEnd"/>
      <w:r>
        <w:t xml:space="preserve"> Id Conexión es facilitada por parte de desarrollo.</w:t>
      </w:r>
    </w:p>
    <w:p w:rsidR="000A6686" w:rsidRDefault="000A6686" w:rsidP="00B207BC">
      <w:pPr>
        <w:spacing w:after="0"/>
        <w:ind w:left="708"/>
      </w:pPr>
    </w:p>
    <w:p w:rsidR="000A6686" w:rsidRDefault="006720BC" w:rsidP="00B207BC">
      <w:pPr>
        <w:spacing w:after="0"/>
        <w:ind w:left="708"/>
        <w:rPr>
          <w:rFonts w:ascii="Segoe UI" w:hAnsi="Segoe UI" w:cs="Segoe UI"/>
          <w:b/>
          <w:bCs/>
          <w:color w:val="000000"/>
          <w:sz w:val="21"/>
          <w:szCs w:val="21"/>
          <w:shd w:val="clear" w:color="auto" w:fill="FFFFFF"/>
        </w:rPr>
      </w:pPr>
      <w:r>
        <w:rPr>
          <w:rFonts w:ascii="Segoe UI" w:hAnsi="Segoe UI" w:cs="Segoe UI"/>
          <w:b/>
          <w:bCs/>
          <w:color w:val="000000"/>
          <w:sz w:val="21"/>
          <w:szCs w:val="21"/>
          <w:shd w:val="clear" w:color="auto" w:fill="FFFFFF"/>
        </w:rPr>
        <w:t>LIMITACIONES:</w:t>
      </w:r>
    </w:p>
    <w:p w:rsidR="006720BC" w:rsidRDefault="006720BC" w:rsidP="00B207BC">
      <w:pPr>
        <w:spacing w:after="0"/>
        <w:ind w:left="708"/>
      </w:pPr>
    </w:p>
    <w:p w:rsidR="000A6686" w:rsidRDefault="000A6686" w:rsidP="00B207BC">
      <w:pPr>
        <w:spacing w:after="0"/>
        <w:ind w:left="708"/>
      </w:pPr>
      <w:r>
        <w:t>• No contar con la información de los id de conexión validos existentes.</w:t>
      </w:r>
    </w:p>
    <w:p w:rsidR="000A6686" w:rsidRDefault="000A6686" w:rsidP="00AE3D17">
      <w:pPr>
        <w:spacing w:after="0"/>
      </w:pPr>
    </w:p>
    <w:p w:rsidR="000A6686" w:rsidRDefault="000A6686" w:rsidP="00AE3D17">
      <w:pPr>
        <w:spacing w:after="0"/>
      </w:pPr>
    </w:p>
    <w:p w:rsidR="000A6686" w:rsidRDefault="000A6686" w:rsidP="00B207BC">
      <w:pPr>
        <w:pStyle w:val="ListParagraph"/>
        <w:numPr>
          <w:ilvl w:val="0"/>
          <w:numId w:val="2"/>
        </w:numPr>
        <w:spacing w:after="0"/>
      </w:pPr>
      <w:r w:rsidRPr="00B207BC">
        <w:rPr>
          <w:highlight w:val="yellow"/>
        </w:rPr>
        <w:t>HU 1854574 Legado - Adicionar a los nombres de los archivos el ID de conexión</w:t>
      </w:r>
    </w:p>
    <w:p w:rsidR="000A6686" w:rsidRDefault="000A6686" w:rsidP="00B207BC">
      <w:pPr>
        <w:spacing w:after="0"/>
        <w:ind w:left="708"/>
      </w:pPr>
    </w:p>
    <w:p w:rsidR="000A6686" w:rsidRDefault="000A6686" w:rsidP="00B207BC">
      <w:pPr>
        <w:spacing w:after="0"/>
        <w:ind w:left="708"/>
        <w:rPr>
          <w:b/>
        </w:rPr>
      </w:pPr>
      <w:r>
        <w:rPr>
          <w:rFonts w:ascii="Segoe UI" w:hAnsi="Segoe UI" w:cs="Segoe UI"/>
          <w:b/>
          <w:bCs/>
          <w:color w:val="000000"/>
          <w:sz w:val="21"/>
          <w:szCs w:val="21"/>
          <w:shd w:val="clear" w:color="auto" w:fill="FFFFFF"/>
        </w:rPr>
        <w:t>ALCANCE</w:t>
      </w:r>
      <w:r w:rsidRPr="00AE3D17">
        <w:rPr>
          <w:b/>
        </w:rPr>
        <w:t>:</w:t>
      </w:r>
    </w:p>
    <w:p w:rsidR="00693037" w:rsidRDefault="00693037" w:rsidP="00B207BC">
      <w:pPr>
        <w:spacing w:after="0"/>
        <w:ind w:left="708"/>
        <w:rPr>
          <w:b/>
        </w:rPr>
      </w:pPr>
    </w:p>
    <w:p w:rsidR="00693037" w:rsidRDefault="00693037" w:rsidP="00B207BC">
      <w:pPr>
        <w:spacing w:after="0"/>
        <w:ind w:left="708"/>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lastRenderedPageBreak/>
        <w:t>Desde la iniciativa de H2H se requiere implementar que en la generación del archivo de recaudos de respuesta, se adicione al nombre de los archivos que se entregarán por H2H, el ID de conexión que le corresponde a cada uno.</w:t>
      </w:r>
    </w:p>
    <w:p w:rsidR="00693037" w:rsidRDefault="00693037" w:rsidP="00B207BC">
      <w:pPr>
        <w:spacing w:after="0"/>
        <w:ind w:left="708"/>
        <w:rPr>
          <w:rFonts w:ascii="Segoe UI" w:hAnsi="Segoe UI" w:cs="Segoe UI"/>
          <w:color w:val="000000"/>
          <w:sz w:val="21"/>
          <w:szCs w:val="21"/>
          <w:shd w:val="clear" w:color="auto" w:fill="FFFFFF"/>
        </w:rPr>
      </w:pPr>
    </w:p>
    <w:p w:rsidR="000A6686" w:rsidRDefault="000A6686" w:rsidP="00B207BC">
      <w:pPr>
        <w:spacing w:after="0"/>
        <w:ind w:left="708"/>
      </w:pPr>
      <w:r>
        <w:t xml:space="preserve">De acuerdo a lo definido en </w:t>
      </w:r>
      <w:r w:rsidRPr="000A6686">
        <w:t>HU 1854574 Legado - Adicionar a los nombres de los archivos el ID de conexión,</w:t>
      </w:r>
      <w:r>
        <w:t xml:space="preserve">  se requiere </w:t>
      </w:r>
      <w:r w:rsidR="00DC1671">
        <w:t>verificar</w:t>
      </w:r>
      <w:r>
        <w:t xml:space="preserve"> lo siguiente:</w:t>
      </w:r>
    </w:p>
    <w:p w:rsidR="000A6686" w:rsidRDefault="000A6686" w:rsidP="00B207BC">
      <w:pPr>
        <w:spacing w:after="0"/>
        <w:ind w:left="708"/>
      </w:pPr>
    </w:p>
    <w:p w:rsidR="000A6686" w:rsidRPr="000A6686" w:rsidRDefault="00DC1671" w:rsidP="00B207BC">
      <w:pPr>
        <w:pStyle w:val="ListParagraph"/>
        <w:numPr>
          <w:ilvl w:val="0"/>
          <w:numId w:val="1"/>
        </w:numPr>
        <w:shd w:val="clear" w:color="auto" w:fill="FFFFFF"/>
        <w:spacing w:after="0" w:line="240" w:lineRule="auto"/>
        <w:ind w:left="1428"/>
        <w:rPr>
          <w:rFonts w:ascii="Segoe UI" w:eastAsia="Times New Roman" w:hAnsi="Segoe UI" w:cs="Segoe UI"/>
          <w:color w:val="000000"/>
          <w:sz w:val="21"/>
          <w:szCs w:val="21"/>
          <w:lang w:eastAsia="es-CO"/>
        </w:rPr>
      </w:pPr>
      <w:r>
        <w:rPr>
          <w:rFonts w:ascii="Segoe UI" w:eastAsia="Times New Roman" w:hAnsi="Segoe UI" w:cs="Segoe UI"/>
          <w:color w:val="000000"/>
          <w:sz w:val="21"/>
          <w:szCs w:val="21"/>
          <w:shd w:val="clear" w:color="auto" w:fill="FFFFFF"/>
          <w:lang w:eastAsia="es-CO"/>
        </w:rPr>
        <w:t>Que l</w:t>
      </w:r>
      <w:r w:rsidR="000A6686" w:rsidRPr="000A6686">
        <w:rPr>
          <w:rFonts w:ascii="Segoe UI" w:eastAsia="Times New Roman" w:hAnsi="Segoe UI" w:cs="Segoe UI"/>
          <w:color w:val="000000"/>
          <w:sz w:val="21"/>
          <w:szCs w:val="21"/>
          <w:shd w:val="clear" w:color="auto" w:fill="FFFFFF"/>
          <w:lang w:eastAsia="es-CO"/>
        </w:rPr>
        <w:t xml:space="preserve">os archivos de recaudos </w:t>
      </w:r>
      <w:r>
        <w:rPr>
          <w:rFonts w:ascii="Segoe UI" w:eastAsia="Times New Roman" w:hAnsi="Segoe UI" w:cs="Segoe UI"/>
          <w:color w:val="000000"/>
          <w:sz w:val="21"/>
          <w:szCs w:val="21"/>
          <w:shd w:val="clear" w:color="auto" w:fill="FFFFFF"/>
          <w:lang w:eastAsia="es-CO"/>
        </w:rPr>
        <w:t>de respuesta se</w:t>
      </w:r>
      <w:r w:rsidR="000A6686" w:rsidRPr="000A6686">
        <w:rPr>
          <w:rFonts w:ascii="Segoe UI" w:eastAsia="Times New Roman" w:hAnsi="Segoe UI" w:cs="Segoe UI"/>
          <w:color w:val="000000"/>
          <w:sz w:val="21"/>
          <w:szCs w:val="21"/>
          <w:shd w:val="clear" w:color="auto" w:fill="FFFFFF"/>
          <w:lang w:eastAsia="es-CO"/>
        </w:rPr>
        <w:t xml:space="preserve"> dej</w:t>
      </w:r>
      <w:r>
        <w:rPr>
          <w:rFonts w:ascii="Segoe UI" w:eastAsia="Times New Roman" w:hAnsi="Segoe UI" w:cs="Segoe UI"/>
          <w:color w:val="000000"/>
          <w:sz w:val="21"/>
          <w:szCs w:val="21"/>
          <w:shd w:val="clear" w:color="auto" w:fill="FFFFFF"/>
          <w:lang w:eastAsia="es-CO"/>
        </w:rPr>
        <w:t>en</w:t>
      </w:r>
      <w:r w:rsidR="000A6686" w:rsidRPr="000A6686">
        <w:rPr>
          <w:rFonts w:ascii="Segoe UI" w:eastAsia="Times New Roman" w:hAnsi="Segoe UI" w:cs="Segoe UI"/>
          <w:color w:val="000000"/>
          <w:sz w:val="21"/>
          <w:szCs w:val="21"/>
          <w:shd w:val="clear" w:color="auto" w:fill="FFFFFF"/>
          <w:lang w:eastAsia="es-CO"/>
        </w:rPr>
        <w:t xml:space="preserve"> en la ruta de </w:t>
      </w:r>
      <w:proofErr w:type="spellStart"/>
      <w:r w:rsidR="000A6686" w:rsidRPr="000A6686">
        <w:rPr>
          <w:rFonts w:ascii="Segoe UI" w:eastAsia="Times New Roman" w:hAnsi="Segoe UI" w:cs="Segoe UI"/>
          <w:color w:val="000000"/>
          <w:sz w:val="21"/>
          <w:szCs w:val="21"/>
          <w:shd w:val="clear" w:color="auto" w:fill="FFFFFF"/>
          <w:lang w:eastAsia="es-CO"/>
        </w:rPr>
        <w:t>Sterling</w:t>
      </w:r>
      <w:proofErr w:type="spellEnd"/>
      <w:r w:rsidR="000A6686" w:rsidRPr="000A6686">
        <w:rPr>
          <w:rFonts w:ascii="Segoe UI" w:eastAsia="Times New Roman" w:hAnsi="Segoe UI" w:cs="Segoe UI"/>
          <w:color w:val="000000"/>
          <w:sz w:val="21"/>
          <w:szCs w:val="21"/>
          <w:shd w:val="clear" w:color="auto" w:fill="FFFFFF"/>
          <w:lang w:eastAsia="es-CO"/>
        </w:rPr>
        <w:t xml:space="preserve"> Corporativo con la siguiente estructura:</w:t>
      </w:r>
    </w:p>
    <w:p w:rsidR="000A6686" w:rsidRDefault="000A6686" w:rsidP="00B207BC">
      <w:pPr>
        <w:pStyle w:val="ListParagraph"/>
        <w:shd w:val="clear" w:color="auto" w:fill="FFFFFF"/>
        <w:spacing w:after="0" w:line="240" w:lineRule="auto"/>
        <w:ind w:left="1428"/>
        <w:rPr>
          <w:rFonts w:ascii="Segoe UI" w:eastAsia="Times New Roman" w:hAnsi="Segoe UI" w:cs="Segoe UI"/>
          <w:color w:val="000000"/>
          <w:sz w:val="21"/>
          <w:szCs w:val="21"/>
          <w:lang w:eastAsia="es-CO"/>
        </w:rPr>
      </w:pPr>
      <w:proofErr w:type="spellStart"/>
      <w:r w:rsidRPr="000A6686">
        <w:rPr>
          <w:rFonts w:ascii="Segoe UI" w:eastAsia="Times New Roman" w:hAnsi="Segoe UI" w:cs="Segoe UI"/>
          <w:color w:val="000000"/>
          <w:sz w:val="21"/>
          <w:szCs w:val="21"/>
          <w:lang w:eastAsia="es-CO"/>
        </w:rPr>
        <w:t>RECLE_IdConexion_nombredelarchivo</w:t>
      </w:r>
      <w:proofErr w:type="spellEnd"/>
      <w:r w:rsidR="00065DA6">
        <w:rPr>
          <w:rFonts w:ascii="Segoe UI" w:eastAsia="Times New Roman" w:hAnsi="Segoe UI" w:cs="Segoe UI"/>
          <w:color w:val="000000"/>
          <w:sz w:val="21"/>
          <w:szCs w:val="21"/>
          <w:lang w:eastAsia="es-CO"/>
        </w:rPr>
        <w:t xml:space="preserve"> </w:t>
      </w:r>
      <w:r w:rsidRPr="000A6686">
        <w:rPr>
          <w:rFonts w:ascii="Segoe UI" w:eastAsia="Times New Roman" w:hAnsi="Segoe UI" w:cs="Segoe UI"/>
          <w:color w:val="000000"/>
          <w:sz w:val="21"/>
          <w:szCs w:val="21"/>
          <w:lang w:eastAsia="es-CO"/>
        </w:rPr>
        <w:t xml:space="preserve">(Con o sin </w:t>
      </w:r>
      <w:proofErr w:type="spellStart"/>
      <w:r w:rsidRPr="000A6686">
        <w:rPr>
          <w:rFonts w:ascii="Segoe UI" w:eastAsia="Times New Roman" w:hAnsi="Segoe UI" w:cs="Segoe UI"/>
          <w:color w:val="000000"/>
          <w:sz w:val="21"/>
          <w:szCs w:val="21"/>
          <w:lang w:eastAsia="es-CO"/>
        </w:rPr>
        <w:t>txt</w:t>
      </w:r>
      <w:proofErr w:type="spellEnd"/>
      <w:r w:rsidRPr="000A6686">
        <w:rPr>
          <w:rFonts w:ascii="Segoe UI" w:eastAsia="Times New Roman" w:hAnsi="Segoe UI" w:cs="Segoe UI"/>
          <w:color w:val="000000"/>
          <w:sz w:val="21"/>
          <w:szCs w:val="21"/>
          <w:lang w:eastAsia="es-CO"/>
        </w:rPr>
        <w:t>)</w:t>
      </w:r>
    </w:p>
    <w:p w:rsidR="00693037" w:rsidRDefault="00693037" w:rsidP="00B207BC">
      <w:pPr>
        <w:pStyle w:val="ListParagraph"/>
        <w:shd w:val="clear" w:color="auto" w:fill="FFFFFF"/>
        <w:spacing w:after="0" w:line="240" w:lineRule="auto"/>
        <w:ind w:left="1428"/>
        <w:rPr>
          <w:rFonts w:ascii="Segoe UI" w:eastAsia="Times New Roman" w:hAnsi="Segoe UI" w:cs="Segoe UI"/>
          <w:color w:val="000000"/>
          <w:sz w:val="21"/>
          <w:szCs w:val="21"/>
          <w:lang w:eastAsia="es-CO"/>
        </w:rPr>
      </w:pPr>
    </w:p>
    <w:p w:rsidR="000A6686" w:rsidRPr="00693037" w:rsidRDefault="00DC1671" w:rsidP="00B207BC">
      <w:pPr>
        <w:pStyle w:val="ListParagraph"/>
        <w:numPr>
          <w:ilvl w:val="0"/>
          <w:numId w:val="1"/>
        </w:numPr>
        <w:shd w:val="clear" w:color="auto" w:fill="FFFFFF"/>
        <w:spacing w:after="0" w:line="240" w:lineRule="auto"/>
        <w:ind w:left="1428"/>
        <w:rPr>
          <w:rFonts w:ascii="Segoe UI" w:eastAsia="Times New Roman" w:hAnsi="Segoe UI" w:cs="Segoe UI"/>
          <w:color w:val="000000"/>
          <w:sz w:val="21"/>
          <w:szCs w:val="21"/>
          <w:lang w:eastAsia="es-CO"/>
        </w:rPr>
      </w:pPr>
      <w:r>
        <w:rPr>
          <w:rFonts w:ascii="Segoe UI" w:hAnsi="Segoe UI" w:cs="Segoe UI"/>
          <w:color w:val="000000"/>
          <w:sz w:val="21"/>
          <w:szCs w:val="21"/>
          <w:shd w:val="clear" w:color="auto" w:fill="FFFFFF"/>
        </w:rPr>
        <w:t>Que el ID de c</w:t>
      </w:r>
      <w:r w:rsidR="000A6686" w:rsidRPr="00693037">
        <w:rPr>
          <w:rFonts w:ascii="Segoe UI" w:hAnsi="Segoe UI" w:cs="Segoe UI"/>
          <w:color w:val="000000"/>
          <w:sz w:val="21"/>
          <w:szCs w:val="21"/>
          <w:shd w:val="clear" w:color="auto" w:fill="FFFFFF"/>
        </w:rPr>
        <w:t xml:space="preserve">onexión </w:t>
      </w:r>
      <w:r>
        <w:rPr>
          <w:rFonts w:ascii="Segoe UI" w:hAnsi="Segoe UI" w:cs="Segoe UI"/>
          <w:color w:val="000000"/>
          <w:sz w:val="21"/>
          <w:szCs w:val="21"/>
          <w:shd w:val="clear" w:color="auto" w:fill="FFFFFF"/>
        </w:rPr>
        <w:t>sea</w:t>
      </w:r>
      <w:r w:rsidR="000A6686" w:rsidRPr="00693037">
        <w:rPr>
          <w:rFonts w:ascii="Segoe UI" w:hAnsi="Segoe UI" w:cs="Segoe UI"/>
          <w:color w:val="000000"/>
          <w:sz w:val="21"/>
          <w:szCs w:val="21"/>
          <w:shd w:val="clear" w:color="auto" w:fill="FFFFFF"/>
        </w:rPr>
        <w:t xml:space="preserve"> de 6 dígitos con ceros a la izqui</w:t>
      </w:r>
      <w:r>
        <w:rPr>
          <w:rFonts w:ascii="Segoe UI" w:hAnsi="Segoe UI" w:cs="Segoe UI"/>
          <w:color w:val="000000"/>
          <w:sz w:val="21"/>
          <w:szCs w:val="21"/>
          <w:shd w:val="clear" w:color="auto" w:fill="FFFFFF"/>
        </w:rPr>
        <w:t>erda, es el id de conexión que recaudos tenga</w:t>
      </w:r>
      <w:r w:rsidR="000A6686" w:rsidRPr="00693037">
        <w:rPr>
          <w:rFonts w:ascii="Segoe UI" w:hAnsi="Segoe UI" w:cs="Segoe UI"/>
          <w:color w:val="000000"/>
          <w:sz w:val="21"/>
          <w:szCs w:val="21"/>
          <w:shd w:val="clear" w:color="auto" w:fill="FFFFFF"/>
        </w:rPr>
        <w:t xml:space="preserve"> parametrizado.</w:t>
      </w:r>
    </w:p>
    <w:p w:rsidR="00693037" w:rsidRPr="000A6686" w:rsidRDefault="00693037" w:rsidP="00B207BC">
      <w:pPr>
        <w:pStyle w:val="ListParagraph"/>
        <w:shd w:val="clear" w:color="auto" w:fill="FFFFFF"/>
        <w:spacing w:after="0" w:line="240" w:lineRule="auto"/>
        <w:ind w:left="1428"/>
        <w:rPr>
          <w:rFonts w:ascii="Segoe UI" w:eastAsia="Times New Roman" w:hAnsi="Segoe UI" w:cs="Segoe UI"/>
          <w:color w:val="000000"/>
          <w:sz w:val="21"/>
          <w:szCs w:val="21"/>
          <w:lang w:eastAsia="es-CO"/>
        </w:rPr>
      </w:pPr>
    </w:p>
    <w:p w:rsidR="000A6686" w:rsidRDefault="00DC1671" w:rsidP="00B207BC">
      <w:pPr>
        <w:pStyle w:val="ListParagraph"/>
        <w:numPr>
          <w:ilvl w:val="0"/>
          <w:numId w:val="1"/>
        </w:numPr>
        <w:shd w:val="clear" w:color="auto" w:fill="FFFFFF"/>
        <w:spacing w:after="0" w:line="240" w:lineRule="auto"/>
        <w:ind w:left="1428"/>
        <w:rPr>
          <w:rFonts w:ascii="Segoe UI" w:eastAsia="Times New Roman" w:hAnsi="Segoe UI" w:cs="Segoe UI"/>
          <w:color w:val="000000"/>
          <w:sz w:val="21"/>
          <w:szCs w:val="21"/>
          <w:lang w:eastAsia="es-CO"/>
        </w:rPr>
      </w:pPr>
      <w:r>
        <w:rPr>
          <w:rFonts w:ascii="Segoe UI" w:eastAsia="Times New Roman" w:hAnsi="Segoe UI" w:cs="Segoe UI"/>
          <w:color w:val="000000"/>
          <w:sz w:val="21"/>
          <w:szCs w:val="21"/>
          <w:lang w:eastAsia="es-CO"/>
        </w:rPr>
        <w:t>Que el</w:t>
      </w:r>
      <w:r w:rsidR="000A6686" w:rsidRPr="000A6686">
        <w:rPr>
          <w:rFonts w:ascii="Segoe UI" w:eastAsia="Times New Roman" w:hAnsi="Segoe UI" w:cs="Segoe UI"/>
          <w:color w:val="000000"/>
          <w:sz w:val="21"/>
          <w:szCs w:val="21"/>
          <w:lang w:eastAsia="es-CO"/>
        </w:rPr>
        <w:t xml:space="preserve"> nombre del archivo que se en</w:t>
      </w:r>
      <w:r w:rsidR="000A6686">
        <w:rPr>
          <w:rFonts w:ascii="Segoe UI" w:eastAsia="Times New Roman" w:hAnsi="Segoe UI" w:cs="Segoe UI"/>
          <w:color w:val="000000"/>
          <w:sz w:val="21"/>
          <w:szCs w:val="21"/>
          <w:lang w:eastAsia="es-CO"/>
        </w:rPr>
        <w:t xml:space="preserve">vía por TAC en tiempo real </w:t>
      </w:r>
      <w:r>
        <w:rPr>
          <w:rFonts w:ascii="Segoe UI" w:eastAsia="Times New Roman" w:hAnsi="Segoe UI" w:cs="Segoe UI"/>
          <w:color w:val="000000"/>
          <w:sz w:val="21"/>
          <w:szCs w:val="21"/>
          <w:lang w:eastAsia="es-CO"/>
        </w:rPr>
        <w:t>sea</w:t>
      </w:r>
      <w:r w:rsidR="000A6686">
        <w:rPr>
          <w:rFonts w:ascii="Segoe UI" w:eastAsia="Times New Roman" w:hAnsi="Segoe UI" w:cs="Segoe UI"/>
          <w:color w:val="000000"/>
          <w:sz w:val="21"/>
          <w:szCs w:val="21"/>
          <w:lang w:eastAsia="es-CO"/>
        </w:rPr>
        <w:t>: “ CCCCCMDD## “</w:t>
      </w:r>
    </w:p>
    <w:p w:rsidR="000A6686" w:rsidRPr="000A6686" w:rsidRDefault="000A6686" w:rsidP="00B207BC">
      <w:pPr>
        <w:pStyle w:val="ListParagraph"/>
        <w:shd w:val="clear" w:color="auto" w:fill="FFFFFF"/>
        <w:spacing w:after="0" w:line="240" w:lineRule="auto"/>
        <w:ind w:left="1428"/>
        <w:rPr>
          <w:rFonts w:ascii="Segoe UI" w:eastAsia="Times New Roman" w:hAnsi="Segoe UI" w:cs="Segoe UI"/>
          <w:color w:val="000000"/>
          <w:sz w:val="21"/>
          <w:szCs w:val="21"/>
          <w:lang w:eastAsia="es-CO"/>
        </w:rPr>
      </w:pPr>
      <w:r>
        <w:rPr>
          <w:rFonts w:ascii="Segoe UI" w:eastAsia="Times New Roman" w:hAnsi="Segoe UI" w:cs="Segoe UI"/>
          <w:color w:val="000000"/>
          <w:sz w:val="21"/>
          <w:szCs w:val="21"/>
          <w:lang w:eastAsia="es-CO"/>
        </w:rPr>
        <w:t>Dónde:</w:t>
      </w:r>
    </w:p>
    <w:p w:rsidR="000A6686" w:rsidRPr="000A6686" w:rsidRDefault="000A6686" w:rsidP="00B207BC">
      <w:pPr>
        <w:pStyle w:val="ListParagraph"/>
        <w:numPr>
          <w:ilvl w:val="1"/>
          <w:numId w:val="1"/>
        </w:numPr>
        <w:shd w:val="clear" w:color="auto" w:fill="FFFFFF"/>
        <w:spacing w:after="0" w:line="240" w:lineRule="auto"/>
        <w:ind w:left="2148"/>
        <w:rPr>
          <w:rFonts w:ascii="Segoe UI" w:eastAsia="Times New Roman" w:hAnsi="Segoe UI" w:cs="Segoe UI"/>
          <w:color w:val="000000"/>
          <w:sz w:val="21"/>
          <w:szCs w:val="21"/>
          <w:lang w:eastAsia="es-CO"/>
        </w:rPr>
      </w:pPr>
      <w:r w:rsidRPr="000A6686">
        <w:rPr>
          <w:rFonts w:ascii="Segoe UI" w:eastAsia="Times New Roman" w:hAnsi="Segoe UI" w:cs="Segoe UI"/>
          <w:color w:val="000000"/>
          <w:sz w:val="21"/>
          <w:szCs w:val="21"/>
          <w:lang w:eastAsia="es-CO"/>
        </w:rPr>
        <w:t>CCCCC : Número del Convenio</w:t>
      </w:r>
    </w:p>
    <w:p w:rsidR="000A6686" w:rsidRPr="000A6686" w:rsidRDefault="000A6686" w:rsidP="00B207BC">
      <w:pPr>
        <w:pStyle w:val="ListParagraph"/>
        <w:numPr>
          <w:ilvl w:val="1"/>
          <w:numId w:val="1"/>
        </w:numPr>
        <w:shd w:val="clear" w:color="auto" w:fill="FFFFFF"/>
        <w:spacing w:after="0" w:line="240" w:lineRule="auto"/>
        <w:ind w:left="2148"/>
        <w:rPr>
          <w:rFonts w:ascii="Segoe UI" w:eastAsia="Times New Roman" w:hAnsi="Segoe UI" w:cs="Segoe UI"/>
          <w:color w:val="000000"/>
          <w:sz w:val="21"/>
          <w:szCs w:val="21"/>
          <w:lang w:eastAsia="es-CO"/>
        </w:rPr>
      </w:pPr>
      <w:r w:rsidRPr="000A6686">
        <w:rPr>
          <w:rFonts w:ascii="Segoe UI" w:eastAsia="Times New Roman" w:hAnsi="Segoe UI" w:cs="Segoe UI"/>
          <w:color w:val="000000"/>
          <w:sz w:val="21"/>
          <w:szCs w:val="21"/>
          <w:lang w:eastAsia="es-CO"/>
        </w:rPr>
        <w:t>M: Letra que identifica el mes, (E: ENERO,  F: FEBREERO,  M: MARZO, A: ABRIL,  Y: MAYO,  J: JUNIO,  L: JULIO, G: AGOSTO,  S: SEPTIEMBRE, O: OCTUBRE, N: NOVIEMBRE, D: DICIEMBRE)</w:t>
      </w:r>
    </w:p>
    <w:p w:rsidR="000A6686" w:rsidRPr="000A6686" w:rsidRDefault="000A6686" w:rsidP="00B207BC">
      <w:pPr>
        <w:pStyle w:val="ListParagraph"/>
        <w:numPr>
          <w:ilvl w:val="1"/>
          <w:numId w:val="1"/>
        </w:numPr>
        <w:shd w:val="clear" w:color="auto" w:fill="FFFFFF"/>
        <w:spacing w:after="0" w:line="240" w:lineRule="auto"/>
        <w:ind w:left="2148"/>
        <w:rPr>
          <w:rFonts w:ascii="Segoe UI" w:eastAsia="Times New Roman" w:hAnsi="Segoe UI" w:cs="Segoe UI"/>
          <w:color w:val="000000"/>
          <w:sz w:val="21"/>
          <w:szCs w:val="21"/>
          <w:lang w:eastAsia="es-CO"/>
        </w:rPr>
      </w:pPr>
      <w:r w:rsidRPr="000A6686">
        <w:rPr>
          <w:rFonts w:ascii="Segoe UI" w:eastAsia="Times New Roman" w:hAnsi="Segoe UI" w:cs="Segoe UI"/>
          <w:color w:val="000000"/>
          <w:sz w:val="21"/>
          <w:szCs w:val="21"/>
          <w:lang w:eastAsia="es-CO"/>
        </w:rPr>
        <w:t>DD: Día del mes (numérico).</w:t>
      </w:r>
    </w:p>
    <w:p w:rsidR="000A6686" w:rsidRDefault="000A6686" w:rsidP="00B207BC">
      <w:pPr>
        <w:pStyle w:val="ListParagraph"/>
        <w:numPr>
          <w:ilvl w:val="1"/>
          <w:numId w:val="1"/>
        </w:numPr>
        <w:shd w:val="clear" w:color="auto" w:fill="FFFFFF"/>
        <w:spacing w:after="0" w:line="240" w:lineRule="auto"/>
        <w:ind w:left="2148"/>
        <w:rPr>
          <w:rFonts w:ascii="Segoe UI" w:eastAsia="Times New Roman" w:hAnsi="Segoe UI" w:cs="Segoe UI"/>
          <w:color w:val="000000"/>
          <w:sz w:val="21"/>
          <w:szCs w:val="21"/>
          <w:lang w:eastAsia="es-CO"/>
        </w:rPr>
      </w:pPr>
      <w:r w:rsidRPr="000A6686">
        <w:rPr>
          <w:rFonts w:ascii="Segoe UI" w:eastAsia="Times New Roman" w:hAnsi="Segoe UI" w:cs="Segoe UI"/>
          <w:color w:val="000000"/>
          <w:sz w:val="21"/>
          <w:szCs w:val="21"/>
          <w:lang w:eastAsia="es-CO"/>
        </w:rPr>
        <w:t>##: Consecutivo del día para el convenio.</w:t>
      </w:r>
    </w:p>
    <w:p w:rsidR="000A6686" w:rsidRPr="000A6686" w:rsidRDefault="000A6686" w:rsidP="00B207BC">
      <w:pPr>
        <w:pStyle w:val="ListParagraph"/>
        <w:numPr>
          <w:ilvl w:val="0"/>
          <w:numId w:val="1"/>
        </w:numPr>
        <w:shd w:val="clear" w:color="auto" w:fill="FFFFFF"/>
        <w:spacing w:after="0" w:line="240" w:lineRule="auto"/>
        <w:ind w:left="1428"/>
        <w:rPr>
          <w:rFonts w:ascii="Segoe UI" w:eastAsia="Times New Roman" w:hAnsi="Segoe UI" w:cs="Segoe UI"/>
          <w:color w:val="000000"/>
          <w:sz w:val="21"/>
          <w:szCs w:val="21"/>
          <w:lang w:eastAsia="es-CO"/>
        </w:rPr>
      </w:pPr>
      <w:r w:rsidRPr="000A6686">
        <w:rPr>
          <w:rFonts w:ascii="Segoe UI" w:eastAsia="Times New Roman" w:hAnsi="Segoe UI" w:cs="Segoe UI"/>
          <w:color w:val="000000"/>
          <w:sz w:val="21"/>
          <w:szCs w:val="21"/>
          <w:lang w:eastAsia="es-CO"/>
        </w:rPr>
        <w:t>Para el consolidado el nombre</w:t>
      </w:r>
      <w:r w:rsidR="00DC1671">
        <w:rPr>
          <w:rFonts w:ascii="Segoe UI" w:eastAsia="Times New Roman" w:hAnsi="Segoe UI" w:cs="Segoe UI"/>
          <w:color w:val="000000"/>
          <w:sz w:val="21"/>
          <w:szCs w:val="21"/>
          <w:lang w:eastAsia="es-CO"/>
        </w:rPr>
        <w:t xml:space="preserve"> del formato debe ser</w:t>
      </w:r>
      <w:r w:rsidRPr="000A6686">
        <w:rPr>
          <w:rFonts w:ascii="Segoe UI" w:eastAsia="Times New Roman" w:hAnsi="Segoe UI" w:cs="Segoe UI"/>
          <w:color w:val="000000"/>
          <w:sz w:val="21"/>
          <w:szCs w:val="21"/>
          <w:lang w:eastAsia="es-CO"/>
        </w:rPr>
        <w:t xml:space="preserve">: </w:t>
      </w:r>
      <w:r w:rsidR="00693037">
        <w:rPr>
          <w:rFonts w:ascii="Segoe UI" w:eastAsia="Times New Roman" w:hAnsi="Segoe UI" w:cs="Segoe UI"/>
          <w:color w:val="000000"/>
          <w:sz w:val="21"/>
          <w:szCs w:val="21"/>
          <w:lang w:eastAsia="es-CO"/>
        </w:rPr>
        <w:t xml:space="preserve">“ </w:t>
      </w:r>
      <w:r w:rsidRPr="000A6686">
        <w:rPr>
          <w:rFonts w:ascii="Segoe UI" w:eastAsia="Times New Roman" w:hAnsi="Segoe UI" w:cs="Segoe UI"/>
          <w:color w:val="000000"/>
          <w:sz w:val="21"/>
          <w:szCs w:val="21"/>
          <w:lang w:eastAsia="es-CO"/>
        </w:rPr>
        <w:t>CCCCCMDD</w:t>
      </w:r>
      <w:r w:rsidR="00693037">
        <w:rPr>
          <w:rFonts w:ascii="Segoe UI" w:eastAsia="Times New Roman" w:hAnsi="Segoe UI" w:cs="Segoe UI"/>
          <w:color w:val="000000"/>
          <w:sz w:val="21"/>
          <w:szCs w:val="21"/>
          <w:lang w:eastAsia="es-CO"/>
        </w:rPr>
        <w:t xml:space="preserve">” </w:t>
      </w:r>
      <w:r w:rsidRPr="000A6686">
        <w:rPr>
          <w:rFonts w:ascii="Segoe UI" w:eastAsia="Times New Roman" w:hAnsi="Segoe UI" w:cs="Segoe UI"/>
          <w:color w:val="000000"/>
          <w:sz w:val="21"/>
          <w:szCs w:val="21"/>
          <w:lang w:eastAsia="es-CO"/>
        </w:rPr>
        <w:t xml:space="preserve"> (consolidado por convenio)</w:t>
      </w:r>
    </w:p>
    <w:p w:rsidR="000A6686" w:rsidRDefault="000A6686" w:rsidP="00B207BC">
      <w:pPr>
        <w:pStyle w:val="ListParagraph"/>
        <w:shd w:val="clear" w:color="auto" w:fill="FFFFFF"/>
        <w:spacing w:after="0" w:line="240" w:lineRule="auto"/>
        <w:ind w:left="1428"/>
        <w:rPr>
          <w:rFonts w:ascii="Segoe UI" w:eastAsia="Times New Roman" w:hAnsi="Segoe UI" w:cs="Segoe UI"/>
          <w:color w:val="000000"/>
          <w:sz w:val="21"/>
          <w:szCs w:val="21"/>
          <w:lang w:eastAsia="es-CO"/>
        </w:rPr>
      </w:pPr>
      <w:r>
        <w:rPr>
          <w:rFonts w:ascii="Segoe UI" w:eastAsia="Times New Roman" w:hAnsi="Segoe UI" w:cs="Segoe UI"/>
          <w:color w:val="000000"/>
          <w:sz w:val="21"/>
          <w:szCs w:val="21"/>
          <w:lang w:eastAsia="es-CO"/>
        </w:rPr>
        <w:t xml:space="preserve">Dónde: </w:t>
      </w:r>
    </w:p>
    <w:p w:rsidR="000A6686" w:rsidRPr="000A6686" w:rsidRDefault="000A6686" w:rsidP="00B207BC">
      <w:pPr>
        <w:pStyle w:val="ListParagraph"/>
        <w:numPr>
          <w:ilvl w:val="1"/>
          <w:numId w:val="1"/>
        </w:numPr>
        <w:shd w:val="clear" w:color="auto" w:fill="FFFFFF"/>
        <w:spacing w:after="0" w:line="240" w:lineRule="auto"/>
        <w:ind w:left="2148"/>
        <w:rPr>
          <w:rFonts w:ascii="Segoe UI" w:eastAsia="Times New Roman" w:hAnsi="Segoe UI" w:cs="Segoe UI"/>
          <w:color w:val="000000"/>
          <w:sz w:val="21"/>
          <w:szCs w:val="21"/>
          <w:lang w:eastAsia="es-CO"/>
        </w:rPr>
      </w:pPr>
      <w:r w:rsidRPr="000A6686">
        <w:rPr>
          <w:rFonts w:ascii="Segoe UI" w:eastAsia="Times New Roman" w:hAnsi="Segoe UI" w:cs="Segoe UI"/>
          <w:color w:val="000000"/>
          <w:sz w:val="21"/>
          <w:szCs w:val="21"/>
          <w:lang w:eastAsia="es-CO"/>
        </w:rPr>
        <w:t>CCCCC : Número del Convenio</w:t>
      </w:r>
    </w:p>
    <w:p w:rsidR="000A6686" w:rsidRPr="000A6686" w:rsidRDefault="000A6686" w:rsidP="00B207BC">
      <w:pPr>
        <w:pStyle w:val="ListParagraph"/>
        <w:numPr>
          <w:ilvl w:val="1"/>
          <w:numId w:val="1"/>
        </w:numPr>
        <w:shd w:val="clear" w:color="auto" w:fill="FFFFFF"/>
        <w:spacing w:after="0" w:line="240" w:lineRule="auto"/>
        <w:ind w:left="2148"/>
        <w:rPr>
          <w:rFonts w:ascii="Segoe UI" w:eastAsia="Times New Roman" w:hAnsi="Segoe UI" w:cs="Segoe UI"/>
          <w:color w:val="000000"/>
          <w:sz w:val="21"/>
          <w:szCs w:val="21"/>
          <w:lang w:eastAsia="es-CO"/>
        </w:rPr>
      </w:pPr>
      <w:r w:rsidRPr="000A6686">
        <w:rPr>
          <w:rFonts w:ascii="Segoe UI" w:eastAsia="Times New Roman" w:hAnsi="Segoe UI" w:cs="Segoe UI"/>
          <w:color w:val="000000"/>
          <w:sz w:val="21"/>
          <w:szCs w:val="21"/>
          <w:lang w:eastAsia="es-CO"/>
        </w:rPr>
        <w:t>M: Letra que identifica el mes,  (E: ENERO,  F: FEBREERO,  M: MARZO, A: ABRIL,  Y: MAYO,  J: JUNIO,  L: JULIO, G: AGOSTO,  S: SEPTIEMBRE, O: OCTUBRE, N: NOVIEMBRE, D: DICIEMBRE)</w:t>
      </w:r>
    </w:p>
    <w:p w:rsidR="000A6686" w:rsidRPr="000A6686" w:rsidRDefault="000A6686" w:rsidP="00B207BC">
      <w:pPr>
        <w:pStyle w:val="ListParagraph"/>
        <w:numPr>
          <w:ilvl w:val="1"/>
          <w:numId w:val="1"/>
        </w:numPr>
        <w:shd w:val="clear" w:color="auto" w:fill="FFFFFF"/>
        <w:spacing w:after="0" w:line="240" w:lineRule="auto"/>
        <w:ind w:left="2148"/>
        <w:rPr>
          <w:rFonts w:ascii="Segoe UI" w:eastAsia="Times New Roman" w:hAnsi="Segoe UI" w:cs="Segoe UI"/>
          <w:color w:val="000000"/>
          <w:sz w:val="21"/>
          <w:szCs w:val="21"/>
          <w:lang w:eastAsia="es-CO"/>
        </w:rPr>
      </w:pPr>
      <w:r w:rsidRPr="000A6686">
        <w:rPr>
          <w:rFonts w:ascii="Segoe UI" w:eastAsia="Times New Roman" w:hAnsi="Segoe UI" w:cs="Segoe UI"/>
          <w:color w:val="000000"/>
          <w:sz w:val="21"/>
          <w:szCs w:val="21"/>
          <w:lang w:eastAsia="es-CO"/>
        </w:rPr>
        <w:t>DD: Día del mes (numérico).</w:t>
      </w:r>
    </w:p>
    <w:p w:rsidR="000A6686" w:rsidRPr="005E60BD" w:rsidRDefault="000A6686" w:rsidP="00B207BC">
      <w:pPr>
        <w:pStyle w:val="ListParagraph"/>
        <w:numPr>
          <w:ilvl w:val="1"/>
          <w:numId w:val="1"/>
        </w:numPr>
        <w:shd w:val="clear" w:color="auto" w:fill="FFFFFF"/>
        <w:spacing w:after="0" w:line="240" w:lineRule="auto"/>
        <w:ind w:left="2148"/>
        <w:rPr>
          <w:rFonts w:ascii="Segoe UI" w:eastAsia="Times New Roman" w:hAnsi="Segoe UI" w:cs="Segoe UI"/>
          <w:color w:val="000000"/>
          <w:sz w:val="21"/>
          <w:szCs w:val="21"/>
          <w:lang w:eastAsia="es-CO"/>
        </w:rPr>
      </w:pPr>
      <w:r w:rsidRPr="005E60BD">
        <w:rPr>
          <w:rFonts w:ascii="Segoe UI" w:eastAsia="Times New Roman" w:hAnsi="Segoe UI" w:cs="Segoe UI"/>
          <w:color w:val="000000"/>
          <w:sz w:val="21"/>
          <w:szCs w:val="21"/>
          <w:lang w:eastAsia="es-CO"/>
        </w:rPr>
        <w:t xml:space="preserve">El archivo consolidado debito </w:t>
      </w:r>
      <w:r w:rsidR="00DD4E4F" w:rsidRPr="005E60BD">
        <w:rPr>
          <w:rFonts w:ascii="Segoe UI" w:eastAsia="Times New Roman" w:hAnsi="Segoe UI" w:cs="Segoe UI"/>
          <w:color w:val="000000"/>
          <w:sz w:val="21"/>
          <w:szCs w:val="21"/>
          <w:lang w:eastAsia="es-CO"/>
        </w:rPr>
        <w:t>automático</w:t>
      </w:r>
      <w:r w:rsidRPr="005E60BD">
        <w:rPr>
          <w:rFonts w:ascii="Segoe UI" w:eastAsia="Times New Roman" w:hAnsi="Segoe UI" w:cs="Segoe UI"/>
          <w:color w:val="000000"/>
          <w:sz w:val="21"/>
          <w:szCs w:val="21"/>
          <w:lang w:eastAsia="es-CO"/>
        </w:rPr>
        <w:t xml:space="preserve"> ACH tiene la letra "a" al final (</w:t>
      </w:r>
      <w:proofErr w:type="spellStart"/>
      <w:r w:rsidRPr="005E60BD">
        <w:rPr>
          <w:rFonts w:ascii="Segoe UI" w:eastAsia="Times New Roman" w:hAnsi="Segoe UI" w:cs="Segoe UI"/>
          <w:color w:val="000000"/>
          <w:sz w:val="21"/>
          <w:szCs w:val="21"/>
          <w:lang w:eastAsia="es-CO"/>
        </w:rPr>
        <w:t>CCCCCMDDa</w:t>
      </w:r>
      <w:proofErr w:type="spellEnd"/>
      <w:r w:rsidRPr="005E60BD">
        <w:rPr>
          <w:rFonts w:ascii="Segoe UI" w:eastAsia="Times New Roman" w:hAnsi="Segoe UI" w:cs="Segoe UI"/>
          <w:color w:val="000000"/>
          <w:sz w:val="21"/>
          <w:szCs w:val="21"/>
          <w:lang w:eastAsia="es-CO"/>
        </w:rPr>
        <w:t>)</w:t>
      </w:r>
    </w:p>
    <w:p w:rsidR="00FD30EC" w:rsidRPr="000A6686" w:rsidRDefault="00FD30EC" w:rsidP="00B207BC">
      <w:pPr>
        <w:pStyle w:val="ListParagraph"/>
        <w:shd w:val="clear" w:color="auto" w:fill="FFFFFF"/>
        <w:spacing w:after="0" w:line="240" w:lineRule="auto"/>
        <w:ind w:left="2148"/>
        <w:rPr>
          <w:rFonts w:ascii="Segoe UI" w:eastAsia="Times New Roman" w:hAnsi="Segoe UI" w:cs="Segoe UI"/>
          <w:color w:val="000000"/>
          <w:sz w:val="21"/>
          <w:szCs w:val="21"/>
          <w:lang w:eastAsia="es-CO"/>
        </w:rPr>
      </w:pPr>
    </w:p>
    <w:p w:rsidR="00DD4E4F" w:rsidRDefault="00DD4E4F" w:rsidP="00B207BC">
      <w:pPr>
        <w:pStyle w:val="ListParagraph"/>
        <w:numPr>
          <w:ilvl w:val="0"/>
          <w:numId w:val="1"/>
        </w:numPr>
        <w:shd w:val="clear" w:color="auto" w:fill="FFFFFF"/>
        <w:spacing w:after="0" w:line="240" w:lineRule="auto"/>
        <w:ind w:left="1428"/>
        <w:rPr>
          <w:rFonts w:ascii="Segoe UI" w:eastAsia="Times New Roman" w:hAnsi="Segoe UI" w:cs="Segoe UI"/>
          <w:color w:val="000000"/>
          <w:sz w:val="21"/>
          <w:szCs w:val="21"/>
          <w:lang w:eastAsia="es-CO"/>
        </w:rPr>
      </w:pPr>
      <w:r w:rsidRPr="00DD4E4F">
        <w:rPr>
          <w:rFonts w:ascii="Segoe UI" w:eastAsia="Times New Roman" w:hAnsi="Segoe UI" w:cs="Segoe UI"/>
          <w:color w:val="000000"/>
          <w:sz w:val="21"/>
          <w:szCs w:val="21"/>
          <w:lang w:eastAsia="es-CO"/>
        </w:rPr>
        <w:t>El archivo de Novedades presenta este nombre: </w:t>
      </w:r>
    </w:p>
    <w:p w:rsidR="00DD4E4F" w:rsidRDefault="00DD4E4F" w:rsidP="00B207BC">
      <w:pPr>
        <w:pStyle w:val="ListParagraph"/>
        <w:numPr>
          <w:ilvl w:val="1"/>
          <w:numId w:val="1"/>
        </w:numPr>
        <w:shd w:val="clear" w:color="auto" w:fill="FFFFFF"/>
        <w:spacing w:after="0" w:line="240" w:lineRule="auto"/>
        <w:ind w:left="2148"/>
        <w:rPr>
          <w:rFonts w:ascii="Calibri" w:eastAsia="Times New Roman" w:hAnsi="Calibri" w:cs="Calibri"/>
          <w:color w:val="000000"/>
          <w:lang w:eastAsia="es-CO"/>
        </w:rPr>
      </w:pPr>
      <w:r>
        <w:rPr>
          <w:rFonts w:ascii="Calibri" w:eastAsia="Times New Roman" w:hAnsi="Calibri" w:cs="Calibri"/>
          <w:color w:val="000000"/>
          <w:lang w:eastAsia="es-CO"/>
        </w:rPr>
        <w:t xml:space="preserve">NOVEDADES BANCOLOMBIA: </w:t>
      </w:r>
      <w:r w:rsidRPr="00DD4E4F">
        <w:rPr>
          <w:rFonts w:ascii="Calibri" w:eastAsia="Times New Roman" w:hAnsi="Calibri" w:cs="Calibri"/>
          <w:color w:val="000000"/>
          <w:lang w:eastAsia="es-CO"/>
        </w:rPr>
        <w:t>NO + convenio</w:t>
      </w:r>
      <w:r>
        <w:rPr>
          <w:rFonts w:ascii="Calibri" w:eastAsia="Times New Roman" w:hAnsi="Calibri" w:cs="Calibri"/>
          <w:color w:val="000000"/>
          <w:lang w:eastAsia="es-CO"/>
        </w:rPr>
        <w:t xml:space="preserve"> </w:t>
      </w:r>
      <w:r w:rsidRPr="00DD4E4F">
        <w:rPr>
          <w:rFonts w:ascii="Calibri" w:eastAsia="Times New Roman" w:hAnsi="Calibri" w:cs="Calibri"/>
          <w:color w:val="000000"/>
          <w:lang w:eastAsia="es-CO"/>
        </w:rPr>
        <w:t>(5) + día mes </w:t>
      </w:r>
    </w:p>
    <w:p w:rsidR="00DD4E4F" w:rsidRDefault="00DD4E4F" w:rsidP="00B207BC">
      <w:pPr>
        <w:pStyle w:val="ListParagraph"/>
        <w:numPr>
          <w:ilvl w:val="1"/>
          <w:numId w:val="1"/>
        </w:numPr>
        <w:shd w:val="clear" w:color="auto" w:fill="FFFFFF"/>
        <w:spacing w:after="0" w:line="240" w:lineRule="auto"/>
        <w:ind w:left="2148"/>
        <w:rPr>
          <w:rFonts w:ascii="Calibri" w:eastAsia="Times New Roman" w:hAnsi="Calibri" w:cs="Calibri"/>
          <w:color w:val="000000"/>
          <w:lang w:eastAsia="es-CO"/>
        </w:rPr>
      </w:pPr>
      <w:r>
        <w:rPr>
          <w:rFonts w:ascii="Calibri" w:eastAsia="Times New Roman" w:hAnsi="Calibri" w:cs="Calibri"/>
          <w:color w:val="000000"/>
          <w:lang w:eastAsia="es-CO"/>
        </w:rPr>
        <w:t>NO</w:t>
      </w:r>
      <w:r w:rsidRPr="00DD4E4F">
        <w:rPr>
          <w:rFonts w:ascii="Calibri" w:eastAsia="Times New Roman" w:hAnsi="Calibri" w:cs="Calibri"/>
          <w:color w:val="000000"/>
          <w:lang w:eastAsia="es-CO"/>
        </w:rPr>
        <w:t>VEDA</w:t>
      </w:r>
      <w:r>
        <w:rPr>
          <w:rFonts w:ascii="Calibri" w:eastAsia="Times New Roman" w:hAnsi="Calibri" w:cs="Calibri"/>
          <w:color w:val="000000"/>
          <w:lang w:eastAsia="es-CO"/>
        </w:rPr>
        <w:t xml:space="preserve">DES ASOBANCARIA 2001: </w:t>
      </w:r>
      <w:r w:rsidRPr="00DD4E4F">
        <w:rPr>
          <w:rFonts w:ascii="Calibri" w:eastAsia="Times New Roman" w:hAnsi="Calibri" w:cs="Calibri"/>
          <w:color w:val="000000"/>
          <w:lang w:eastAsia="es-CO"/>
        </w:rPr>
        <w:t>NO + convenio</w:t>
      </w:r>
      <w:r>
        <w:rPr>
          <w:rFonts w:ascii="Calibri" w:eastAsia="Times New Roman" w:hAnsi="Calibri" w:cs="Calibri"/>
          <w:color w:val="000000"/>
          <w:lang w:eastAsia="es-CO"/>
        </w:rPr>
        <w:t xml:space="preserve"> </w:t>
      </w:r>
      <w:r w:rsidRPr="00DD4E4F">
        <w:rPr>
          <w:rFonts w:ascii="Calibri" w:eastAsia="Times New Roman" w:hAnsi="Calibri" w:cs="Calibri"/>
          <w:color w:val="000000"/>
          <w:lang w:eastAsia="es-CO"/>
        </w:rPr>
        <w:t>(5) + día mes </w:t>
      </w:r>
    </w:p>
    <w:p w:rsidR="00DD4E4F" w:rsidRDefault="00DD4E4F" w:rsidP="00B207BC">
      <w:pPr>
        <w:pStyle w:val="ListParagraph"/>
        <w:numPr>
          <w:ilvl w:val="1"/>
          <w:numId w:val="1"/>
        </w:numPr>
        <w:shd w:val="clear" w:color="auto" w:fill="FFFFFF"/>
        <w:spacing w:after="0" w:line="240" w:lineRule="auto"/>
        <w:ind w:left="2148"/>
        <w:rPr>
          <w:rFonts w:ascii="Calibri" w:eastAsia="Times New Roman" w:hAnsi="Calibri" w:cs="Calibri"/>
          <w:color w:val="000000"/>
          <w:lang w:eastAsia="es-CO"/>
        </w:rPr>
      </w:pPr>
      <w:r w:rsidRPr="00DD4E4F">
        <w:rPr>
          <w:rFonts w:ascii="Calibri" w:eastAsia="Times New Roman" w:hAnsi="Calibri" w:cs="Calibri"/>
          <w:color w:val="000000"/>
          <w:lang w:eastAsia="es-CO"/>
        </w:rPr>
        <w:t>NOVEDADES ASOBANCARIA 2011</w:t>
      </w:r>
      <w:r>
        <w:rPr>
          <w:rFonts w:ascii="Calibri" w:eastAsia="Times New Roman" w:hAnsi="Calibri" w:cs="Calibri"/>
          <w:color w:val="000000"/>
          <w:lang w:eastAsia="es-CO"/>
        </w:rPr>
        <w:t>: N</w:t>
      </w:r>
      <w:r w:rsidRPr="00DD4E4F">
        <w:rPr>
          <w:rFonts w:ascii="Calibri" w:eastAsia="Times New Roman" w:hAnsi="Calibri" w:cs="Calibri"/>
          <w:color w:val="000000"/>
          <w:lang w:eastAsia="es-CO"/>
        </w:rPr>
        <w:t>O + convenio</w:t>
      </w:r>
      <w:r>
        <w:rPr>
          <w:rFonts w:ascii="Calibri" w:eastAsia="Times New Roman" w:hAnsi="Calibri" w:cs="Calibri"/>
          <w:color w:val="000000"/>
          <w:lang w:eastAsia="es-CO"/>
        </w:rPr>
        <w:t xml:space="preserve"> </w:t>
      </w:r>
      <w:r w:rsidRPr="00DD4E4F">
        <w:rPr>
          <w:rFonts w:ascii="Calibri" w:eastAsia="Times New Roman" w:hAnsi="Calibri" w:cs="Calibri"/>
          <w:color w:val="000000"/>
          <w:lang w:eastAsia="es-CO"/>
        </w:rPr>
        <w:t>(5) + día mes + a</w:t>
      </w:r>
    </w:p>
    <w:p w:rsidR="00DD4E4F" w:rsidRDefault="00DD4E4F" w:rsidP="00B207BC">
      <w:pPr>
        <w:pStyle w:val="ListParagraph"/>
        <w:shd w:val="clear" w:color="auto" w:fill="FFFFFF"/>
        <w:spacing w:after="0" w:line="240" w:lineRule="auto"/>
        <w:ind w:left="1428"/>
        <w:rPr>
          <w:rFonts w:ascii="Segoe UI" w:eastAsia="Times New Roman" w:hAnsi="Segoe UI" w:cs="Segoe UI"/>
          <w:color w:val="000000"/>
          <w:sz w:val="21"/>
          <w:szCs w:val="21"/>
          <w:lang w:eastAsia="es-CO"/>
        </w:rPr>
      </w:pPr>
    </w:p>
    <w:p w:rsidR="00DC1671" w:rsidRDefault="00DC1671" w:rsidP="00B207BC">
      <w:pPr>
        <w:pStyle w:val="ListParagraph"/>
        <w:numPr>
          <w:ilvl w:val="0"/>
          <w:numId w:val="1"/>
        </w:numPr>
        <w:shd w:val="clear" w:color="auto" w:fill="FFFFFF"/>
        <w:spacing w:after="0" w:line="240" w:lineRule="auto"/>
        <w:ind w:left="1428"/>
        <w:rPr>
          <w:rFonts w:ascii="Segoe UI" w:eastAsia="Times New Roman" w:hAnsi="Segoe UI" w:cs="Segoe UI"/>
          <w:color w:val="000000"/>
          <w:sz w:val="21"/>
          <w:szCs w:val="21"/>
          <w:lang w:eastAsia="es-CO"/>
        </w:rPr>
      </w:pPr>
      <w:r>
        <w:rPr>
          <w:rFonts w:ascii="Segoe UI" w:eastAsia="Times New Roman" w:hAnsi="Segoe UI" w:cs="Segoe UI"/>
          <w:color w:val="000000"/>
          <w:sz w:val="21"/>
          <w:szCs w:val="21"/>
          <w:lang w:eastAsia="es-CO"/>
        </w:rPr>
        <w:t>Los formatos permitidos son los siguientes:</w:t>
      </w:r>
    </w:p>
    <w:p w:rsidR="000A6686" w:rsidRPr="00DC1671" w:rsidRDefault="000A6686" w:rsidP="00B207BC">
      <w:pPr>
        <w:pStyle w:val="ListParagraph"/>
        <w:numPr>
          <w:ilvl w:val="1"/>
          <w:numId w:val="1"/>
        </w:numPr>
        <w:shd w:val="clear" w:color="auto" w:fill="FFFFFF"/>
        <w:spacing w:after="0" w:line="240" w:lineRule="auto"/>
        <w:ind w:left="2148"/>
        <w:rPr>
          <w:rFonts w:ascii="Segoe UI" w:eastAsia="Times New Roman" w:hAnsi="Segoe UI" w:cs="Segoe UI"/>
          <w:color w:val="000000"/>
          <w:sz w:val="21"/>
          <w:szCs w:val="21"/>
          <w:lang w:eastAsia="es-CO"/>
        </w:rPr>
      </w:pPr>
      <w:r w:rsidRPr="00DC1671">
        <w:rPr>
          <w:rFonts w:ascii="Segoe UI" w:eastAsia="Times New Roman" w:hAnsi="Segoe UI" w:cs="Segoe UI"/>
          <w:color w:val="000000"/>
          <w:sz w:val="21"/>
          <w:szCs w:val="21"/>
          <w:lang w:eastAsia="es-CO"/>
        </w:rPr>
        <w:t>Formato tiempo real:</w:t>
      </w:r>
    </w:p>
    <w:p w:rsidR="000A6686" w:rsidRPr="000A6686" w:rsidRDefault="000A6686" w:rsidP="00B207BC">
      <w:pPr>
        <w:pStyle w:val="ListParagraph"/>
        <w:numPr>
          <w:ilvl w:val="2"/>
          <w:numId w:val="1"/>
        </w:numPr>
        <w:shd w:val="clear" w:color="auto" w:fill="FFFFFF"/>
        <w:spacing w:after="0" w:line="240" w:lineRule="auto"/>
        <w:ind w:left="2868"/>
        <w:rPr>
          <w:rFonts w:ascii="Segoe UI" w:eastAsia="Times New Roman" w:hAnsi="Segoe UI" w:cs="Segoe UI"/>
          <w:color w:val="000000"/>
          <w:sz w:val="21"/>
          <w:szCs w:val="21"/>
          <w:lang w:eastAsia="es-CO"/>
        </w:rPr>
      </w:pPr>
      <w:r w:rsidRPr="000A6686">
        <w:rPr>
          <w:rFonts w:ascii="Segoe UI" w:eastAsia="Times New Roman" w:hAnsi="Segoe UI" w:cs="Segoe UI"/>
          <w:color w:val="000000"/>
          <w:sz w:val="21"/>
          <w:szCs w:val="21"/>
          <w:lang w:eastAsia="es-CO"/>
        </w:rPr>
        <w:t>Bancolombia</w:t>
      </w:r>
    </w:p>
    <w:p w:rsidR="000A6686" w:rsidRDefault="000A6686" w:rsidP="00B207BC">
      <w:pPr>
        <w:pStyle w:val="ListParagraph"/>
        <w:numPr>
          <w:ilvl w:val="2"/>
          <w:numId w:val="1"/>
        </w:numPr>
        <w:shd w:val="clear" w:color="auto" w:fill="FFFFFF"/>
        <w:spacing w:after="0" w:line="240" w:lineRule="auto"/>
        <w:ind w:left="2868"/>
        <w:rPr>
          <w:rFonts w:ascii="Segoe UI" w:eastAsia="Times New Roman" w:hAnsi="Segoe UI" w:cs="Segoe UI"/>
          <w:color w:val="000000"/>
          <w:sz w:val="21"/>
          <w:szCs w:val="21"/>
          <w:lang w:eastAsia="es-CO"/>
        </w:rPr>
      </w:pPr>
      <w:r w:rsidRPr="00693037">
        <w:rPr>
          <w:rFonts w:ascii="Segoe UI" w:eastAsia="Times New Roman" w:hAnsi="Segoe UI" w:cs="Segoe UI"/>
          <w:color w:val="000000"/>
          <w:sz w:val="21"/>
          <w:szCs w:val="21"/>
          <w:lang w:eastAsia="es-CO"/>
        </w:rPr>
        <w:t>Asobancaria 2001 (sin punto)</w:t>
      </w:r>
    </w:p>
    <w:p w:rsidR="000A6686" w:rsidRPr="000A6686" w:rsidRDefault="00693037" w:rsidP="00B207BC">
      <w:pPr>
        <w:pStyle w:val="ListParagraph"/>
        <w:numPr>
          <w:ilvl w:val="2"/>
          <w:numId w:val="1"/>
        </w:numPr>
        <w:shd w:val="clear" w:color="auto" w:fill="FFFFFF"/>
        <w:spacing w:after="0" w:line="240" w:lineRule="auto"/>
        <w:ind w:left="2868"/>
        <w:rPr>
          <w:rFonts w:ascii="Segoe UI" w:eastAsia="Times New Roman" w:hAnsi="Segoe UI" w:cs="Segoe UI"/>
          <w:color w:val="000000"/>
          <w:sz w:val="21"/>
          <w:szCs w:val="21"/>
          <w:lang w:eastAsia="es-CO"/>
        </w:rPr>
      </w:pPr>
      <w:r>
        <w:rPr>
          <w:rFonts w:ascii="Segoe UI" w:eastAsia="Times New Roman" w:hAnsi="Segoe UI" w:cs="Segoe UI"/>
          <w:color w:val="000000"/>
          <w:sz w:val="21"/>
          <w:szCs w:val="21"/>
          <w:lang w:eastAsia="es-CO"/>
        </w:rPr>
        <w:t>A</w:t>
      </w:r>
      <w:r w:rsidR="000A6686" w:rsidRPr="000A6686">
        <w:rPr>
          <w:rFonts w:ascii="Segoe UI" w:eastAsia="Times New Roman" w:hAnsi="Segoe UI" w:cs="Segoe UI"/>
          <w:color w:val="000000"/>
          <w:sz w:val="21"/>
          <w:szCs w:val="21"/>
          <w:lang w:eastAsia="es-CO"/>
        </w:rPr>
        <w:t>sobancaria 2011</w:t>
      </w:r>
    </w:p>
    <w:p w:rsidR="000A6686" w:rsidRPr="00693037" w:rsidRDefault="000A6686" w:rsidP="00B207BC">
      <w:pPr>
        <w:pStyle w:val="ListParagraph"/>
        <w:numPr>
          <w:ilvl w:val="1"/>
          <w:numId w:val="1"/>
        </w:numPr>
        <w:shd w:val="clear" w:color="auto" w:fill="FFFFFF"/>
        <w:spacing w:after="0" w:line="240" w:lineRule="auto"/>
        <w:ind w:left="2148"/>
        <w:rPr>
          <w:rFonts w:ascii="Segoe UI" w:eastAsia="Times New Roman" w:hAnsi="Segoe UI" w:cs="Segoe UI"/>
          <w:color w:val="000000"/>
          <w:sz w:val="21"/>
          <w:szCs w:val="21"/>
          <w:lang w:eastAsia="es-CO"/>
        </w:rPr>
      </w:pPr>
      <w:r w:rsidRPr="00693037">
        <w:rPr>
          <w:rFonts w:ascii="Segoe UI" w:eastAsia="Times New Roman" w:hAnsi="Segoe UI" w:cs="Segoe UI"/>
          <w:color w:val="000000"/>
          <w:sz w:val="21"/>
          <w:szCs w:val="21"/>
          <w:lang w:eastAsia="es-CO"/>
        </w:rPr>
        <w:t>Formato consolidado:</w:t>
      </w:r>
    </w:p>
    <w:p w:rsidR="000A6686" w:rsidRPr="00693037" w:rsidRDefault="000A6686" w:rsidP="00B207BC">
      <w:pPr>
        <w:pStyle w:val="ListParagraph"/>
        <w:numPr>
          <w:ilvl w:val="2"/>
          <w:numId w:val="1"/>
        </w:numPr>
        <w:shd w:val="clear" w:color="auto" w:fill="FFFFFF"/>
        <w:spacing w:after="0" w:line="240" w:lineRule="auto"/>
        <w:ind w:left="2868"/>
        <w:rPr>
          <w:rFonts w:ascii="Segoe UI" w:eastAsia="Times New Roman" w:hAnsi="Segoe UI" w:cs="Segoe UI"/>
          <w:color w:val="000000"/>
          <w:sz w:val="21"/>
          <w:szCs w:val="21"/>
          <w:lang w:eastAsia="es-CO"/>
        </w:rPr>
      </w:pPr>
      <w:r w:rsidRPr="00693037">
        <w:rPr>
          <w:rFonts w:ascii="Segoe UI" w:eastAsia="Times New Roman" w:hAnsi="Segoe UI" w:cs="Segoe UI"/>
          <w:color w:val="000000"/>
          <w:sz w:val="21"/>
          <w:szCs w:val="21"/>
          <w:lang w:eastAsia="es-CO"/>
        </w:rPr>
        <w:lastRenderedPageBreak/>
        <w:t>Bancolombia</w:t>
      </w:r>
    </w:p>
    <w:p w:rsidR="00693037" w:rsidRDefault="000A6686" w:rsidP="00B207BC">
      <w:pPr>
        <w:pStyle w:val="ListParagraph"/>
        <w:numPr>
          <w:ilvl w:val="2"/>
          <w:numId w:val="1"/>
        </w:numPr>
        <w:shd w:val="clear" w:color="auto" w:fill="FFFFFF"/>
        <w:spacing w:after="0" w:line="240" w:lineRule="auto"/>
        <w:ind w:left="2868"/>
        <w:rPr>
          <w:rFonts w:ascii="Segoe UI" w:eastAsia="Times New Roman" w:hAnsi="Segoe UI" w:cs="Segoe UI"/>
          <w:color w:val="000000"/>
          <w:sz w:val="21"/>
          <w:szCs w:val="21"/>
          <w:lang w:eastAsia="es-CO"/>
        </w:rPr>
      </w:pPr>
      <w:r w:rsidRPr="00693037">
        <w:rPr>
          <w:rFonts w:ascii="Segoe UI" w:eastAsia="Times New Roman" w:hAnsi="Segoe UI" w:cs="Segoe UI"/>
          <w:color w:val="000000"/>
          <w:sz w:val="21"/>
          <w:szCs w:val="21"/>
          <w:lang w:eastAsia="es-CO"/>
        </w:rPr>
        <w:t>Asobancaria 2001 (sin punto)</w:t>
      </w:r>
    </w:p>
    <w:p w:rsidR="000A6686" w:rsidRDefault="000A6686" w:rsidP="00B207BC">
      <w:pPr>
        <w:pStyle w:val="ListParagraph"/>
        <w:numPr>
          <w:ilvl w:val="2"/>
          <w:numId w:val="1"/>
        </w:numPr>
        <w:shd w:val="clear" w:color="auto" w:fill="FFFFFF"/>
        <w:spacing w:after="0" w:line="240" w:lineRule="auto"/>
        <w:ind w:left="2868"/>
        <w:rPr>
          <w:rFonts w:ascii="Segoe UI" w:eastAsia="Times New Roman" w:hAnsi="Segoe UI" w:cs="Segoe UI"/>
          <w:color w:val="000000"/>
          <w:sz w:val="21"/>
          <w:szCs w:val="21"/>
          <w:lang w:eastAsia="es-CO"/>
        </w:rPr>
      </w:pPr>
      <w:r w:rsidRPr="000A6686">
        <w:rPr>
          <w:rFonts w:ascii="Segoe UI" w:eastAsia="Times New Roman" w:hAnsi="Segoe UI" w:cs="Segoe UI"/>
          <w:color w:val="000000"/>
          <w:sz w:val="21"/>
          <w:szCs w:val="21"/>
          <w:lang w:eastAsia="es-CO"/>
        </w:rPr>
        <w:t>Asobancaria 2011</w:t>
      </w:r>
    </w:p>
    <w:p w:rsidR="000A6686" w:rsidRDefault="00693037" w:rsidP="00B207BC">
      <w:pPr>
        <w:pStyle w:val="ListParagraph"/>
        <w:numPr>
          <w:ilvl w:val="1"/>
          <w:numId w:val="1"/>
        </w:numPr>
        <w:shd w:val="clear" w:color="auto" w:fill="FFFFFF"/>
        <w:spacing w:after="0" w:line="240" w:lineRule="auto"/>
        <w:ind w:left="2148"/>
        <w:rPr>
          <w:rFonts w:ascii="Segoe UI" w:eastAsia="Times New Roman" w:hAnsi="Segoe UI" w:cs="Segoe UI"/>
          <w:color w:val="000000"/>
          <w:sz w:val="21"/>
          <w:szCs w:val="21"/>
          <w:lang w:eastAsia="es-CO"/>
        </w:rPr>
      </w:pPr>
      <w:r w:rsidRPr="00693037">
        <w:rPr>
          <w:rFonts w:ascii="Segoe UI" w:eastAsia="Times New Roman" w:hAnsi="Segoe UI" w:cs="Segoe UI"/>
          <w:color w:val="000000"/>
          <w:sz w:val="21"/>
          <w:szCs w:val="21"/>
          <w:lang w:eastAsia="es-CO"/>
        </w:rPr>
        <w:t>F</w:t>
      </w:r>
      <w:r w:rsidR="000A6686" w:rsidRPr="000A6686">
        <w:rPr>
          <w:rFonts w:ascii="Segoe UI" w:eastAsia="Times New Roman" w:hAnsi="Segoe UI" w:cs="Segoe UI"/>
          <w:color w:val="000000"/>
          <w:sz w:val="21"/>
          <w:szCs w:val="21"/>
          <w:lang w:eastAsia="es-CO"/>
        </w:rPr>
        <w:t>ormato Novedades</w:t>
      </w:r>
    </w:p>
    <w:p w:rsidR="000A6686" w:rsidRDefault="000A6686" w:rsidP="00B207BC">
      <w:pPr>
        <w:pStyle w:val="ListParagraph"/>
        <w:numPr>
          <w:ilvl w:val="2"/>
          <w:numId w:val="1"/>
        </w:numPr>
        <w:shd w:val="clear" w:color="auto" w:fill="FFFFFF"/>
        <w:spacing w:after="0" w:line="240" w:lineRule="auto"/>
        <w:ind w:left="2868"/>
        <w:rPr>
          <w:rFonts w:ascii="Segoe UI" w:eastAsia="Times New Roman" w:hAnsi="Segoe UI" w:cs="Segoe UI"/>
          <w:color w:val="000000"/>
          <w:sz w:val="21"/>
          <w:szCs w:val="21"/>
          <w:lang w:eastAsia="es-CO"/>
        </w:rPr>
      </w:pPr>
      <w:r w:rsidRPr="000A6686">
        <w:rPr>
          <w:rFonts w:ascii="Segoe UI" w:eastAsia="Times New Roman" w:hAnsi="Segoe UI" w:cs="Segoe UI"/>
          <w:color w:val="000000"/>
          <w:sz w:val="21"/>
          <w:szCs w:val="21"/>
          <w:lang w:eastAsia="es-CO"/>
        </w:rPr>
        <w:t>Bancolombia</w:t>
      </w:r>
    </w:p>
    <w:p w:rsidR="000A6686" w:rsidRDefault="000A6686" w:rsidP="00B207BC">
      <w:pPr>
        <w:pStyle w:val="ListParagraph"/>
        <w:numPr>
          <w:ilvl w:val="2"/>
          <w:numId w:val="1"/>
        </w:numPr>
        <w:shd w:val="clear" w:color="auto" w:fill="FFFFFF"/>
        <w:spacing w:after="0" w:line="240" w:lineRule="auto"/>
        <w:ind w:left="2868"/>
        <w:rPr>
          <w:rFonts w:ascii="Segoe UI" w:eastAsia="Times New Roman" w:hAnsi="Segoe UI" w:cs="Segoe UI"/>
          <w:color w:val="000000"/>
          <w:sz w:val="21"/>
          <w:szCs w:val="21"/>
          <w:lang w:eastAsia="es-CO"/>
        </w:rPr>
      </w:pPr>
      <w:r w:rsidRPr="000A6686">
        <w:rPr>
          <w:rFonts w:ascii="Segoe UI" w:eastAsia="Times New Roman" w:hAnsi="Segoe UI" w:cs="Segoe UI"/>
          <w:color w:val="000000"/>
          <w:sz w:val="21"/>
          <w:szCs w:val="21"/>
          <w:lang w:eastAsia="es-CO"/>
        </w:rPr>
        <w:t>Asobancaria 2001 (sin punto)</w:t>
      </w:r>
    </w:p>
    <w:p w:rsidR="000A6686" w:rsidRPr="00644089" w:rsidRDefault="000A6686" w:rsidP="00B207BC">
      <w:pPr>
        <w:pStyle w:val="ListParagraph"/>
        <w:numPr>
          <w:ilvl w:val="2"/>
          <w:numId w:val="1"/>
        </w:numPr>
        <w:shd w:val="clear" w:color="auto" w:fill="FFFFFF"/>
        <w:spacing w:after="0" w:line="240" w:lineRule="auto"/>
        <w:ind w:left="2868"/>
        <w:rPr>
          <w:rFonts w:ascii="Segoe UI" w:eastAsia="Times New Roman" w:hAnsi="Segoe UI" w:cs="Segoe UI"/>
          <w:color w:val="000000"/>
          <w:sz w:val="21"/>
          <w:szCs w:val="21"/>
          <w:lang w:eastAsia="es-CO"/>
        </w:rPr>
      </w:pPr>
      <w:r w:rsidRPr="000A6686">
        <w:rPr>
          <w:rFonts w:ascii="Segoe UI" w:eastAsia="Times New Roman" w:hAnsi="Segoe UI" w:cs="Segoe UI"/>
          <w:color w:val="000000"/>
          <w:sz w:val="21"/>
          <w:szCs w:val="21"/>
          <w:lang w:eastAsia="es-CO"/>
        </w:rPr>
        <w:t>Asobancaria 2011</w:t>
      </w:r>
    </w:p>
    <w:p w:rsidR="000A6686" w:rsidRDefault="000A6686" w:rsidP="00B207BC">
      <w:pPr>
        <w:spacing w:after="0"/>
        <w:ind w:left="708"/>
        <w:rPr>
          <w:b/>
        </w:rPr>
      </w:pPr>
    </w:p>
    <w:p w:rsidR="000A6686" w:rsidRDefault="000A6686" w:rsidP="00B207BC">
      <w:pPr>
        <w:spacing w:after="0"/>
        <w:ind w:left="708"/>
        <w:rPr>
          <w:rFonts w:ascii="Segoe UI" w:hAnsi="Segoe UI" w:cs="Segoe UI"/>
          <w:b/>
          <w:bCs/>
          <w:color w:val="000000"/>
          <w:sz w:val="21"/>
          <w:szCs w:val="21"/>
          <w:shd w:val="clear" w:color="auto" w:fill="FFFFFF"/>
        </w:rPr>
      </w:pPr>
      <w:r>
        <w:rPr>
          <w:rFonts w:ascii="Segoe UI" w:hAnsi="Segoe UI" w:cs="Segoe UI"/>
          <w:b/>
          <w:bCs/>
          <w:color w:val="000000"/>
          <w:sz w:val="21"/>
          <w:szCs w:val="21"/>
          <w:shd w:val="clear" w:color="auto" w:fill="FFFFFF"/>
        </w:rPr>
        <w:t>NO HACE PARTE DEL ALCANCE:</w:t>
      </w:r>
    </w:p>
    <w:p w:rsidR="00DD4E4F" w:rsidRDefault="00FD30EC" w:rsidP="00B207BC">
      <w:pPr>
        <w:pStyle w:val="ListParagraph"/>
        <w:numPr>
          <w:ilvl w:val="0"/>
          <w:numId w:val="1"/>
        </w:numPr>
        <w:spacing w:after="0"/>
        <w:ind w:left="1428"/>
        <w:rPr>
          <w:rFonts w:ascii="Segoe UI" w:hAnsi="Segoe UI" w:cs="Segoe UI"/>
          <w:bCs/>
          <w:color w:val="000000"/>
          <w:sz w:val="21"/>
          <w:szCs w:val="21"/>
          <w:shd w:val="clear" w:color="auto" w:fill="FFFFFF"/>
        </w:rPr>
      </w:pPr>
      <w:r>
        <w:rPr>
          <w:rFonts w:ascii="Segoe UI" w:hAnsi="Segoe UI" w:cs="Segoe UI"/>
          <w:bCs/>
          <w:color w:val="000000"/>
          <w:sz w:val="21"/>
          <w:szCs w:val="21"/>
          <w:shd w:val="clear" w:color="auto" w:fill="FFFFFF"/>
        </w:rPr>
        <w:t>No se realizará</w:t>
      </w:r>
      <w:r w:rsidR="00DD4E4F" w:rsidRPr="00DD4E4F">
        <w:rPr>
          <w:rFonts w:ascii="Segoe UI" w:hAnsi="Segoe UI" w:cs="Segoe UI"/>
          <w:bCs/>
          <w:color w:val="000000"/>
          <w:sz w:val="21"/>
          <w:szCs w:val="21"/>
          <w:shd w:val="clear" w:color="auto" w:fill="FFFFFF"/>
        </w:rPr>
        <w:t xml:space="preserve"> una p</w:t>
      </w:r>
      <w:r>
        <w:rPr>
          <w:rFonts w:ascii="Segoe UI" w:hAnsi="Segoe UI" w:cs="Segoe UI"/>
          <w:bCs/>
          <w:color w:val="000000"/>
          <w:sz w:val="21"/>
          <w:szCs w:val="21"/>
          <w:shd w:val="clear" w:color="auto" w:fill="FFFFFF"/>
        </w:rPr>
        <w:t>rueba integral, solo se validará</w:t>
      </w:r>
      <w:r w:rsidR="00DD4E4F" w:rsidRPr="00DD4E4F">
        <w:rPr>
          <w:rFonts w:ascii="Segoe UI" w:hAnsi="Segoe UI" w:cs="Segoe UI"/>
          <w:bCs/>
          <w:color w:val="000000"/>
          <w:sz w:val="21"/>
          <w:szCs w:val="21"/>
          <w:shd w:val="clear" w:color="auto" w:fill="FFFFFF"/>
        </w:rPr>
        <w:t xml:space="preserve"> hasta </w:t>
      </w:r>
      <w:proofErr w:type="spellStart"/>
      <w:r w:rsidR="00DD4E4F" w:rsidRPr="00DD4E4F">
        <w:rPr>
          <w:rFonts w:ascii="Segoe UI" w:hAnsi="Segoe UI" w:cs="Segoe UI"/>
          <w:bCs/>
          <w:color w:val="000000"/>
          <w:sz w:val="21"/>
          <w:szCs w:val="21"/>
          <w:shd w:val="clear" w:color="auto" w:fill="FFFFFF"/>
        </w:rPr>
        <w:t>sterling</w:t>
      </w:r>
      <w:proofErr w:type="spellEnd"/>
      <w:r>
        <w:rPr>
          <w:rFonts w:ascii="Segoe UI" w:hAnsi="Segoe UI" w:cs="Segoe UI"/>
          <w:bCs/>
          <w:color w:val="000000"/>
          <w:sz w:val="21"/>
          <w:szCs w:val="21"/>
          <w:shd w:val="clear" w:color="auto" w:fill="FFFFFF"/>
        </w:rPr>
        <w:t xml:space="preserve"> la generación de los archivos con las estructuras mencionadas en los criterios de aceptación.</w:t>
      </w:r>
    </w:p>
    <w:p w:rsidR="002200E4" w:rsidRDefault="002200E4" w:rsidP="00B207BC">
      <w:pPr>
        <w:pStyle w:val="ListParagraph"/>
        <w:numPr>
          <w:ilvl w:val="0"/>
          <w:numId w:val="1"/>
        </w:numPr>
        <w:spacing w:after="0"/>
        <w:ind w:left="1428"/>
        <w:rPr>
          <w:rFonts w:ascii="Segoe UI" w:hAnsi="Segoe UI" w:cs="Segoe UI"/>
          <w:bCs/>
          <w:color w:val="000000"/>
          <w:sz w:val="21"/>
          <w:szCs w:val="21"/>
          <w:shd w:val="clear" w:color="auto" w:fill="FFFFFF"/>
        </w:rPr>
      </w:pPr>
      <w:r>
        <w:rPr>
          <w:rFonts w:ascii="Segoe UI" w:eastAsia="Times New Roman" w:hAnsi="Segoe UI" w:cs="Segoe UI"/>
          <w:sz w:val="21"/>
          <w:szCs w:val="21"/>
          <w:lang w:eastAsia="es-CO"/>
        </w:rPr>
        <w:t>Validar</w:t>
      </w:r>
      <w:r w:rsidRPr="002200E4">
        <w:rPr>
          <w:rFonts w:ascii="Segoe UI" w:eastAsia="Times New Roman" w:hAnsi="Segoe UI" w:cs="Segoe UI"/>
          <w:sz w:val="21"/>
          <w:szCs w:val="21"/>
          <w:lang w:eastAsia="es-CO"/>
        </w:rPr>
        <w:t xml:space="preserve"> cambios o actualizaciones realizadas que no estén contempladas en la historia de usuario y el diseño.</w:t>
      </w:r>
    </w:p>
    <w:p w:rsidR="00FD30EC" w:rsidRPr="00FD30EC" w:rsidRDefault="00FD30EC" w:rsidP="00B207BC">
      <w:pPr>
        <w:pStyle w:val="ListParagraph"/>
        <w:numPr>
          <w:ilvl w:val="0"/>
          <w:numId w:val="1"/>
        </w:numPr>
        <w:spacing w:after="0"/>
        <w:ind w:left="1428"/>
        <w:rPr>
          <w:rFonts w:ascii="Segoe UI" w:hAnsi="Segoe UI" w:cs="Segoe UI"/>
          <w:bCs/>
          <w:color w:val="000000"/>
          <w:sz w:val="21"/>
          <w:szCs w:val="21"/>
          <w:highlight w:val="yellow"/>
          <w:shd w:val="clear" w:color="auto" w:fill="FFFFFF"/>
        </w:rPr>
      </w:pPr>
      <w:r w:rsidRPr="00FD30EC">
        <w:rPr>
          <w:rFonts w:ascii="Segoe UI" w:hAnsi="Segoe UI" w:cs="Segoe UI"/>
          <w:bCs/>
          <w:color w:val="000000"/>
          <w:sz w:val="21"/>
          <w:szCs w:val="21"/>
          <w:highlight w:val="yellow"/>
          <w:shd w:val="clear" w:color="auto" w:fill="FFFFFF"/>
        </w:rPr>
        <w:t>La configuración de convenios para generación de archivos consolidados por NIT.</w:t>
      </w:r>
    </w:p>
    <w:p w:rsidR="00DC1671" w:rsidRDefault="00DC1671" w:rsidP="00B207BC">
      <w:pPr>
        <w:spacing w:after="0"/>
        <w:ind w:left="708"/>
        <w:rPr>
          <w:rFonts w:ascii="Segoe UI" w:hAnsi="Segoe UI" w:cs="Segoe UI"/>
          <w:b/>
          <w:bCs/>
          <w:color w:val="000000"/>
          <w:sz w:val="21"/>
          <w:szCs w:val="21"/>
          <w:shd w:val="clear" w:color="auto" w:fill="FFFFFF"/>
        </w:rPr>
      </w:pPr>
    </w:p>
    <w:p w:rsidR="000A6686" w:rsidRDefault="000A6686" w:rsidP="00B207BC">
      <w:pPr>
        <w:spacing w:after="0"/>
        <w:ind w:left="708"/>
        <w:rPr>
          <w:rFonts w:ascii="Segoe UI" w:hAnsi="Segoe UI" w:cs="Segoe UI"/>
          <w:color w:val="000000"/>
          <w:sz w:val="21"/>
          <w:szCs w:val="21"/>
        </w:rPr>
      </w:pPr>
      <w:r>
        <w:rPr>
          <w:rFonts w:ascii="Segoe UI" w:hAnsi="Segoe UI" w:cs="Segoe UI"/>
          <w:b/>
          <w:bCs/>
          <w:color w:val="000000"/>
          <w:sz w:val="21"/>
          <w:szCs w:val="21"/>
          <w:shd w:val="clear" w:color="auto" w:fill="FFFFFF"/>
        </w:rPr>
        <w:t>ESTRATEGIA</w:t>
      </w:r>
      <w:r w:rsidR="00DC1671">
        <w:rPr>
          <w:rFonts w:ascii="Segoe UI" w:hAnsi="Segoe UI" w:cs="Segoe UI"/>
          <w:b/>
          <w:bCs/>
          <w:color w:val="000000"/>
          <w:sz w:val="21"/>
          <w:szCs w:val="21"/>
          <w:shd w:val="clear" w:color="auto" w:fill="FFFFFF"/>
        </w:rPr>
        <w:t>:</w:t>
      </w:r>
      <w:r>
        <w:rPr>
          <w:rFonts w:ascii="Segoe UI" w:hAnsi="Segoe UI" w:cs="Segoe UI"/>
          <w:color w:val="000000"/>
          <w:sz w:val="21"/>
          <w:szCs w:val="21"/>
        </w:rPr>
        <w:t> </w:t>
      </w:r>
    </w:p>
    <w:p w:rsidR="00416AA5" w:rsidRDefault="00416AA5" w:rsidP="00B207BC">
      <w:pPr>
        <w:spacing w:after="0"/>
        <w:ind w:left="708"/>
        <w:rPr>
          <w:rFonts w:ascii="Segoe UI" w:hAnsi="Segoe UI" w:cs="Segoe UI"/>
          <w:color w:val="000000"/>
          <w:sz w:val="21"/>
          <w:szCs w:val="21"/>
        </w:rPr>
      </w:pPr>
      <w:r>
        <w:rPr>
          <w:rFonts w:ascii="Segoe UI" w:hAnsi="Segoe UI" w:cs="Segoe UI"/>
          <w:color w:val="000000"/>
          <w:sz w:val="21"/>
          <w:szCs w:val="21"/>
        </w:rPr>
        <w:t>Se realizarán pruebas manuales</w:t>
      </w:r>
    </w:p>
    <w:p w:rsidR="00416AA5" w:rsidRPr="00416AA5" w:rsidRDefault="00416AA5" w:rsidP="00B207BC">
      <w:pPr>
        <w:pStyle w:val="ListParagraph"/>
        <w:numPr>
          <w:ilvl w:val="0"/>
          <w:numId w:val="1"/>
        </w:numPr>
        <w:spacing w:after="0"/>
        <w:ind w:left="1428"/>
        <w:rPr>
          <w:rFonts w:ascii="Segoe UI" w:hAnsi="Segoe UI" w:cs="Segoe UI"/>
          <w:color w:val="000000"/>
          <w:sz w:val="21"/>
          <w:szCs w:val="21"/>
        </w:rPr>
      </w:pPr>
      <w:r w:rsidRPr="00416AA5">
        <w:rPr>
          <w:rFonts w:ascii="Segoe UI" w:hAnsi="Segoe UI" w:cs="Segoe UI"/>
          <w:color w:val="000000"/>
          <w:sz w:val="21"/>
          <w:szCs w:val="21"/>
        </w:rPr>
        <w:t>Se realizarán pagos  en la mañana para convenios configurados con el medio de envío H2H el cual debe tener previamente configurador las rutas origen-destino y los tipos de formato (</w:t>
      </w:r>
      <w:r>
        <w:t>tiempo real, consolidado y novedades)</w:t>
      </w:r>
      <w:r w:rsidRPr="00416AA5">
        <w:rPr>
          <w:rFonts w:ascii="Segoe UI" w:hAnsi="Segoe UI" w:cs="Segoe UI"/>
          <w:color w:val="000000"/>
          <w:sz w:val="21"/>
          <w:szCs w:val="21"/>
        </w:rPr>
        <w:t xml:space="preserve"> </w:t>
      </w:r>
    </w:p>
    <w:p w:rsidR="00416AA5" w:rsidRDefault="00416AA5" w:rsidP="00B207BC">
      <w:pPr>
        <w:pStyle w:val="ListParagraph"/>
        <w:numPr>
          <w:ilvl w:val="0"/>
          <w:numId w:val="1"/>
        </w:numPr>
        <w:spacing w:after="0"/>
        <w:ind w:left="1428"/>
        <w:rPr>
          <w:rFonts w:ascii="Segoe UI" w:hAnsi="Segoe UI" w:cs="Segoe UI"/>
          <w:color w:val="000000"/>
          <w:sz w:val="21"/>
          <w:szCs w:val="21"/>
        </w:rPr>
      </w:pPr>
      <w:r w:rsidRPr="00416AA5">
        <w:rPr>
          <w:rFonts w:ascii="Segoe UI" w:hAnsi="Segoe UI" w:cs="Segoe UI"/>
          <w:color w:val="000000"/>
          <w:sz w:val="21"/>
          <w:szCs w:val="21"/>
        </w:rPr>
        <w:t xml:space="preserve">A las 2:00 pm inicia la ejecución de </w:t>
      </w:r>
      <w:r>
        <w:rPr>
          <w:rFonts w:ascii="Segoe UI" w:hAnsi="Segoe UI" w:cs="Segoe UI"/>
          <w:color w:val="000000"/>
          <w:sz w:val="21"/>
          <w:szCs w:val="21"/>
        </w:rPr>
        <w:t>la malla de Recaudos del Legado.</w:t>
      </w:r>
    </w:p>
    <w:p w:rsidR="00416AA5" w:rsidRDefault="00416AA5" w:rsidP="00B207BC">
      <w:pPr>
        <w:pStyle w:val="ListParagraph"/>
        <w:numPr>
          <w:ilvl w:val="0"/>
          <w:numId w:val="1"/>
        </w:numPr>
        <w:spacing w:after="0"/>
        <w:ind w:left="1428"/>
        <w:rPr>
          <w:rFonts w:ascii="Segoe UI" w:hAnsi="Segoe UI" w:cs="Segoe UI"/>
          <w:color w:val="000000"/>
          <w:sz w:val="21"/>
          <w:szCs w:val="21"/>
        </w:rPr>
      </w:pPr>
      <w:r w:rsidRPr="00416AA5">
        <w:rPr>
          <w:rFonts w:ascii="Segoe UI" w:hAnsi="Segoe UI" w:cs="Segoe UI"/>
          <w:color w:val="000000"/>
          <w:sz w:val="21"/>
          <w:szCs w:val="21"/>
        </w:rPr>
        <w:t>A las 4 pm, se está terminando la ejecución de la malla de Recaudos de Legado</w:t>
      </w:r>
      <w:r>
        <w:rPr>
          <w:rFonts w:ascii="Segoe UI" w:hAnsi="Segoe UI" w:cs="Segoe UI"/>
          <w:color w:val="000000"/>
          <w:sz w:val="21"/>
          <w:szCs w:val="21"/>
        </w:rPr>
        <w:t xml:space="preserve"> y se revisara los archivos de respuesta generados y enviados a la ruta de </w:t>
      </w:r>
      <w:proofErr w:type="spellStart"/>
      <w:r>
        <w:rPr>
          <w:rFonts w:ascii="Segoe UI" w:hAnsi="Segoe UI" w:cs="Segoe UI"/>
          <w:color w:val="000000"/>
          <w:sz w:val="21"/>
          <w:szCs w:val="21"/>
        </w:rPr>
        <w:t>sterling</w:t>
      </w:r>
      <w:proofErr w:type="spellEnd"/>
      <w:r w:rsidR="00FD30EC">
        <w:rPr>
          <w:rFonts w:ascii="Segoe UI" w:hAnsi="Segoe UI" w:cs="Segoe UI"/>
          <w:color w:val="000000"/>
          <w:sz w:val="21"/>
          <w:szCs w:val="21"/>
        </w:rPr>
        <w:t>.</w:t>
      </w:r>
    </w:p>
    <w:p w:rsidR="00416AA5" w:rsidRPr="00FD30EC" w:rsidRDefault="00FD30EC" w:rsidP="00B207BC">
      <w:pPr>
        <w:pStyle w:val="ListParagraph"/>
        <w:numPr>
          <w:ilvl w:val="0"/>
          <w:numId w:val="1"/>
        </w:numPr>
        <w:spacing w:after="0"/>
        <w:ind w:left="1428"/>
        <w:rPr>
          <w:rFonts w:ascii="Segoe UI" w:hAnsi="Segoe UI" w:cs="Segoe UI"/>
          <w:color w:val="000000"/>
          <w:sz w:val="21"/>
          <w:szCs w:val="21"/>
        </w:rPr>
      </w:pPr>
      <w:r w:rsidRPr="00FD30EC">
        <w:rPr>
          <w:rFonts w:ascii="Segoe UI" w:hAnsi="Segoe UI" w:cs="Segoe UI"/>
          <w:color w:val="000000"/>
          <w:sz w:val="21"/>
          <w:szCs w:val="21"/>
        </w:rPr>
        <w:t>Se realizará</w:t>
      </w:r>
      <w:r w:rsidR="00416AA5" w:rsidRPr="00FD30EC">
        <w:rPr>
          <w:rFonts w:ascii="Segoe UI" w:hAnsi="Segoe UI" w:cs="Segoe UI"/>
          <w:color w:val="000000"/>
          <w:sz w:val="21"/>
          <w:szCs w:val="21"/>
        </w:rPr>
        <w:t>n las verificaciones indicadas en el punto anterior</w:t>
      </w:r>
      <w:r w:rsidRPr="00FD30EC">
        <w:rPr>
          <w:rFonts w:ascii="Segoe UI" w:hAnsi="Segoe UI" w:cs="Segoe UI"/>
          <w:color w:val="000000"/>
          <w:sz w:val="21"/>
          <w:szCs w:val="21"/>
        </w:rPr>
        <w:t xml:space="preserve"> del alcance</w:t>
      </w:r>
      <w:r w:rsidR="00416AA5" w:rsidRPr="00FD30EC">
        <w:rPr>
          <w:rFonts w:ascii="Segoe UI" w:hAnsi="Segoe UI" w:cs="Segoe UI"/>
          <w:color w:val="000000"/>
          <w:sz w:val="21"/>
          <w:szCs w:val="21"/>
        </w:rPr>
        <w:t>.</w:t>
      </w:r>
    </w:p>
    <w:p w:rsidR="00416AA5" w:rsidRDefault="00416AA5" w:rsidP="00B207BC">
      <w:pPr>
        <w:spacing w:after="0"/>
        <w:ind w:left="708"/>
        <w:rPr>
          <w:rFonts w:ascii="Segoe UI" w:hAnsi="Segoe UI" w:cs="Segoe UI"/>
          <w:color w:val="000000"/>
          <w:sz w:val="21"/>
          <w:szCs w:val="21"/>
        </w:rPr>
      </w:pPr>
    </w:p>
    <w:p w:rsidR="00416AA5" w:rsidRDefault="00416AA5" w:rsidP="00B207BC">
      <w:pPr>
        <w:spacing w:after="0"/>
        <w:ind w:left="708"/>
        <w:rPr>
          <w:rFonts w:ascii="Calibri" w:hAnsi="Calibri" w:cs="Calibri"/>
          <w:color w:val="000000"/>
        </w:rPr>
      </w:pPr>
    </w:p>
    <w:p w:rsidR="000A6686" w:rsidRDefault="000A6686" w:rsidP="00B207BC">
      <w:pPr>
        <w:pStyle w:val="NormalWeb"/>
        <w:shd w:val="clear" w:color="auto" w:fill="FFFFFF"/>
        <w:spacing w:before="0" w:beforeAutospacing="0" w:after="0" w:afterAutospacing="0"/>
        <w:ind w:left="708"/>
        <w:rPr>
          <w:rFonts w:ascii="Segoe UI" w:hAnsi="Segoe UI" w:cs="Segoe UI"/>
          <w:b/>
          <w:bCs/>
          <w:color w:val="000000"/>
          <w:sz w:val="21"/>
          <w:szCs w:val="21"/>
        </w:rPr>
      </w:pPr>
      <w:r>
        <w:rPr>
          <w:rFonts w:ascii="Segoe UI" w:hAnsi="Segoe UI" w:cs="Segoe UI"/>
          <w:b/>
          <w:bCs/>
          <w:color w:val="000000"/>
          <w:sz w:val="21"/>
          <w:szCs w:val="21"/>
        </w:rPr>
        <w:t>SUPUESTOS: </w:t>
      </w:r>
    </w:p>
    <w:p w:rsidR="00FD30EC" w:rsidRDefault="00FD30EC" w:rsidP="00B207BC">
      <w:pPr>
        <w:pStyle w:val="NormalWeb"/>
        <w:numPr>
          <w:ilvl w:val="0"/>
          <w:numId w:val="1"/>
        </w:numPr>
        <w:shd w:val="clear" w:color="auto" w:fill="FFFFFF"/>
        <w:spacing w:before="0" w:beforeAutospacing="0" w:after="0" w:afterAutospacing="0"/>
        <w:ind w:left="1428"/>
        <w:rPr>
          <w:rFonts w:ascii="Segoe UI" w:hAnsi="Segoe UI" w:cs="Segoe UI"/>
          <w:bCs/>
          <w:color w:val="000000"/>
          <w:sz w:val="21"/>
          <w:szCs w:val="21"/>
        </w:rPr>
      </w:pPr>
      <w:r>
        <w:rPr>
          <w:rFonts w:ascii="Segoe UI" w:hAnsi="Segoe UI" w:cs="Segoe UI"/>
          <w:bCs/>
          <w:color w:val="000000"/>
          <w:sz w:val="21"/>
          <w:szCs w:val="21"/>
        </w:rPr>
        <w:t xml:space="preserve">Se contarán con convenios BDI y </w:t>
      </w:r>
      <w:proofErr w:type="spellStart"/>
      <w:r>
        <w:rPr>
          <w:rFonts w:ascii="Segoe UI" w:hAnsi="Segoe UI" w:cs="Segoe UI"/>
          <w:bCs/>
          <w:color w:val="000000"/>
          <w:sz w:val="21"/>
          <w:szCs w:val="21"/>
        </w:rPr>
        <w:t>Adhoc</w:t>
      </w:r>
      <w:proofErr w:type="spellEnd"/>
      <w:r>
        <w:rPr>
          <w:rFonts w:ascii="Segoe UI" w:hAnsi="Segoe UI" w:cs="Segoe UI"/>
          <w:bCs/>
          <w:color w:val="000000"/>
          <w:sz w:val="21"/>
          <w:szCs w:val="21"/>
        </w:rPr>
        <w:t xml:space="preserve"> configurados con los diferentes formatos requeridos.</w:t>
      </w:r>
    </w:p>
    <w:p w:rsidR="00FD30EC" w:rsidRDefault="00FD30EC" w:rsidP="00B207BC">
      <w:pPr>
        <w:pStyle w:val="NormalWeb"/>
        <w:numPr>
          <w:ilvl w:val="0"/>
          <w:numId w:val="1"/>
        </w:numPr>
        <w:shd w:val="clear" w:color="auto" w:fill="FFFFFF"/>
        <w:spacing w:before="0" w:beforeAutospacing="0" w:after="0" w:afterAutospacing="0"/>
        <w:ind w:left="1428"/>
        <w:rPr>
          <w:rFonts w:ascii="Segoe UI" w:hAnsi="Segoe UI" w:cs="Segoe UI"/>
          <w:bCs/>
          <w:color w:val="000000"/>
          <w:sz w:val="21"/>
          <w:szCs w:val="21"/>
        </w:rPr>
      </w:pPr>
      <w:r>
        <w:rPr>
          <w:rFonts w:ascii="Segoe UI" w:hAnsi="Segoe UI" w:cs="Segoe UI"/>
          <w:bCs/>
          <w:color w:val="000000"/>
          <w:sz w:val="21"/>
          <w:szCs w:val="21"/>
        </w:rPr>
        <w:t xml:space="preserve">Tendrán parametrizados los medios de </w:t>
      </w:r>
      <w:proofErr w:type="spellStart"/>
      <w:r>
        <w:rPr>
          <w:rFonts w:ascii="Segoe UI" w:hAnsi="Segoe UI" w:cs="Segoe UI"/>
          <w:bCs/>
          <w:color w:val="000000"/>
          <w:sz w:val="21"/>
          <w:szCs w:val="21"/>
        </w:rPr>
        <w:t>envio</w:t>
      </w:r>
      <w:proofErr w:type="spellEnd"/>
      <w:r>
        <w:rPr>
          <w:rFonts w:ascii="Segoe UI" w:hAnsi="Segoe UI" w:cs="Segoe UI"/>
          <w:bCs/>
          <w:color w:val="000000"/>
          <w:sz w:val="21"/>
          <w:szCs w:val="21"/>
        </w:rPr>
        <w:t xml:space="preserve"> H2H y TAC </w:t>
      </w:r>
    </w:p>
    <w:p w:rsidR="00FD30EC" w:rsidRDefault="00FD30EC" w:rsidP="00B207BC">
      <w:pPr>
        <w:pStyle w:val="NormalWeb"/>
        <w:numPr>
          <w:ilvl w:val="0"/>
          <w:numId w:val="1"/>
        </w:numPr>
        <w:shd w:val="clear" w:color="auto" w:fill="FFFFFF"/>
        <w:spacing w:before="0" w:beforeAutospacing="0" w:after="0" w:afterAutospacing="0"/>
        <w:ind w:left="1428"/>
        <w:rPr>
          <w:rFonts w:ascii="Segoe UI" w:hAnsi="Segoe UI" w:cs="Segoe UI"/>
          <w:bCs/>
          <w:color w:val="000000"/>
          <w:sz w:val="21"/>
          <w:szCs w:val="21"/>
        </w:rPr>
      </w:pPr>
      <w:r>
        <w:rPr>
          <w:rFonts w:ascii="Segoe UI" w:hAnsi="Segoe UI" w:cs="Segoe UI"/>
          <w:bCs/>
          <w:color w:val="000000"/>
          <w:sz w:val="21"/>
          <w:szCs w:val="21"/>
        </w:rPr>
        <w:t>Rutas IFS configuradas de origen y destino.</w:t>
      </w:r>
    </w:p>
    <w:p w:rsidR="00FD30EC" w:rsidRDefault="00FD30EC" w:rsidP="00B207BC">
      <w:pPr>
        <w:pStyle w:val="NormalWeb"/>
        <w:numPr>
          <w:ilvl w:val="0"/>
          <w:numId w:val="1"/>
        </w:numPr>
        <w:shd w:val="clear" w:color="auto" w:fill="FFFFFF"/>
        <w:spacing w:before="0" w:beforeAutospacing="0" w:after="0" w:afterAutospacing="0"/>
        <w:ind w:left="1428"/>
        <w:rPr>
          <w:rFonts w:ascii="Segoe UI" w:hAnsi="Segoe UI" w:cs="Segoe UI"/>
          <w:bCs/>
          <w:color w:val="000000"/>
          <w:sz w:val="21"/>
          <w:szCs w:val="21"/>
        </w:rPr>
      </w:pPr>
      <w:r>
        <w:rPr>
          <w:rFonts w:ascii="Segoe UI" w:hAnsi="Segoe UI" w:cs="Segoe UI"/>
          <w:bCs/>
          <w:color w:val="000000"/>
          <w:sz w:val="21"/>
          <w:szCs w:val="21"/>
        </w:rPr>
        <w:t xml:space="preserve">Id de </w:t>
      </w:r>
      <w:r w:rsidR="00EB5CEA">
        <w:rPr>
          <w:rFonts w:ascii="Segoe UI" w:hAnsi="Segoe UI" w:cs="Segoe UI"/>
          <w:bCs/>
          <w:color w:val="000000"/>
          <w:sz w:val="21"/>
          <w:szCs w:val="21"/>
        </w:rPr>
        <w:t>conexiones existentes</w:t>
      </w:r>
      <w:r>
        <w:rPr>
          <w:rFonts w:ascii="Segoe UI" w:hAnsi="Segoe UI" w:cs="Segoe UI"/>
          <w:bCs/>
          <w:color w:val="000000"/>
          <w:sz w:val="21"/>
          <w:szCs w:val="21"/>
        </w:rPr>
        <w:t xml:space="preserve"> y parametrizados para cada convenio.</w:t>
      </w:r>
    </w:p>
    <w:p w:rsidR="00FD30EC" w:rsidRPr="00FD30EC" w:rsidRDefault="00FD30EC" w:rsidP="00B207BC">
      <w:pPr>
        <w:pStyle w:val="NormalWeb"/>
        <w:shd w:val="clear" w:color="auto" w:fill="FFFFFF"/>
        <w:spacing w:before="0" w:beforeAutospacing="0" w:after="0" w:afterAutospacing="0"/>
        <w:ind w:left="1428"/>
        <w:rPr>
          <w:rFonts w:ascii="Segoe UI" w:hAnsi="Segoe UI" w:cs="Segoe UI"/>
          <w:bCs/>
          <w:color w:val="000000"/>
          <w:sz w:val="21"/>
          <w:szCs w:val="21"/>
        </w:rPr>
      </w:pPr>
    </w:p>
    <w:p w:rsidR="000A6686" w:rsidRDefault="000A6686" w:rsidP="00B207BC">
      <w:pPr>
        <w:pStyle w:val="NormalWeb"/>
        <w:shd w:val="clear" w:color="auto" w:fill="FFFFFF"/>
        <w:spacing w:before="0" w:beforeAutospacing="0" w:after="0" w:afterAutospacing="0"/>
        <w:ind w:left="708"/>
        <w:rPr>
          <w:rFonts w:ascii="Segoe UI" w:hAnsi="Segoe UI" w:cs="Segoe UI"/>
          <w:b/>
          <w:bCs/>
          <w:color w:val="000000"/>
          <w:sz w:val="21"/>
          <w:szCs w:val="21"/>
          <w:shd w:val="clear" w:color="auto" w:fill="FFFFFF"/>
        </w:rPr>
      </w:pPr>
      <w:r>
        <w:rPr>
          <w:rFonts w:ascii="Segoe UI" w:hAnsi="Segoe UI" w:cs="Segoe UI"/>
          <w:b/>
          <w:bCs/>
          <w:color w:val="000000"/>
          <w:sz w:val="21"/>
          <w:szCs w:val="21"/>
          <w:shd w:val="clear" w:color="auto" w:fill="FFFFFF"/>
        </w:rPr>
        <w:t>LIMITACIONES:</w:t>
      </w:r>
    </w:p>
    <w:p w:rsidR="00766322" w:rsidRPr="00766322" w:rsidRDefault="00766322" w:rsidP="00B207BC">
      <w:pPr>
        <w:pStyle w:val="NormalWeb"/>
        <w:numPr>
          <w:ilvl w:val="0"/>
          <w:numId w:val="1"/>
        </w:numPr>
        <w:shd w:val="clear" w:color="auto" w:fill="FFFFFF"/>
        <w:spacing w:before="0" w:beforeAutospacing="0" w:after="0" w:afterAutospacing="0"/>
        <w:ind w:left="1428"/>
        <w:rPr>
          <w:rFonts w:ascii="Calibri" w:hAnsi="Calibri" w:cs="Calibri"/>
          <w:color w:val="000000"/>
          <w:sz w:val="22"/>
          <w:szCs w:val="22"/>
        </w:rPr>
      </w:pPr>
      <w:r w:rsidRPr="00766322">
        <w:rPr>
          <w:rFonts w:ascii="Segoe UI" w:hAnsi="Segoe UI" w:cs="Segoe UI"/>
          <w:bCs/>
          <w:color w:val="000000"/>
          <w:sz w:val="21"/>
          <w:szCs w:val="21"/>
          <w:shd w:val="clear" w:color="auto" w:fill="FFFFFF"/>
        </w:rPr>
        <w:t>Indisponibilidad del servicio IFS</w:t>
      </w:r>
      <w:r>
        <w:rPr>
          <w:rFonts w:ascii="Segoe UI" w:hAnsi="Segoe UI" w:cs="Segoe UI"/>
          <w:bCs/>
          <w:color w:val="000000"/>
          <w:sz w:val="21"/>
          <w:szCs w:val="21"/>
          <w:shd w:val="clear" w:color="auto" w:fill="FFFFFF"/>
        </w:rPr>
        <w:t xml:space="preserve"> ya que tendríamos una dependencia de revisión de fallas por parte de desarrollo.</w:t>
      </w:r>
    </w:p>
    <w:p w:rsidR="000A6686" w:rsidRDefault="000A6686" w:rsidP="00AE3D17">
      <w:pPr>
        <w:spacing w:after="0"/>
      </w:pPr>
    </w:p>
    <w:p w:rsidR="00AE3D17" w:rsidRDefault="00AE3D17" w:rsidP="00AE3D17">
      <w:pPr>
        <w:spacing w:after="0"/>
      </w:pPr>
    </w:p>
    <w:p w:rsidR="00AE3D17" w:rsidRPr="00AE3D17" w:rsidRDefault="00AE3D17" w:rsidP="00AE3D17">
      <w:pPr>
        <w:spacing w:after="0"/>
        <w:rPr>
          <w:b/>
        </w:rPr>
      </w:pPr>
      <w:r w:rsidRPr="00AE3D17">
        <w:rPr>
          <w:b/>
        </w:rPr>
        <w:t>Líneas impactadas:</w:t>
      </w:r>
    </w:p>
    <w:p w:rsidR="00AE3D17" w:rsidRDefault="00AE3D17" w:rsidP="00AE3D17">
      <w:pPr>
        <w:spacing w:after="0"/>
      </w:pPr>
    </w:p>
    <w:p w:rsidR="00AE3D17" w:rsidRDefault="00AE3D17" w:rsidP="00AE3D17">
      <w:pPr>
        <w:spacing w:after="0"/>
      </w:pPr>
      <w:r>
        <w:t>Línea principal: Recaudos</w:t>
      </w:r>
    </w:p>
    <w:p w:rsidR="00AE3D17" w:rsidRDefault="00AE3D17" w:rsidP="00AE3D17">
      <w:pPr>
        <w:spacing w:after="0"/>
      </w:pPr>
      <w:r>
        <w:lastRenderedPageBreak/>
        <w:t xml:space="preserve">Línea Secundaria: </w:t>
      </w:r>
      <w:proofErr w:type="spellStart"/>
      <w:r>
        <w:t>Sterling</w:t>
      </w:r>
      <w:proofErr w:type="spellEnd"/>
    </w:p>
    <w:p w:rsidR="00AE3D17" w:rsidRDefault="00AE3D17" w:rsidP="00AE3D17">
      <w:pPr>
        <w:spacing w:after="0"/>
      </w:pPr>
    </w:p>
    <w:p w:rsidR="00AE3D17" w:rsidRPr="00AE3D17" w:rsidRDefault="00AE3D17" w:rsidP="00AE3D17">
      <w:pPr>
        <w:spacing w:after="0"/>
        <w:rPr>
          <w:b/>
        </w:rPr>
      </w:pPr>
      <w:r w:rsidRPr="00AE3D17">
        <w:rPr>
          <w:b/>
        </w:rPr>
        <w:t>Equipo de trabajo:</w:t>
      </w:r>
    </w:p>
    <w:p w:rsidR="00AE3D17" w:rsidRDefault="00AE3D17" w:rsidP="00AE3D17">
      <w:pPr>
        <w:spacing w:after="0"/>
      </w:pPr>
    </w:p>
    <w:p w:rsidR="00AE3D17" w:rsidRDefault="00AE3D17" w:rsidP="00AE3D17">
      <w:pPr>
        <w:spacing w:after="0"/>
      </w:pPr>
      <w:r>
        <w:t xml:space="preserve">Scrum Master: Andrea Del Pilar </w:t>
      </w:r>
      <w:proofErr w:type="spellStart"/>
      <w:r>
        <w:t>Picon</w:t>
      </w:r>
      <w:proofErr w:type="spellEnd"/>
      <w:r>
        <w:t xml:space="preserve"> Carrascal</w:t>
      </w:r>
    </w:p>
    <w:p w:rsidR="00AE3D17" w:rsidRDefault="00AE3D17" w:rsidP="00AE3D17">
      <w:pPr>
        <w:spacing w:after="0"/>
      </w:pPr>
      <w:proofErr w:type="spellStart"/>
      <w:r>
        <w:t>Product</w:t>
      </w:r>
      <w:proofErr w:type="spellEnd"/>
      <w:r>
        <w:t xml:space="preserve"> </w:t>
      </w:r>
      <w:proofErr w:type="spellStart"/>
      <w:r>
        <w:t>Owner</w:t>
      </w:r>
      <w:proofErr w:type="spellEnd"/>
      <w:r>
        <w:t xml:space="preserve">: </w:t>
      </w:r>
      <w:proofErr w:type="spellStart"/>
      <w:r>
        <w:t>Danielly</w:t>
      </w:r>
      <w:proofErr w:type="spellEnd"/>
      <w:r>
        <w:t xml:space="preserve"> </w:t>
      </w:r>
      <w:proofErr w:type="spellStart"/>
      <w:r>
        <w:t>Maria</w:t>
      </w:r>
      <w:proofErr w:type="spellEnd"/>
      <w:r>
        <w:t xml:space="preserve"> </w:t>
      </w:r>
      <w:proofErr w:type="spellStart"/>
      <w:r>
        <w:t>Rios</w:t>
      </w:r>
      <w:proofErr w:type="spellEnd"/>
      <w:r>
        <w:t xml:space="preserve"> Palacio</w:t>
      </w:r>
    </w:p>
    <w:p w:rsidR="00AE3D17" w:rsidRDefault="00AE3D17" w:rsidP="00AE3D17">
      <w:pPr>
        <w:spacing w:after="0"/>
      </w:pPr>
      <w:r>
        <w:t xml:space="preserve">Transformación: Lina </w:t>
      </w:r>
      <w:proofErr w:type="spellStart"/>
      <w:r>
        <w:t>Maria</w:t>
      </w:r>
      <w:proofErr w:type="spellEnd"/>
      <w:r>
        <w:t xml:space="preserve"> Vergara Villarraga</w:t>
      </w:r>
    </w:p>
    <w:p w:rsidR="00AE3D17" w:rsidRDefault="00AE3D17" w:rsidP="00AE3D17">
      <w:pPr>
        <w:spacing w:after="0"/>
      </w:pPr>
      <w:r>
        <w:t>Disponibilidad del Servicio: N/A</w:t>
      </w:r>
    </w:p>
    <w:p w:rsidR="00AE3D17" w:rsidRDefault="00AE3D17" w:rsidP="00AE3D17">
      <w:pPr>
        <w:spacing w:after="0"/>
      </w:pPr>
      <w:r>
        <w:t>Seguridad Corporativa: N/A</w:t>
      </w:r>
    </w:p>
    <w:p w:rsidR="00AE3D17" w:rsidRDefault="00AE3D17" w:rsidP="00AE3D17">
      <w:pPr>
        <w:spacing w:after="0"/>
      </w:pPr>
      <w:r>
        <w:t>Certificación Funcional: Jurgen Ronnie Pérez Londoño, Leny Julieth Restrepo Quintero, Félix Escobar Bolívar</w:t>
      </w:r>
    </w:p>
    <w:p w:rsidR="00AE3D17" w:rsidRDefault="00AE3D17" w:rsidP="00AE3D17">
      <w:pPr>
        <w:spacing w:after="0"/>
      </w:pPr>
      <w:r>
        <w:t xml:space="preserve">Certificación Pruebas Especializadas: Leonardo Grand </w:t>
      </w:r>
      <w:proofErr w:type="spellStart"/>
      <w:r>
        <w:t>Alzate</w:t>
      </w:r>
      <w:proofErr w:type="spellEnd"/>
    </w:p>
    <w:p w:rsidR="00AE3D17" w:rsidRDefault="00AE3D17" w:rsidP="00AE3D17">
      <w:pPr>
        <w:spacing w:after="0"/>
      </w:pPr>
    </w:p>
    <w:p w:rsidR="00416AA5" w:rsidRDefault="00416AA5" w:rsidP="00AE3D17">
      <w:pPr>
        <w:spacing w:after="0"/>
      </w:pPr>
    </w:p>
    <w:sectPr w:rsidR="00416AA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91E" w:rsidRDefault="00D1591E" w:rsidP="00240F13">
      <w:pPr>
        <w:spacing w:after="0" w:line="240" w:lineRule="auto"/>
      </w:pPr>
      <w:r>
        <w:separator/>
      </w:r>
    </w:p>
  </w:endnote>
  <w:endnote w:type="continuationSeparator" w:id="0">
    <w:p w:rsidR="00D1591E" w:rsidRDefault="00D1591E" w:rsidP="00240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91E" w:rsidRDefault="00D1591E" w:rsidP="00240F13">
      <w:pPr>
        <w:spacing w:after="0" w:line="240" w:lineRule="auto"/>
      </w:pPr>
      <w:r>
        <w:separator/>
      </w:r>
    </w:p>
  </w:footnote>
  <w:footnote w:type="continuationSeparator" w:id="0">
    <w:p w:rsidR="00D1591E" w:rsidRDefault="00D1591E" w:rsidP="00240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C4E0C"/>
    <w:multiLevelType w:val="hybridMultilevel"/>
    <w:tmpl w:val="CDCEDFBA"/>
    <w:lvl w:ilvl="0" w:tplc="6E8EBF6A">
      <w:numFmt w:val="bullet"/>
      <w:lvlText w:val=""/>
      <w:lvlJc w:val="left"/>
      <w:pPr>
        <w:ind w:left="1080" w:hanging="360"/>
      </w:pPr>
      <w:rPr>
        <w:rFonts w:ascii="Symbol" w:eastAsiaTheme="minorHAnsi" w:hAnsi="Symbol" w:cs="Segoe U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4D6A2347"/>
    <w:multiLevelType w:val="hybridMultilevel"/>
    <w:tmpl w:val="0BEE16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2C02D87"/>
    <w:multiLevelType w:val="hybridMultilevel"/>
    <w:tmpl w:val="1E2858B2"/>
    <w:lvl w:ilvl="0" w:tplc="2FC4F03E">
      <w:numFmt w:val="bullet"/>
      <w:lvlText w:val=""/>
      <w:lvlJc w:val="left"/>
      <w:pPr>
        <w:ind w:left="720" w:hanging="360"/>
      </w:pPr>
      <w:rPr>
        <w:rFonts w:ascii="Symbol" w:eastAsia="Times New Roman" w:hAnsi="Symbol" w:cs="Segoe U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3D17"/>
    <w:rsid w:val="00065DA6"/>
    <w:rsid w:val="000A6686"/>
    <w:rsid w:val="00154D5B"/>
    <w:rsid w:val="002200E4"/>
    <w:rsid w:val="00240F13"/>
    <w:rsid w:val="00416AA5"/>
    <w:rsid w:val="005E60BD"/>
    <w:rsid w:val="00644089"/>
    <w:rsid w:val="006720BC"/>
    <w:rsid w:val="00693037"/>
    <w:rsid w:val="0076190D"/>
    <w:rsid w:val="00766322"/>
    <w:rsid w:val="008979D7"/>
    <w:rsid w:val="00956BE1"/>
    <w:rsid w:val="009B4F07"/>
    <w:rsid w:val="00A9184F"/>
    <w:rsid w:val="00AA7F16"/>
    <w:rsid w:val="00AE3D17"/>
    <w:rsid w:val="00B207BC"/>
    <w:rsid w:val="00B62E47"/>
    <w:rsid w:val="00BF15BC"/>
    <w:rsid w:val="00D15558"/>
    <w:rsid w:val="00D1591E"/>
    <w:rsid w:val="00DC054A"/>
    <w:rsid w:val="00DC1671"/>
    <w:rsid w:val="00DD4E4F"/>
    <w:rsid w:val="00EB5CEA"/>
    <w:rsid w:val="00EE3588"/>
    <w:rsid w:val="00F37632"/>
    <w:rsid w:val="00FD30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EE440"/>
  <w15:docId w15:val="{3D552231-AC3F-4B22-9D53-C74BAA82F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668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ListParagraph">
    <w:name w:val="List Paragraph"/>
    <w:basedOn w:val="Normal"/>
    <w:uiPriority w:val="34"/>
    <w:qFormat/>
    <w:rsid w:val="000A6686"/>
    <w:pPr>
      <w:ind w:left="720"/>
      <w:contextualSpacing/>
    </w:pPr>
  </w:style>
  <w:style w:type="character" w:styleId="Hyperlink">
    <w:name w:val="Hyperlink"/>
    <w:basedOn w:val="DefaultParagraphFont"/>
    <w:uiPriority w:val="99"/>
    <w:unhideWhenUsed/>
    <w:rsid w:val="00416A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90931">
      <w:bodyDiv w:val="1"/>
      <w:marLeft w:val="0"/>
      <w:marRight w:val="0"/>
      <w:marTop w:val="0"/>
      <w:marBottom w:val="0"/>
      <w:divBdr>
        <w:top w:val="none" w:sz="0" w:space="0" w:color="auto"/>
        <w:left w:val="none" w:sz="0" w:space="0" w:color="auto"/>
        <w:bottom w:val="none" w:sz="0" w:space="0" w:color="auto"/>
        <w:right w:val="none" w:sz="0" w:space="0" w:color="auto"/>
      </w:divBdr>
      <w:divsChild>
        <w:div w:id="556473986">
          <w:marLeft w:val="0"/>
          <w:marRight w:val="0"/>
          <w:marTop w:val="0"/>
          <w:marBottom w:val="0"/>
          <w:divBdr>
            <w:top w:val="none" w:sz="0" w:space="0" w:color="auto"/>
            <w:left w:val="none" w:sz="0" w:space="0" w:color="auto"/>
            <w:bottom w:val="none" w:sz="0" w:space="0" w:color="auto"/>
            <w:right w:val="none" w:sz="0" w:space="0" w:color="auto"/>
          </w:divBdr>
        </w:div>
        <w:div w:id="1865171998">
          <w:marLeft w:val="0"/>
          <w:marRight w:val="0"/>
          <w:marTop w:val="0"/>
          <w:marBottom w:val="0"/>
          <w:divBdr>
            <w:top w:val="none" w:sz="0" w:space="0" w:color="auto"/>
            <w:left w:val="none" w:sz="0" w:space="0" w:color="auto"/>
            <w:bottom w:val="none" w:sz="0" w:space="0" w:color="auto"/>
            <w:right w:val="none" w:sz="0" w:space="0" w:color="auto"/>
          </w:divBdr>
        </w:div>
        <w:div w:id="1007902363">
          <w:marLeft w:val="0"/>
          <w:marRight w:val="0"/>
          <w:marTop w:val="0"/>
          <w:marBottom w:val="0"/>
          <w:divBdr>
            <w:top w:val="none" w:sz="0" w:space="0" w:color="auto"/>
            <w:left w:val="none" w:sz="0" w:space="0" w:color="auto"/>
            <w:bottom w:val="none" w:sz="0" w:space="0" w:color="auto"/>
            <w:right w:val="none" w:sz="0" w:space="0" w:color="auto"/>
          </w:divBdr>
        </w:div>
        <w:div w:id="1997756173">
          <w:marLeft w:val="0"/>
          <w:marRight w:val="0"/>
          <w:marTop w:val="0"/>
          <w:marBottom w:val="0"/>
          <w:divBdr>
            <w:top w:val="none" w:sz="0" w:space="0" w:color="auto"/>
            <w:left w:val="none" w:sz="0" w:space="0" w:color="auto"/>
            <w:bottom w:val="none" w:sz="0" w:space="0" w:color="auto"/>
            <w:right w:val="none" w:sz="0" w:space="0" w:color="auto"/>
          </w:divBdr>
        </w:div>
        <w:div w:id="990139990">
          <w:marLeft w:val="0"/>
          <w:marRight w:val="0"/>
          <w:marTop w:val="0"/>
          <w:marBottom w:val="0"/>
          <w:divBdr>
            <w:top w:val="none" w:sz="0" w:space="0" w:color="auto"/>
            <w:left w:val="none" w:sz="0" w:space="0" w:color="auto"/>
            <w:bottom w:val="none" w:sz="0" w:space="0" w:color="auto"/>
            <w:right w:val="none" w:sz="0" w:space="0" w:color="auto"/>
          </w:divBdr>
        </w:div>
        <w:div w:id="965043244">
          <w:marLeft w:val="0"/>
          <w:marRight w:val="0"/>
          <w:marTop w:val="0"/>
          <w:marBottom w:val="0"/>
          <w:divBdr>
            <w:top w:val="none" w:sz="0" w:space="0" w:color="auto"/>
            <w:left w:val="none" w:sz="0" w:space="0" w:color="auto"/>
            <w:bottom w:val="none" w:sz="0" w:space="0" w:color="auto"/>
            <w:right w:val="none" w:sz="0" w:space="0" w:color="auto"/>
          </w:divBdr>
        </w:div>
      </w:divsChild>
    </w:div>
    <w:div w:id="304509226">
      <w:bodyDiv w:val="1"/>
      <w:marLeft w:val="0"/>
      <w:marRight w:val="0"/>
      <w:marTop w:val="0"/>
      <w:marBottom w:val="0"/>
      <w:divBdr>
        <w:top w:val="none" w:sz="0" w:space="0" w:color="auto"/>
        <w:left w:val="none" w:sz="0" w:space="0" w:color="auto"/>
        <w:bottom w:val="none" w:sz="0" w:space="0" w:color="auto"/>
        <w:right w:val="none" w:sz="0" w:space="0" w:color="auto"/>
      </w:divBdr>
      <w:divsChild>
        <w:div w:id="1770738050">
          <w:marLeft w:val="0"/>
          <w:marRight w:val="0"/>
          <w:marTop w:val="0"/>
          <w:marBottom w:val="0"/>
          <w:divBdr>
            <w:top w:val="none" w:sz="0" w:space="0" w:color="auto"/>
            <w:left w:val="none" w:sz="0" w:space="0" w:color="auto"/>
            <w:bottom w:val="none" w:sz="0" w:space="0" w:color="auto"/>
            <w:right w:val="none" w:sz="0" w:space="0" w:color="auto"/>
          </w:divBdr>
        </w:div>
      </w:divsChild>
    </w:div>
    <w:div w:id="324287565">
      <w:bodyDiv w:val="1"/>
      <w:marLeft w:val="0"/>
      <w:marRight w:val="0"/>
      <w:marTop w:val="0"/>
      <w:marBottom w:val="0"/>
      <w:divBdr>
        <w:top w:val="none" w:sz="0" w:space="0" w:color="auto"/>
        <w:left w:val="none" w:sz="0" w:space="0" w:color="auto"/>
        <w:bottom w:val="none" w:sz="0" w:space="0" w:color="auto"/>
        <w:right w:val="none" w:sz="0" w:space="0" w:color="auto"/>
      </w:divBdr>
    </w:div>
    <w:div w:id="416831656">
      <w:bodyDiv w:val="1"/>
      <w:marLeft w:val="0"/>
      <w:marRight w:val="0"/>
      <w:marTop w:val="0"/>
      <w:marBottom w:val="0"/>
      <w:divBdr>
        <w:top w:val="none" w:sz="0" w:space="0" w:color="auto"/>
        <w:left w:val="none" w:sz="0" w:space="0" w:color="auto"/>
        <w:bottom w:val="none" w:sz="0" w:space="0" w:color="auto"/>
        <w:right w:val="none" w:sz="0" w:space="0" w:color="auto"/>
      </w:divBdr>
      <w:divsChild>
        <w:div w:id="660424113">
          <w:marLeft w:val="0"/>
          <w:marRight w:val="0"/>
          <w:marTop w:val="0"/>
          <w:marBottom w:val="0"/>
          <w:divBdr>
            <w:top w:val="none" w:sz="0" w:space="0" w:color="auto"/>
            <w:left w:val="none" w:sz="0" w:space="0" w:color="auto"/>
            <w:bottom w:val="none" w:sz="0" w:space="0" w:color="auto"/>
            <w:right w:val="none" w:sz="0" w:space="0" w:color="auto"/>
          </w:divBdr>
        </w:div>
        <w:div w:id="738986010">
          <w:marLeft w:val="0"/>
          <w:marRight w:val="0"/>
          <w:marTop w:val="0"/>
          <w:marBottom w:val="0"/>
          <w:divBdr>
            <w:top w:val="none" w:sz="0" w:space="0" w:color="auto"/>
            <w:left w:val="none" w:sz="0" w:space="0" w:color="auto"/>
            <w:bottom w:val="none" w:sz="0" w:space="0" w:color="auto"/>
            <w:right w:val="none" w:sz="0" w:space="0" w:color="auto"/>
          </w:divBdr>
        </w:div>
        <w:div w:id="1571965011">
          <w:marLeft w:val="0"/>
          <w:marRight w:val="0"/>
          <w:marTop w:val="0"/>
          <w:marBottom w:val="0"/>
          <w:divBdr>
            <w:top w:val="none" w:sz="0" w:space="0" w:color="auto"/>
            <w:left w:val="none" w:sz="0" w:space="0" w:color="auto"/>
            <w:bottom w:val="none" w:sz="0" w:space="0" w:color="auto"/>
            <w:right w:val="none" w:sz="0" w:space="0" w:color="auto"/>
          </w:divBdr>
        </w:div>
        <w:div w:id="1012150205">
          <w:marLeft w:val="0"/>
          <w:marRight w:val="0"/>
          <w:marTop w:val="0"/>
          <w:marBottom w:val="0"/>
          <w:divBdr>
            <w:top w:val="none" w:sz="0" w:space="0" w:color="auto"/>
            <w:left w:val="none" w:sz="0" w:space="0" w:color="auto"/>
            <w:bottom w:val="none" w:sz="0" w:space="0" w:color="auto"/>
            <w:right w:val="none" w:sz="0" w:space="0" w:color="auto"/>
          </w:divBdr>
        </w:div>
        <w:div w:id="2114663445">
          <w:marLeft w:val="0"/>
          <w:marRight w:val="0"/>
          <w:marTop w:val="0"/>
          <w:marBottom w:val="0"/>
          <w:divBdr>
            <w:top w:val="none" w:sz="0" w:space="0" w:color="auto"/>
            <w:left w:val="none" w:sz="0" w:space="0" w:color="auto"/>
            <w:bottom w:val="none" w:sz="0" w:space="0" w:color="auto"/>
            <w:right w:val="none" w:sz="0" w:space="0" w:color="auto"/>
          </w:divBdr>
        </w:div>
      </w:divsChild>
    </w:div>
    <w:div w:id="563879139">
      <w:bodyDiv w:val="1"/>
      <w:marLeft w:val="0"/>
      <w:marRight w:val="0"/>
      <w:marTop w:val="0"/>
      <w:marBottom w:val="0"/>
      <w:divBdr>
        <w:top w:val="none" w:sz="0" w:space="0" w:color="auto"/>
        <w:left w:val="none" w:sz="0" w:space="0" w:color="auto"/>
        <w:bottom w:val="none" w:sz="0" w:space="0" w:color="auto"/>
        <w:right w:val="none" w:sz="0" w:space="0" w:color="auto"/>
      </w:divBdr>
    </w:div>
    <w:div w:id="642973783">
      <w:bodyDiv w:val="1"/>
      <w:marLeft w:val="0"/>
      <w:marRight w:val="0"/>
      <w:marTop w:val="0"/>
      <w:marBottom w:val="0"/>
      <w:divBdr>
        <w:top w:val="none" w:sz="0" w:space="0" w:color="auto"/>
        <w:left w:val="none" w:sz="0" w:space="0" w:color="auto"/>
        <w:bottom w:val="none" w:sz="0" w:space="0" w:color="auto"/>
        <w:right w:val="none" w:sz="0" w:space="0" w:color="auto"/>
      </w:divBdr>
      <w:divsChild>
        <w:div w:id="1349985419">
          <w:marLeft w:val="0"/>
          <w:marRight w:val="0"/>
          <w:marTop w:val="0"/>
          <w:marBottom w:val="0"/>
          <w:divBdr>
            <w:top w:val="none" w:sz="0" w:space="0" w:color="auto"/>
            <w:left w:val="none" w:sz="0" w:space="0" w:color="auto"/>
            <w:bottom w:val="none" w:sz="0" w:space="0" w:color="auto"/>
            <w:right w:val="none" w:sz="0" w:space="0" w:color="auto"/>
          </w:divBdr>
        </w:div>
        <w:div w:id="2024091078">
          <w:marLeft w:val="0"/>
          <w:marRight w:val="0"/>
          <w:marTop w:val="0"/>
          <w:marBottom w:val="0"/>
          <w:divBdr>
            <w:top w:val="none" w:sz="0" w:space="0" w:color="auto"/>
            <w:left w:val="none" w:sz="0" w:space="0" w:color="auto"/>
            <w:bottom w:val="none" w:sz="0" w:space="0" w:color="auto"/>
            <w:right w:val="none" w:sz="0" w:space="0" w:color="auto"/>
          </w:divBdr>
        </w:div>
        <w:div w:id="263877846">
          <w:marLeft w:val="0"/>
          <w:marRight w:val="0"/>
          <w:marTop w:val="0"/>
          <w:marBottom w:val="0"/>
          <w:divBdr>
            <w:top w:val="none" w:sz="0" w:space="0" w:color="auto"/>
            <w:left w:val="none" w:sz="0" w:space="0" w:color="auto"/>
            <w:bottom w:val="none" w:sz="0" w:space="0" w:color="auto"/>
            <w:right w:val="none" w:sz="0" w:space="0" w:color="auto"/>
          </w:divBdr>
        </w:div>
        <w:div w:id="1615937557">
          <w:marLeft w:val="0"/>
          <w:marRight w:val="0"/>
          <w:marTop w:val="0"/>
          <w:marBottom w:val="0"/>
          <w:divBdr>
            <w:top w:val="none" w:sz="0" w:space="0" w:color="auto"/>
            <w:left w:val="none" w:sz="0" w:space="0" w:color="auto"/>
            <w:bottom w:val="none" w:sz="0" w:space="0" w:color="auto"/>
            <w:right w:val="none" w:sz="0" w:space="0" w:color="auto"/>
          </w:divBdr>
        </w:div>
        <w:div w:id="8722441">
          <w:marLeft w:val="0"/>
          <w:marRight w:val="0"/>
          <w:marTop w:val="0"/>
          <w:marBottom w:val="0"/>
          <w:divBdr>
            <w:top w:val="none" w:sz="0" w:space="0" w:color="auto"/>
            <w:left w:val="none" w:sz="0" w:space="0" w:color="auto"/>
            <w:bottom w:val="none" w:sz="0" w:space="0" w:color="auto"/>
            <w:right w:val="none" w:sz="0" w:space="0" w:color="auto"/>
          </w:divBdr>
        </w:div>
      </w:divsChild>
    </w:div>
    <w:div w:id="950674374">
      <w:bodyDiv w:val="1"/>
      <w:marLeft w:val="0"/>
      <w:marRight w:val="0"/>
      <w:marTop w:val="0"/>
      <w:marBottom w:val="0"/>
      <w:divBdr>
        <w:top w:val="none" w:sz="0" w:space="0" w:color="auto"/>
        <w:left w:val="none" w:sz="0" w:space="0" w:color="auto"/>
        <w:bottom w:val="none" w:sz="0" w:space="0" w:color="auto"/>
        <w:right w:val="none" w:sz="0" w:space="0" w:color="auto"/>
      </w:divBdr>
      <w:divsChild>
        <w:div w:id="888957211">
          <w:marLeft w:val="0"/>
          <w:marRight w:val="0"/>
          <w:marTop w:val="0"/>
          <w:marBottom w:val="0"/>
          <w:divBdr>
            <w:top w:val="none" w:sz="0" w:space="0" w:color="auto"/>
            <w:left w:val="none" w:sz="0" w:space="0" w:color="auto"/>
            <w:bottom w:val="none" w:sz="0" w:space="0" w:color="auto"/>
            <w:right w:val="none" w:sz="0" w:space="0" w:color="auto"/>
          </w:divBdr>
        </w:div>
        <w:div w:id="1722751248">
          <w:marLeft w:val="0"/>
          <w:marRight w:val="0"/>
          <w:marTop w:val="0"/>
          <w:marBottom w:val="0"/>
          <w:divBdr>
            <w:top w:val="none" w:sz="0" w:space="0" w:color="auto"/>
            <w:left w:val="none" w:sz="0" w:space="0" w:color="auto"/>
            <w:bottom w:val="none" w:sz="0" w:space="0" w:color="auto"/>
            <w:right w:val="none" w:sz="0" w:space="0" w:color="auto"/>
          </w:divBdr>
        </w:div>
        <w:div w:id="208416166">
          <w:marLeft w:val="0"/>
          <w:marRight w:val="0"/>
          <w:marTop w:val="0"/>
          <w:marBottom w:val="0"/>
          <w:divBdr>
            <w:top w:val="none" w:sz="0" w:space="0" w:color="auto"/>
            <w:left w:val="none" w:sz="0" w:space="0" w:color="auto"/>
            <w:bottom w:val="none" w:sz="0" w:space="0" w:color="auto"/>
            <w:right w:val="none" w:sz="0" w:space="0" w:color="auto"/>
          </w:divBdr>
        </w:div>
        <w:div w:id="1262254657">
          <w:marLeft w:val="0"/>
          <w:marRight w:val="0"/>
          <w:marTop w:val="0"/>
          <w:marBottom w:val="0"/>
          <w:divBdr>
            <w:top w:val="none" w:sz="0" w:space="0" w:color="auto"/>
            <w:left w:val="none" w:sz="0" w:space="0" w:color="auto"/>
            <w:bottom w:val="none" w:sz="0" w:space="0" w:color="auto"/>
            <w:right w:val="none" w:sz="0" w:space="0" w:color="auto"/>
          </w:divBdr>
        </w:div>
        <w:div w:id="1207372415">
          <w:marLeft w:val="0"/>
          <w:marRight w:val="0"/>
          <w:marTop w:val="0"/>
          <w:marBottom w:val="0"/>
          <w:divBdr>
            <w:top w:val="none" w:sz="0" w:space="0" w:color="auto"/>
            <w:left w:val="none" w:sz="0" w:space="0" w:color="auto"/>
            <w:bottom w:val="none" w:sz="0" w:space="0" w:color="auto"/>
            <w:right w:val="none" w:sz="0" w:space="0" w:color="auto"/>
          </w:divBdr>
        </w:div>
        <w:div w:id="967972450">
          <w:marLeft w:val="0"/>
          <w:marRight w:val="0"/>
          <w:marTop w:val="0"/>
          <w:marBottom w:val="0"/>
          <w:divBdr>
            <w:top w:val="none" w:sz="0" w:space="0" w:color="auto"/>
            <w:left w:val="none" w:sz="0" w:space="0" w:color="auto"/>
            <w:bottom w:val="none" w:sz="0" w:space="0" w:color="auto"/>
            <w:right w:val="none" w:sz="0" w:space="0" w:color="auto"/>
          </w:divBdr>
        </w:div>
        <w:div w:id="1033074046">
          <w:marLeft w:val="0"/>
          <w:marRight w:val="0"/>
          <w:marTop w:val="0"/>
          <w:marBottom w:val="0"/>
          <w:divBdr>
            <w:top w:val="none" w:sz="0" w:space="0" w:color="auto"/>
            <w:left w:val="none" w:sz="0" w:space="0" w:color="auto"/>
            <w:bottom w:val="none" w:sz="0" w:space="0" w:color="auto"/>
            <w:right w:val="none" w:sz="0" w:space="0" w:color="auto"/>
          </w:divBdr>
        </w:div>
        <w:div w:id="458493673">
          <w:marLeft w:val="0"/>
          <w:marRight w:val="0"/>
          <w:marTop w:val="0"/>
          <w:marBottom w:val="0"/>
          <w:divBdr>
            <w:top w:val="none" w:sz="0" w:space="0" w:color="auto"/>
            <w:left w:val="none" w:sz="0" w:space="0" w:color="auto"/>
            <w:bottom w:val="none" w:sz="0" w:space="0" w:color="auto"/>
            <w:right w:val="none" w:sz="0" w:space="0" w:color="auto"/>
          </w:divBdr>
        </w:div>
        <w:div w:id="78453336">
          <w:marLeft w:val="0"/>
          <w:marRight w:val="0"/>
          <w:marTop w:val="0"/>
          <w:marBottom w:val="0"/>
          <w:divBdr>
            <w:top w:val="none" w:sz="0" w:space="0" w:color="auto"/>
            <w:left w:val="none" w:sz="0" w:space="0" w:color="auto"/>
            <w:bottom w:val="none" w:sz="0" w:space="0" w:color="auto"/>
            <w:right w:val="none" w:sz="0" w:space="0" w:color="auto"/>
          </w:divBdr>
        </w:div>
        <w:div w:id="1125731146">
          <w:marLeft w:val="0"/>
          <w:marRight w:val="0"/>
          <w:marTop w:val="0"/>
          <w:marBottom w:val="0"/>
          <w:divBdr>
            <w:top w:val="none" w:sz="0" w:space="0" w:color="auto"/>
            <w:left w:val="none" w:sz="0" w:space="0" w:color="auto"/>
            <w:bottom w:val="none" w:sz="0" w:space="0" w:color="auto"/>
            <w:right w:val="none" w:sz="0" w:space="0" w:color="auto"/>
          </w:divBdr>
        </w:div>
        <w:div w:id="1999114429">
          <w:marLeft w:val="0"/>
          <w:marRight w:val="0"/>
          <w:marTop w:val="0"/>
          <w:marBottom w:val="0"/>
          <w:divBdr>
            <w:top w:val="none" w:sz="0" w:space="0" w:color="auto"/>
            <w:left w:val="none" w:sz="0" w:space="0" w:color="auto"/>
            <w:bottom w:val="none" w:sz="0" w:space="0" w:color="auto"/>
            <w:right w:val="none" w:sz="0" w:space="0" w:color="auto"/>
          </w:divBdr>
        </w:div>
        <w:div w:id="726992083">
          <w:marLeft w:val="0"/>
          <w:marRight w:val="0"/>
          <w:marTop w:val="0"/>
          <w:marBottom w:val="0"/>
          <w:divBdr>
            <w:top w:val="none" w:sz="0" w:space="0" w:color="auto"/>
            <w:left w:val="none" w:sz="0" w:space="0" w:color="auto"/>
            <w:bottom w:val="none" w:sz="0" w:space="0" w:color="auto"/>
            <w:right w:val="none" w:sz="0" w:space="0" w:color="auto"/>
          </w:divBdr>
        </w:div>
        <w:div w:id="474446448">
          <w:marLeft w:val="0"/>
          <w:marRight w:val="0"/>
          <w:marTop w:val="0"/>
          <w:marBottom w:val="0"/>
          <w:divBdr>
            <w:top w:val="none" w:sz="0" w:space="0" w:color="auto"/>
            <w:left w:val="none" w:sz="0" w:space="0" w:color="auto"/>
            <w:bottom w:val="none" w:sz="0" w:space="0" w:color="auto"/>
            <w:right w:val="none" w:sz="0" w:space="0" w:color="auto"/>
          </w:divBdr>
        </w:div>
      </w:divsChild>
    </w:div>
    <w:div w:id="1612785119">
      <w:bodyDiv w:val="1"/>
      <w:marLeft w:val="0"/>
      <w:marRight w:val="0"/>
      <w:marTop w:val="0"/>
      <w:marBottom w:val="0"/>
      <w:divBdr>
        <w:top w:val="none" w:sz="0" w:space="0" w:color="auto"/>
        <w:left w:val="none" w:sz="0" w:space="0" w:color="auto"/>
        <w:bottom w:val="none" w:sz="0" w:space="0" w:color="auto"/>
        <w:right w:val="none" w:sz="0" w:space="0" w:color="auto"/>
      </w:divBdr>
      <w:divsChild>
        <w:div w:id="229735128">
          <w:marLeft w:val="0"/>
          <w:marRight w:val="0"/>
          <w:marTop w:val="0"/>
          <w:marBottom w:val="0"/>
          <w:divBdr>
            <w:top w:val="none" w:sz="0" w:space="0" w:color="auto"/>
            <w:left w:val="none" w:sz="0" w:space="0" w:color="auto"/>
            <w:bottom w:val="none" w:sz="0" w:space="0" w:color="auto"/>
            <w:right w:val="none" w:sz="0" w:space="0" w:color="auto"/>
          </w:divBdr>
        </w:div>
      </w:divsChild>
    </w:div>
    <w:div w:id="1747336728">
      <w:bodyDiv w:val="1"/>
      <w:marLeft w:val="0"/>
      <w:marRight w:val="0"/>
      <w:marTop w:val="0"/>
      <w:marBottom w:val="0"/>
      <w:divBdr>
        <w:top w:val="none" w:sz="0" w:space="0" w:color="auto"/>
        <w:left w:val="none" w:sz="0" w:space="0" w:color="auto"/>
        <w:bottom w:val="none" w:sz="0" w:space="0" w:color="auto"/>
        <w:right w:val="none" w:sz="0" w:space="0" w:color="auto"/>
      </w:divBdr>
    </w:div>
    <w:div w:id="1822456781">
      <w:bodyDiv w:val="1"/>
      <w:marLeft w:val="0"/>
      <w:marRight w:val="0"/>
      <w:marTop w:val="0"/>
      <w:marBottom w:val="0"/>
      <w:divBdr>
        <w:top w:val="none" w:sz="0" w:space="0" w:color="auto"/>
        <w:left w:val="none" w:sz="0" w:space="0" w:color="auto"/>
        <w:bottom w:val="none" w:sz="0" w:space="0" w:color="auto"/>
        <w:right w:val="none" w:sz="0" w:space="0" w:color="auto"/>
      </w:divBdr>
      <w:divsChild>
        <w:div w:id="892352357">
          <w:marLeft w:val="0"/>
          <w:marRight w:val="0"/>
          <w:marTop w:val="0"/>
          <w:marBottom w:val="0"/>
          <w:divBdr>
            <w:top w:val="none" w:sz="0" w:space="0" w:color="auto"/>
            <w:left w:val="none" w:sz="0" w:space="0" w:color="auto"/>
            <w:bottom w:val="none" w:sz="0" w:space="0" w:color="auto"/>
            <w:right w:val="none" w:sz="0" w:space="0" w:color="auto"/>
          </w:divBdr>
        </w:div>
        <w:div w:id="1169490569">
          <w:marLeft w:val="0"/>
          <w:marRight w:val="0"/>
          <w:marTop w:val="0"/>
          <w:marBottom w:val="0"/>
          <w:divBdr>
            <w:top w:val="none" w:sz="0" w:space="0" w:color="auto"/>
            <w:left w:val="none" w:sz="0" w:space="0" w:color="auto"/>
            <w:bottom w:val="none" w:sz="0" w:space="0" w:color="auto"/>
            <w:right w:val="none" w:sz="0" w:space="0" w:color="auto"/>
          </w:divBdr>
        </w:div>
        <w:div w:id="1800293671">
          <w:marLeft w:val="0"/>
          <w:marRight w:val="0"/>
          <w:marTop w:val="0"/>
          <w:marBottom w:val="0"/>
          <w:divBdr>
            <w:top w:val="none" w:sz="0" w:space="0" w:color="auto"/>
            <w:left w:val="none" w:sz="0" w:space="0" w:color="auto"/>
            <w:bottom w:val="none" w:sz="0" w:space="0" w:color="auto"/>
            <w:right w:val="none" w:sz="0" w:space="0" w:color="auto"/>
          </w:divBdr>
        </w:div>
      </w:divsChild>
    </w:div>
    <w:div w:id="1850370107">
      <w:bodyDiv w:val="1"/>
      <w:marLeft w:val="0"/>
      <w:marRight w:val="0"/>
      <w:marTop w:val="0"/>
      <w:marBottom w:val="0"/>
      <w:divBdr>
        <w:top w:val="none" w:sz="0" w:space="0" w:color="auto"/>
        <w:left w:val="none" w:sz="0" w:space="0" w:color="auto"/>
        <w:bottom w:val="none" w:sz="0" w:space="0" w:color="auto"/>
        <w:right w:val="none" w:sz="0" w:space="0" w:color="auto"/>
      </w:divBdr>
      <w:divsChild>
        <w:div w:id="1201362806">
          <w:marLeft w:val="0"/>
          <w:marRight w:val="0"/>
          <w:marTop w:val="0"/>
          <w:marBottom w:val="0"/>
          <w:divBdr>
            <w:top w:val="none" w:sz="0" w:space="0" w:color="auto"/>
            <w:left w:val="none" w:sz="0" w:space="0" w:color="auto"/>
            <w:bottom w:val="none" w:sz="0" w:space="0" w:color="auto"/>
            <w:right w:val="none" w:sz="0" w:space="0" w:color="auto"/>
          </w:divBdr>
          <w:divsChild>
            <w:div w:id="482743586">
              <w:marLeft w:val="0"/>
              <w:marRight w:val="0"/>
              <w:marTop w:val="0"/>
              <w:marBottom w:val="0"/>
              <w:divBdr>
                <w:top w:val="none" w:sz="0" w:space="0" w:color="auto"/>
                <w:left w:val="none" w:sz="0" w:space="0" w:color="auto"/>
                <w:bottom w:val="none" w:sz="0" w:space="0" w:color="auto"/>
                <w:right w:val="none" w:sz="0" w:space="0" w:color="auto"/>
              </w:divBdr>
              <w:divsChild>
                <w:div w:id="1665427130">
                  <w:marLeft w:val="0"/>
                  <w:marRight w:val="0"/>
                  <w:marTop w:val="0"/>
                  <w:marBottom w:val="0"/>
                  <w:divBdr>
                    <w:top w:val="none" w:sz="0" w:space="0" w:color="auto"/>
                    <w:left w:val="none" w:sz="0" w:space="0" w:color="auto"/>
                    <w:bottom w:val="none" w:sz="0" w:space="0" w:color="auto"/>
                    <w:right w:val="none" w:sz="0" w:space="0" w:color="auto"/>
                  </w:divBdr>
                  <w:divsChild>
                    <w:div w:id="726690249">
                      <w:marLeft w:val="0"/>
                      <w:marRight w:val="0"/>
                      <w:marTop w:val="0"/>
                      <w:marBottom w:val="0"/>
                      <w:divBdr>
                        <w:top w:val="none" w:sz="0" w:space="0" w:color="auto"/>
                        <w:left w:val="none" w:sz="0" w:space="0" w:color="auto"/>
                        <w:bottom w:val="none" w:sz="0" w:space="0" w:color="auto"/>
                        <w:right w:val="none" w:sz="0" w:space="0" w:color="auto"/>
                      </w:divBdr>
                      <w:divsChild>
                        <w:div w:id="1647009713">
                          <w:marLeft w:val="0"/>
                          <w:marRight w:val="0"/>
                          <w:marTop w:val="0"/>
                          <w:marBottom w:val="0"/>
                          <w:divBdr>
                            <w:top w:val="none" w:sz="0" w:space="0" w:color="auto"/>
                            <w:left w:val="none" w:sz="0" w:space="0" w:color="auto"/>
                            <w:bottom w:val="none" w:sz="0" w:space="0" w:color="auto"/>
                            <w:right w:val="none" w:sz="0" w:space="0" w:color="auto"/>
                          </w:divBdr>
                          <w:divsChild>
                            <w:div w:id="548801349">
                              <w:marLeft w:val="0"/>
                              <w:marRight w:val="0"/>
                              <w:marTop w:val="0"/>
                              <w:marBottom w:val="0"/>
                              <w:divBdr>
                                <w:top w:val="none" w:sz="0" w:space="0" w:color="auto"/>
                                <w:left w:val="none" w:sz="0" w:space="0" w:color="auto"/>
                                <w:bottom w:val="none" w:sz="0" w:space="0" w:color="auto"/>
                                <w:right w:val="none" w:sz="0" w:space="0" w:color="auto"/>
                              </w:divBdr>
                              <w:divsChild>
                                <w:div w:id="7268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410576">
      <w:bodyDiv w:val="1"/>
      <w:marLeft w:val="0"/>
      <w:marRight w:val="0"/>
      <w:marTop w:val="0"/>
      <w:marBottom w:val="0"/>
      <w:divBdr>
        <w:top w:val="none" w:sz="0" w:space="0" w:color="auto"/>
        <w:left w:val="none" w:sz="0" w:space="0" w:color="auto"/>
        <w:bottom w:val="none" w:sz="0" w:space="0" w:color="auto"/>
        <w:right w:val="none" w:sz="0" w:space="0" w:color="auto"/>
      </w:divBdr>
      <w:divsChild>
        <w:div w:id="350834907">
          <w:marLeft w:val="0"/>
          <w:marRight w:val="0"/>
          <w:marTop w:val="0"/>
          <w:marBottom w:val="0"/>
          <w:divBdr>
            <w:top w:val="none" w:sz="0" w:space="0" w:color="auto"/>
            <w:left w:val="none" w:sz="0" w:space="0" w:color="auto"/>
            <w:bottom w:val="none" w:sz="0" w:space="0" w:color="auto"/>
            <w:right w:val="none" w:sz="0" w:space="0" w:color="auto"/>
          </w:divBdr>
        </w:div>
      </w:divsChild>
    </w:div>
    <w:div w:id="2134515079">
      <w:bodyDiv w:val="1"/>
      <w:marLeft w:val="0"/>
      <w:marRight w:val="0"/>
      <w:marTop w:val="0"/>
      <w:marBottom w:val="0"/>
      <w:divBdr>
        <w:top w:val="none" w:sz="0" w:space="0" w:color="auto"/>
        <w:left w:val="none" w:sz="0" w:space="0" w:color="auto"/>
        <w:bottom w:val="none" w:sz="0" w:space="0" w:color="auto"/>
        <w:right w:val="none" w:sz="0" w:space="0" w:color="auto"/>
      </w:divBdr>
      <w:divsChild>
        <w:div w:id="291130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1978</TotalTime>
  <Pages>6</Pages>
  <Words>1381</Words>
  <Characters>7596</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Leny Julieth Restrepo Quintana</dc:creator>
  <cp:lastModifiedBy>Jurgen Pérez Londoño</cp:lastModifiedBy>
  <cp:revision>16</cp:revision>
  <dcterms:created xsi:type="dcterms:W3CDTF">2021-04-09T15:58:00Z</dcterms:created>
  <dcterms:modified xsi:type="dcterms:W3CDTF">2021-04-19T15:06:00Z</dcterms:modified>
</cp:coreProperties>
</file>