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74AB" w14:textId="77777777" w:rsidR="00CC1BF3" w:rsidRDefault="00810A94">
      <w:pPr>
        <w:ind w:firstLine="0"/>
        <w:jc w:val="center"/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5FD6F22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69D28DE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6635AB5B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(Самарский университет)</w:t>
      </w:r>
    </w:p>
    <w:p w14:paraId="33FBB2AD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A0270E9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Институт информатики и кибернетики</w:t>
      </w:r>
    </w:p>
    <w:p w14:paraId="2AB28139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D1434BC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информационных систем и технологий</w:t>
      </w:r>
    </w:p>
    <w:p w14:paraId="2B37DFA6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98BA47F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D3250AA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E4D49E6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>ОТЧЕТ</w:t>
      </w:r>
    </w:p>
    <w:p w14:paraId="6618C29C" w14:textId="77777777" w:rsidR="00CC1BF3" w:rsidRDefault="00CC1BF3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5EEED481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B5B400B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6B49E0B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u w:val="single"/>
          <w:lang w:eastAsia="ru-RU"/>
        </w:rPr>
      </w:pPr>
    </w:p>
    <w:p w14:paraId="1A1FE0BE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3FD9D35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84DF55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B789AFE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3CDED751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направлению подготовки 09.03.01 Информатика и вычислительная техника</w:t>
      </w:r>
    </w:p>
    <w:p w14:paraId="4BF71E7C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(уровень бакалавриата)</w:t>
      </w:r>
    </w:p>
    <w:p w14:paraId="62594FA4" w14:textId="77777777" w:rsidR="00CC1BF3" w:rsidRDefault="00810A9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направленность (профиль) «Информационные системы»</w:t>
      </w:r>
    </w:p>
    <w:p w14:paraId="17512331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EBFD5C3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0784DD7" w14:textId="43F135CC" w:rsidR="00CC1BF3" w:rsidRDefault="00810A94" w:rsidP="00951B92">
      <w:pPr>
        <w:tabs>
          <w:tab w:val="right" w:pos="9354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Обучающийся группы </w:t>
      </w:r>
      <w:r w:rsidR="00951B92">
        <w:rPr>
          <w:rFonts w:eastAsia="Times New Roman" w:cs="Times New Roman"/>
          <w:color w:val="000000"/>
          <w:szCs w:val="28"/>
          <w:lang w:eastAsia="ru-RU"/>
        </w:rPr>
        <w:t>6106-090301</w:t>
      </w:r>
      <w:r w:rsidR="00951B92">
        <w:rPr>
          <w:rFonts w:eastAsia="Times New Roman" w:cs="Times New Roman"/>
          <w:color w:val="000000"/>
          <w:szCs w:val="28"/>
          <w:lang w:val="en-US" w:eastAsia="ru-RU"/>
        </w:rPr>
        <w:t>D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 w:rsidR="00951B92">
        <w:rPr>
          <w:rFonts w:eastAsia="Times New Roman" w:cs="Times New Roman"/>
          <w:color w:val="000000"/>
          <w:szCs w:val="28"/>
          <w:lang w:eastAsia="ru-RU"/>
        </w:rPr>
        <w:t>А.Ю. Галацков</w:t>
      </w:r>
    </w:p>
    <w:p w14:paraId="624F0D31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31C7379A" w14:textId="131BC98D" w:rsidR="00CC1BF3" w:rsidRDefault="00810A94" w:rsidP="00951B92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 практики</w:t>
      </w:r>
      <w:r w:rsidR="00951B92">
        <w:rPr>
          <w:rFonts w:eastAsia="Times New Roman" w:cs="Times New Roman"/>
          <w:color w:val="000000"/>
          <w:szCs w:val="28"/>
          <w:lang w:eastAsia="ru-RU"/>
        </w:rPr>
        <w:t xml:space="preserve">                                                            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 w:rsidR="00951B92">
        <w:rPr>
          <w:rFonts w:eastAsia="Times New Roman" w:cs="Times New Roman"/>
          <w:color w:val="000000"/>
          <w:szCs w:val="28"/>
          <w:lang w:eastAsia="ru-RU"/>
        </w:rPr>
        <w:t xml:space="preserve">        А.А. Тарасов</w:t>
      </w:r>
    </w:p>
    <w:p w14:paraId="42ACE869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E5CD956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B0AA63D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2983E82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55A304F3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6A01C48D" w14:textId="77777777" w:rsidR="00CC1BF3" w:rsidRDefault="00810A94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Оценка ___________________</w:t>
      </w:r>
    </w:p>
    <w:p w14:paraId="60DE531A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C26EC47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C4345D9" w14:textId="77777777" w:rsidR="00CC1BF3" w:rsidRDefault="00CC1BF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BDB5872" w14:textId="77777777" w:rsidR="00CC1BF3" w:rsidRDefault="00CC1BF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E2D70A4" w14:textId="62B5FF73" w:rsidR="00CC1BF3" w:rsidRDefault="00810A94" w:rsidP="00951B92">
      <w:pPr>
        <w:spacing w:after="160" w:line="259" w:lineRule="auto"/>
        <w:ind w:firstLine="0"/>
        <w:jc w:val="center"/>
      </w:pPr>
      <w:r>
        <w:rPr>
          <w:rFonts w:eastAsia="Times New Roman" w:cs="Times New Roman"/>
          <w:color w:val="000000"/>
          <w:szCs w:val="28"/>
          <w:lang w:eastAsia="ru-RU"/>
        </w:rPr>
        <w:t>Самара 2</w:t>
      </w:r>
      <w:r w:rsidR="00951B92">
        <w:rPr>
          <w:rFonts w:eastAsia="Times New Roman" w:cs="Times New Roman"/>
          <w:color w:val="000000"/>
          <w:szCs w:val="28"/>
          <w:lang w:eastAsia="ru-RU"/>
        </w:rPr>
        <w:t>0</w:t>
      </w:r>
      <w:r>
        <w:rPr>
          <w:rFonts w:eastAsia="Times New Roman" w:cs="Times New Roman"/>
          <w:color w:val="000000"/>
          <w:szCs w:val="28"/>
          <w:lang w:eastAsia="ru-RU"/>
        </w:rPr>
        <w:t>2</w:t>
      </w:r>
      <w:r w:rsidR="00951B92">
        <w:rPr>
          <w:rFonts w:eastAsia="Times New Roman" w:cs="Times New Roman"/>
          <w:color w:val="000000"/>
          <w:szCs w:val="28"/>
          <w:lang w:val="en-US" w:eastAsia="ru-RU"/>
        </w:rPr>
        <w:t>5</w:t>
      </w:r>
      <w:r>
        <w:br w:type="page"/>
      </w:r>
    </w:p>
    <w:p w14:paraId="204718C6" w14:textId="77777777" w:rsidR="00CC1BF3" w:rsidRDefault="00810A94" w:rsidP="007419BD">
      <w:pPr>
        <w:ind w:firstLine="0"/>
        <w:jc w:val="center"/>
      </w:pPr>
      <w:bookmarkStart w:id="0" w:name="_Toc184990362"/>
      <w:bookmarkStart w:id="1" w:name="_Toc185184323"/>
      <w:r>
        <w:lastRenderedPageBreak/>
        <w:t>СОДЕРЖАНИЕ</w:t>
      </w:r>
      <w:bookmarkEnd w:id="0"/>
      <w:bookmarkEnd w:id="1"/>
    </w:p>
    <w:sdt>
      <w:sdtPr>
        <w:id w:val="1494988763"/>
        <w:docPartObj>
          <w:docPartGallery w:val="Table of Contents"/>
          <w:docPartUnique/>
        </w:docPartObj>
      </w:sdtPr>
      <w:sdtContent>
        <w:p w14:paraId="733A12D1" w14:textId="6FA692C3" w:rsidR="007419BD" w:rsidRDefault="00810A9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"1-5" \u \t "Heading 6,1" \h</w:instrText>
          </w:r>
          <w:r>
            <w:rPr>
              <w:rStyle w:val="IndexLink"/>
            </w:rPr>
            <w:fldChar w:fldCharType="separate"/>
          </w:r>
          <w:hyperlink w:anchor="_Toc213065846" w:history="1">
            <w:r w:rsidR="007419BD" w:rsidRPr="00432F7F">
              <w:rPr>
                <w:rStyle w:val="af8"/>
                <w:noProof/>
              </w:rPr>
              <w:t>Введение</w:t>
            </w:r>
            <w:r w:rsidR="007419BD">
              <w:rPr>
                <w:noProof/>
                <w:webHidden/>
              </w:rPr>
              <w:tab/>
            </w:r>
            <w:r w:rsidR="00A30800">
              <w:rPr>
                <w:noProof/>
                <w:webHidden/>
              </w:rPr>
              <w:t>3</w:t>
            </w:r>
          </w:hyperlink>
        </w:p>
        <w:p w14:paraId="15F0CCFF" w14:textId="4CAD8E81" w:rsidR="007419BD" w:rsidRDefault="007419BD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065847" w:history="1">
            <w:r w:rsidRPr="00432F7F">
              <w:rPr>
                <w:rStyle w:val="af8"/>
                <w:noProof/>
              </w:rPr>
              <w:t xml:space="preserve">1 </w:t>
            </w:r>
            <w:r w:rsidR="00A30800">
              <w:rPr>
                <w:rStyle w:val="af8"/>
                <w:noProof/>
              </w:rPr>
              <w:t>Ада Лавлейс</w:t>
            </w:r>
            <w:r>
              <w:rPr>
                <w:noProof/>
                <w:webHidden/>
              </w:rPr>
              <w:tab/>
            </w:r>
            <w:r w:rsidR="00A30800">
              <w:rPr>
                <w:noProof/>
                <w:webHidden/>
              </w:rPr>
              <w:t>4</w:t>
            </w:r>
          </w:hyperlink>
        </w:p>
        <w:p w14:paraId="3A1F2011" w14:textId="536E6EDC" w:rsidR="00A30800" w:rsidRDefault="007419BD" w:rsidP="00A30800">
          <w:pPr>
            <w:pStyle w:val="31"/>
          </w:pPr>
          <w:hyperlink w:anchor="_Toc213065848" w:history="1">
            <w:r w:rsidRPr="00432F7F">
              <w:rPr>
                <w:rStyle w:val="af8"/>
                <w:noProof/>
              </w:rPr>
              <w:t xml:space="preserve">1.1 </w:t>
            </w:r>
            <w:r w:rsidR="00A30800">
              <w:t>Разностная Машина Чарльза Бэббиджа</w:t>
            </w:r>
            <w:r>
              <w:rPr>
                <w:noProof/>
                <w:webHidden/>
              </w:rPr>
              <w:tab/>
            </w:r>
            <w:r w:rsidR="00A30800">
              <w:rPr>
                <w:noProof/>
                <w:webHidden/>
              </w:rPr>
              <w:t>4</w:t>
            </w:r>
          </w:hyperlink>
        </w:p>
        <w:p w14:paraId="11A90C69" w14:textId="68F2F281" w:rsidR="00A30800" w:rsidRDefault="00810A94" w:rsidP="00A30800">
          <w:pPr>
            <w:pStyle w:val="31"/>
            <w:rPr>
              <w:rStyle w:val="IndexLink"/>
            </w:rPr>
          </w:pPr>
          <w:r>
            <w:rPr>
              <w:rStyle w:val="IndexLink"/>
            </w:rPr>
            <w:fldChar w:fldCharType="end"/>
          </w:r>
          <w:r w:rsidR="00A30800" w:rsidRPr="00A30800">
            <w:rPr>
              <w:rStyle w:val="IndexLink"/>
            </w:rPr>
            <w:t>1.</w:t>
          </w:r>
          <w:r w:rsidR="00A30800">
            <w:rPr>
              <w:rStyle w:val="IndexLink"/>
            </w:rPr>
            <w:t>2</w:t>
          </w:r>
          <w:r w:rsidR="00A30800" w:rsidRPr="00A30800">
            <w:rPr>
              <w:rStyle w:val="IndexLink"/>
            </w:rPr>
            <w:t xml:space="preserve"> </w:t>
          </w:r>
          <w:r w:rsidR="00A30800">
            <w:rPr>
              <w:rStyle w:val="IndexLink"/>
            </w:rPr>
            <w:t>Аналитическая машина</w:t>
          </w:r>
          <w:r w:rsidR="00A30800" w:rsidRPr="00A30800">
            <w:rPr>
              <w:rStyle w:val="IndexLink"/>
            </w:rPr>
            <w:tab/>
          </w:r>
          <w:r w:rsidR="00A30800">
            <w:rPr>
              <w:rStyle w:val="IndexLink"/>
            </w:rPr>
            <w:t>4</w:t>
          </w:r>
        </w:p>
        <w:p w14:paraId="2169DD51" w14:textId="66921970" w:rsidR="00A30800" w:rsidRDefault="00A30800" w:rsidP="00A308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30800">
            <w:rPr>
              <w:noProof/>
            </w:rPr>
            <w:t>З</w:t>
          </w:r>
          <w:r>
            <w:rPr>
              <w:noProof/>
            </w:rPr>
            <w:t>аключение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t>6</w:t>
          </w:r>
        </w:p>
        <w:p w14:paraId="5F4B0890" w14:textId="1038AA7E" w:rsidR="00A30800" w:rsidRDefault="00A30800" w:rsidP="00A30800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30800">
            <w:rPr>
              <w:noProof/>
            </w:rPr>
            <w:t>Список использованных материалов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t>7</w:t>
          </w:r>
        </w:p>
        <w:p w14:paraId="5F6A7220" w14:textId="28320155" w:rsidR="00CC1BF3" w:rsidRPr="00A30800" w:rsidRDefault="00000000" w:rsidP="00A30800">
          <w:pPr>
            <w:ind w:firstLine="0"/>
            <w:rPr>
              <w:lang w:eastAsia="ru-RU"/>
            </w:rPr>
          </w:pPr>
        </w:p>
      </w:sdtContent>
    </w:sdt>
    <w:p w14:paraId="6EEE210D" w14:textId="349AA231" w:rsidR="00CC1BF3" w:rsidRDefault="00CC1BF3" w:rsidP="00951B92">
      <w:pPr>
        <w:ind w:firstLine="0"/>
        <w:rPr>
          <w:lang w:val="en-US"/>
        </w:rPr>
      </w:pPr>
    </w:p>
    <w:p w14:paraId="5910BEBE" w14:textId="77777777" w:rsidR="00951B92" w:rsidRDefault="00951B92" w:rsidP="00951B92">
      <w:pPr>
        <w:ind w:firstLine="0"/>
        <w:rPr>
          <w:lang w:val="en-US"/>
        </w:rPr>
      </w:pPr>
    </w:p>
    <w:p w14:paraId="2A06CE18" w14:textId="77777777" w:rsidR="00951B92" w:rsidRDefault="00951B92" w:rsidP="00951B92">
      <w:pPr>
        <w:ind w:firstLine="0"/>
        <w:rPr>
          <w:lang w:val="en-US"/>
        </w:rPr>
      </w:pPr>
    </w:p>
    <w:p w14:paraId="15A10837" w14:textId="77777777" w:rsidR="00951B92" w:rsidRDefault="00951B92" w:rsidP="00951B92">
      <w:pPr>
        <w:ind w:firstLine="0"/>
        <w:rPr>
          <w:lang w:val="en-US"/>
        </w:rPr>
      </w:pPr>
    </w:p>
    <w:p w14:paraId="642D6B4B" w14:textId="77777777" w:rsidR="00951B92" w:rsidRDefault="00951B92" w:rsidP="00951B92">
      <w:pPr>
        <w:ind w:firstLine="0"/>
        <w:rPr>
          <w:lang w:val="en-US"/>
        </w:rPr>
      </w:pPr>
    </w:p>
    <w:p w14:paraId="0F4948F9" w14:textId="77777777" w:rsidR="00951B92" w:rsidRDefault="00951B92" w:rsidP="00951B92">
      <w:pPr>
        <w:ind w:firstLine="0"/>
        <w:rPr>
          <w:lang w:val="en-US"/>
        </w:rPr>
      </w:pPr>
    </w:p>
    <w:p w14:paraId="3ACD0984" w14:textId="77777777" w:rsidR="00951B92" w:rsidRDefault="00951B92" w:rsidP="00951B92">
      <w:pPr>
        <w:ind w:firstLine="0"/>
        <w:rPr>
          <w:lang w:val="en-US"/>
        </w:rPr>
      </w:pPr>
    </w:p>
    <w:p w14:paraId="0D8762B3" w14:textId="77777777" w:rsidR="00951B92" w:rsidRDefault="00951B92" w:rsidP="00951B92">
      <w:pPr>
        <w:ind w:firstLine="0"/>
        <w:rPr>
          <w:lang w:val="en-US"/>
        </w:rPr>
      </w:pPr>
    </w:p>
    <w:p w14:paraId="08E2F112" w14:textId="77777777" w:rsidR="00951B92" w:rsidRDefault="00951B92" w:rsidP="00951B92">
      <w:pPr>
        <w:ind w:firstLine="0"/>
        <w:rPr>
          <w:lang w:val="en-US"/>
        </w:rPr>
      </w:pPr>
    </w:p>
    <w:p w14:paraId="0ECBA7C8" w14:textId="77777777" w:rsidR="00951B92" w:rsidRDefault="00951B92" w:rsidP="00951B92">
      <w:pPr>
        <w:ind w:firstLine="0"/>
        <w:rPr>
          <w:lang w:val="en-US"/>
        </w:rPr>
      </w:pPr>
    </w:p>
    <w:p w14:paraId="62902AE6" w14:textId="77777777" w:rsidR="00951B92" w:rsidRDefault="00951B92" w:rsidP="00951B92">
      <w:pPr>
        <w:ind w:firstLine="0"/>
        <w:rPr>
          <w:lang w:val="en-US"/>
        </w:rPr>
      </w:pPr>
    </w:p>
    <w:p w14:paraId="2B2EC83A" w14:textId="77777777" w:rsidR="00951B92" w:rsidRDefault="00951B92" w:rsidP="00951B92">
      <w:pPr>
        <w:ind w:firstLine="0"/>
        <w:rPr>
          <w:lang w:val="en-US"/>
        </w:rPr>
      </w:pPr>
    </w:p>
    <w:p w14:paraId="48A66295" w14:textId="77777777" w:rsidR="00951B92" w:rsidRDefault="00951B92" w:rsidP="00951B92">
      <w:pPr>
        <w:ind w:firstLine="0"/>
      </w:pPr>
    </w:p>
    <w:p w14:paraId="6BD31849" w14:textId="77777777" w:rsidR="00A30800" w:rsidRDefault="00A30800" w:rsidP="00951B92">
      <w:pPr>
        <w:ind w:firstLine="0"/>
      </w:pPr>
    </w:p>
    <w:p w14:paraId="677B2647" w14:textId="77777777" w:rsidR="00A30800" w:rsidRDefault="00A30800" w:rsidP="00951B92">
      <w:pPr>
        <w:ind w:firstLine="0"/>
      </w:pPr>
    </w:p>
    <w:p w14:paraId="769DD921" w14:textId="77777777" w:rsidR="00A30800" w:rsidRDefault="00A30800" w:rsidP="00951B92">
      <w:pPr>
        <w:ind w:firstLine="0"/>
      </w:pPr>
    </w:p>
    <w:p w14:paraId="2B33C55D" w14:textId="77777777" w:rsidR="00A30800" w:rsidRDefault="00A30800" w:rsidP="00951B92">
      <w:pPr>
        <w:ind w:firstLine="0"/>
      </w:pPr>
    </w:p>
    <w:p w14:paraId="07D31718" w14:textId="77777777" w:rsidR="00A30800" w:rsidRDefault="00A30800" w:rsidP="00951B92">
      <w:pPr>
        <w:ind w:firstLine="0"/>
      </w:pPr>
    </w:p>
    <w:p w14:paraId="7E9316C4" w14:textId="77777777" w:rsidR="00A30800" w:rsidRDefault="00A30800" w:rsidP="00951B92">
      <w:pPr>
        <w:ind w:firstLine="0"/>
      </w:pPr>
    </w:p>
    <w:p w14:paraId="276EE3DB" w14:textId="77777777" w:rsidR="00A30800" w:rsidRDefault="00A30800" w:rsidP="00951B92">
      <w:pPr>
        <w:ind w:firstLine="0"/>
      </w:pPr>
    </w:p>
    <w:p w14:paraId="70B14C43" w14:textId="77777777" w:rsidR="00A30800" w:rsidRPr="00A30800" w:rsidRDefault="00A30800" w:rsidP="00951B92">
      <w:pPr>
        <w:ind w:firstLine="0"/>
      </w:pPr>
    </w:p>
    <w:p w14:paraId="04B57B5B" w14:textId="77777777" w:rsidR="00951B92" w:rsidRDefault="00951B92" w:rsidP="00951B92">
      <w:pPr>
        <w:ind w:firstLine="0"/>
        <w:rPr>
          <w:lang w:val="en-US"/>
        </w:rPr>
      </w:pPr>
    </w:p>
    <w:p w14:paraId="64DA1F7D" w14:textId="47877902" w:rsidR="00A30800" w:rsidRDefault="00A30800" w:rsidP="00A30800">
      <w:pPr>
        <w:ind w:firstLine="567"/>
      </w:pPr>
      <w:r>
        <w:lastRenderedPageBreak/>
        <w:t>Введение</w:t>
      </w:r>
    </w:p>
    <w:p w14:paraId="77CE40EC" w14:textId="736502D3" w:rsidR="006A572C" w:rsidRDefault="00A30800" w:rsidP="00A30800">
      <w:pPr>
        <w:ind w:firstLine="567"/>
      </w:pPr>
      <w:r>
        <w:t>Язык программирования «Ада» - высокоуровневый язык программирования со строгой типизацией, созданный по заказу Министерства Обороны США в 1979-1980 годах. Отличается от других языков программирования своей высокой надежностью. Используется в таких областях, как авиация и управление в реальном времени. Из-за узкой направленности язык не возымел большой популярности, хотя используется и по сей день. Название язык получил в честь английского математика, по совместительству, первого программиста Лады Лавлейс.</w:t>
      </w:r>
      <w:r>
        <w:t xml:space="preserve"> </w:t>
      </w:r>
      <w:r w:rsidRPr="00A30800">
        <w:t>Ада Лавлейс имеет огромное значение как первый в истории программист, создавший первую программу для аналитической машины. Ее работа заложила основы современного программирования, а ее вклад продолжает вдохновлять и сегодня</w:t>
      </w:r>
      <w:r>
        <w:t>.</w:t>
      </w:r>
    </w:p>
    <w:p w14:paraId="4030ECF7" w14:textId="77777777" w:rsidR="006A572C" w:rsidRDefault="006A572C" w:rsidP="00951B92">
      <w:pPr>
        <w:ind w:firstLine="567"/>
      </w:pPr>
    </w:p>
    <w:p w14:paraId="7CA1DCF9" w14:textId="77777777" w:rsidR="006A572C" w:rsidRDefault="006A572C" w:rsidP="00951B92">
      <w:pPr>
        <w:ind w:firstLine="567"/>
      </w:pPr>
    </w:p>
    <w:p w14:paraId="73394C47" w14:textId="77777777" w:rsidR="006A572C" w:rsidRDefault="006A572C" w:rsidP="00951B92">
      <w:pPr>
        <w:ind w:firstLine="567"/>
      </w:pPr>
    </w:p>
    <w:p w14:paraId="6E280A8D" w14:textId="77777777" w:rsidR="006A572C" w:rsidRDefault="006A572C" w:rsidP="00951B92">
      <w:pPr>
        <w:ind w:firstLine="567"/>
      </w:pPr>
    </w:p>
    <w:p w14:paraId="07F098BB" w14:textId="77777777" w:rsidR="006A572C" w:rsidRDefault="006A572C" w:rsidP="00951B92">
      <w:pPr>
        <w:ind w:firstLine="567"/>
      </w:pPr>
    </w:p>
    <w:p w14:paraId="48F8B541" w14:textId="77777777" w:rsidR="006A572C" w:rsidRDefault="006A572C" w:rsidP="00951B92">
      <w:pPr>
        <w:ind w:firstLine="567"/>
      </w:pPr>
    </w:p>
    <w:p w14:paraId="42C3735F" w14:textId="77777777" w:rsidR="006A572C" w:rsidRDefault="006A572C" w:rsidP="00951B92">
      <w:pPr>
        <w:ind w:firstLine="567"/>
      </w:pPr>
    </w:p>
    <w:p w14:paraId="7BC2CC2F" w14:textId="77777777" w:rsidR="006A572C" w:rsidRDefault="006A572C" w:rsidP="00951B92">
      <w:pPr>
        <w:ind w:firstLine="567"/>
      </w:pPr>
    </w:p>
    <w:p w14:paraId="1D306DB7" w14:textId="77777777" w:rsidR="006A572C" w:rsidRDefault="006A572C" w:rsidP="00951B92">
      <w:pPr>
        <w:ind w:firstLine="567"/>
      </w:pPr>
    </w:p>
    <w:p w14:paraId="6E3EC542" w14:textId="77777777" w:rsidR="006A572C" w:rsidRDefault="006A572C" w:rsidP="00951B92">
      <w:pPr>
        <w:ind w:firstLine="567"/>
      </w:pPr>
    </w:p>
    <w:p w14:paraId="3572AB73" w14:textId="77777777" w:rsidR="006A572C" w:rsidRDefault="006A572C" w:rsidP="00951B92">
      <w:pPr>
        <w:ind w:firstLine="567"/>
      </w:pPr>
    </w:p>
    <w:p w14:paraId="1CC2CDC0" w14:textId="77777777" w:rsidR="006A572C" w:rsidRDefault="006A572C" w:rsidP="00951B92">
      <w:pPr>
        <w:ind w:firstLine="567"/>
      </w:pPr>
    </w:p>
    <w:p w14:paraId="7CEC4FC5" w14:textId="77777777" w:rsidR="006A572C" w:rsidRDefault="006A572C" w:rsidP="00951B92">
      <w:pPr>
        <w:ind w:firstLine="567"/>
      </w:pPr>
    </w:p>
    <w:p w14:paraId="45D033F8" w14:textId="77777777" w:rsidR="006A572C" w:rsidRDefault="006A572C" w:rsidP="00951B92">
      <w:pPr>
        <w:ind w:firstLine="567"/>
      </w:pPr>
    </w:p>
    <w:p w14:paraId="7C236209" w14:textId="77777777" w:rsidR="006A572C" w:rsidRDefault="006A572C" w:rsidP="00951B92">
      <w:pPr>
        <w:ind w:firstLine="567"/>
      </w:pPr>
    </w:p>
    <w:p w14:paraId="455F9E1F" w14:textId="77777777" w:rsidR="006A572C" w:rsidRDefault="006A572C" w:rsidP="00951B92">
      <w:pPr>
        <w:ind w:firstLine="567"/>
      </w:pPr>
    </w:p>
    <w:p w14:paraId="7A5DEF5B" w14:textId="77777777" w:rsidR="006A572C" w:rsidRDefault="006A572C" w:rsidP="00951B92">
      <w:pPr>
        <w:ind w:firstLine="567"/>
      </w:pPr>
    </w:p>
    <w:p w14:paraId="262F8837" w14:textId="77777777" w:rsidR="006A572C" w:rsidRDefault="006A572C" w:rsidP="00951B92">
      <w:pPr>
        <w:ind w:firstLine="567"/>
      </w:pPr>
    </w:p>
    <w:p w14:paraId="1CFF63B7" w14:textId="77777777" w:rsidR="006A572C" w:rsidRDefault="006A572C" w:rsidP="00951B92">
      <w:pPr>
        <w:ind w:firstLine="567"/>
      </w:pPr>
    </w:p>
    <w:p w14:paraId="4FF1E8B3" w14:textId="4457BE9D" w:rsidR="006A572C" w:rsidRDefault="00A30800" w:rsidP="00996F31">
      <w:r>
        <w:t>1</w:t>
      </w:r>
      <w:r w:rsidR="006A572C">
        <w:t xml:space="preserve"> Ада Лавлейс</w:t>
      </w:r>
    </w:p>
    <w:p w14:paraId="4B587CA5" w14:textId="1A64D1DC" w:rsidR="006A572C" w:rsidRDefault="006A572C" w:rsidP="00996F31">
      <w:r>
        <w:t xml:space="preserve">Ада Лавлейс родилась 10 декабря 1815 года в Лондоне. С 17 лет Ада занималась изучением естественных наук и математики. Обучали её физик Уильям Кинг и специалист в области математики Мэри Сомервилль, позднее – математик Огатес де Морган. </w:t>
      </w:r>
      <w:r w:rsidR="00B71F01">
        <w:t>Также, в 17 лет, Ада познакомилась с профессором кафедры математики Кембриджского университета Чарльз Бэббидж, работавший над созданием разностной машины. Лавлейс заинтересовалась проектом, а Чарльз по достоинству оценил её выдающиеся умственные способности.</w:t>
      </w:r>
    </w:p>
    <w:p w14:paraId="58C0F045" w14:textId="10060E98" w:rsidR="001A7B7D" w:rsidRDefault="00A30800" w:rsidP="00996F31">
      <w:r>
        <w:t>1</w:t>
      </w:r>
      <w:r w:rsidR="001A7B7D">
        <w:t>.1 Разностная Машина Чарльза Бэббиджа</w:t>
      </w:r>
    </w:p>
    <w:p w14:paraId="109DB672" w14:textId="15E76BC5" w:rsidR="001A7B7D" w:rsidRDefault="001A7B7D" w:rsidP="00996F31">
      <w:r>
        <w:t xml:space="preserve">Разностная машина состояла из ряда столбцов с зубчатыми колесами, каждое из которых представляло цифру в десятичной системе. </w:t>
      </w:r>
      <w:r w:rsidRPr="001A7B7D">
        <w:t>Эти колеса были соединены через набор шестеренок и могли поворачиваться для выполнения операций сложения и вычитания.</w:t>
      </w:r>
      <w:r>
        <w:t xml:space="preserve"> Благодаря подобному устройству, машина была способна вычислять значения полиномов. Машина была способна вычислять разной сложности математические функции благодаря математическому методу конечных разностей. Оператор устанавливал начальные значения на колесах, а затем машина автоматически воспроизводила вычисления, которые, в последствии, она могла напечатать.</w:t>
      </w:r>
    </w:p>
    <w:p w14:paraId="1E53DDC4" w14:textId="39F311B3" w:rsidR="001A7B7D" w:rsidRDefault="00A30800" w:rsidP="00996F31">
      <w:r>
        <w:t>1</w:t>
      </w:r>
      <w:r w:rsidR="001A7B7D">
        <w:t>.2 Аналитическая машина</w:t>
      </w:r>
    </w:p>
    <w:p w14:paraId="6C0DFC96" w14:textId="12B604E7" w:rsidR="001A7B7D" w:rsidRDefault="001A7B7D" w:rsidP="00996F31">
      <w:r>
        <w:t>Другая разработка Чарльза – это аналитическая машина, способная на ещё большие вычисления. Машина программировалась перфокартами.</w:t>
      </w:r>
      <w:r w:rsidRPr="001A7B7D">
        <w:t xml:space="preserve"> </w:t>
      </w:r>
      <w:r w:rsidRPr="001A7B7D">
        <w:t>Машина состояла из двух основных частей: хранилища</w:t>
      </w:r>
      <w:r>
        <w:t xml:space="preserve"> </w:t>
      </w:r>
      <w:r w:rsidRPr="001A7B7D">
        <w:t>и мельницы. Хранилище выполняло функцию памяти, а мельница отвечала за выполнение арифметических и логических операций.</w:t>
      </w:r>
      <w:r>
        <w:t xml:space="preserve"> Для этой машины Ада написала первую программу для вычисления чисел Бернулли.</w:t>
      </w:r>
    </w:p>
    <w:p w14:paraId="0F776222" w14:textId="6EDA99B5" w:rsidR="001A7B7D" w:rsidRDefault="001A7B7D" w:rsidP="001A7B7D">
      <w:pPr>
        <w:ind w:firstLine="56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D2BAE0" wp14:editId="6A3F44A7">
            <wp:extent cx="4941964" cy="3459480"/>
            <wp:effectExtent l="0" t="0" r="0" b="7620"/>
            <wp:docPr id="910418624" name="Рисунок 1" descr="В таблице отображались данные, переменные и промежуточные результаты на разных этапах вычислений Источник: galanix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 таблице отображались данные, переменные и промежуточные результаты на разных этапах вычислений Источник: galanix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427" cy="346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0EE2" w14:textId="7E37E051" w:rsidR="001A7B7D" w:rsidRPr="00996F31" w:rsidRDefault="00996F31" w:rsidP="00996F31">
      <w:pPr>
        <w:ind w:firstLine="567"/>
        <w:jc w:val="center"/>
      </w:pPr>
      <w:r>
        <w:t>Рисунок 1 – Первая программа Ады</w:t>
      </w:r>
    </w:p>
    <w:p w14:paraId="35839B41" w14:textId="1E216D24" w:rsidR="006A572C" w:rsidRDefault="001A7B7D" w:rsidP="00951B92">
      <w:pPr>
        <w:ind w:firstLine="567"/>
      </w:pPr>
      <w:r>
        <w:t>Краткое объяснение алгоритма:</w:t>
      </w:r>
    </w:p>
    <w:p w14:paraId="37B6BE31" w14:textId="1A3BDCC1" w:rsidR="001A7B7D" w:rsidRDefault="001A7B7D" w:rsidP="001A7B7D">
      <w:pPr>
        <w:pStyle w:val="a7"/>
        <w:numPr>
          <w:ilvl w:val="0"/>
          <w:numId w:val="8"/>
        </w:numPr>
      </w:pPr>
      <w:r>
        <w:t>Введите начальные значения переменных</w:t>
      </w:r>
      <w:r w:rsidR="00996F31">
        <w:rPr>
          <w:lang w:val="en-US"/>
        </w:rPr>
        <w:t>;</w:t>
      </w:r>
    </w:p>
    <w:p w14:paraId="05747A85" w14:textId="059091D0" w:rsidR="001A7B7D" w:rsidRDefault="001A7B7D" w:rsidP="001A7B7D">
      <w:pPr>
        <w:pStyle w:val="a7"/>
        <w:numPr>
          <w:ilvl w:val="0"/>
          <w:numId w:val="8"/>
        </w:numPr>
      </w:pPr>
      <w:r>
        <w:t>Используя циклы и условные ветвления</w:t>
      </w:r>
      <w:r w:rsidR="00996F31">
        <w:t xml:space="preserve"> для управления вычислений</w:t>
      </w:r>
      <w:r>
        <w:t xml:space="preserve">, </w:t>
      </w:r>
      <w:r w:rsidR="00996F31">
        <w:t>выполняйте арифметические операции над переменными</w:t>
      </w:r>
      <w:r w:rsidR="00996F31" w:rsidRPr="00996F31">
        <w:t>;</w:t>
      </w:r>
    </w:p>
    <w:p w14:paraId="6777EFEF" w14:textId="44DDF65C" w:rsidR="00996F31" w:rsidRDefault="00996F31" w:rsidP="001A7B7D">
      <w:pPr>
        <w:pStyle w:val="a7"/>
        <w:numPr>
          <w:ilvl w:val="0"/>
          <w:numId w:val="8"/>
        </w:numPr>
      </w:pPr>
      <w:r>
        <w:t>Делайте так до тех пор, пока условие остановки цикла не будет выполнено</w:t>
      </w:r>
      <w:r w:rsidRPr="00996F31">
        <w:t>;</w:t>
      </w:r>
    </w:p>
    <w:p w14:paraId="57FD936D" w14:textId="2710F4BA" w:rsidR="00996F31" w:rsidRDefault="00996F31" w:rsidP="001A7B7D">
      <w:pPr>
        <w:pStyle w:val="a7"/>
        <w:numPr>
          <w:ilvl w:val="0"/>
          <w:numId w:val="8"/>
        </w:numPr>
      </w:pPr>
      <w:r>
        <w:t>Полученный результат и есть число Бернулли.</w:t>
      </w:r>
    </w:p>
    <w:p w14:paraId="2ADF7068" w14:textId="77777777" w:rsidR="00996F31" w:rsidRDefault="00996F31" w:rsidP="00996F31"/>
    <w:p w14:paraId="2BD763C1" w14:textId="77777777" w:rsidR="00996F31" w:rsidRDefault="00996F31" w:rsidP="00996F31"/>
    <w:p w14:paraId="4C930CC5" w14:textId="77777777" w:rsidR="00A30800" w:rsidRDefault="00A30800" w:rsidP="00996F31"/>
    <w:p w14:paraId="673EB2B3" w14:textId="77777777" w:rsidR="00A30800" w:rsidRDefault="00A30800" w:rsidP="00996F31"/>
    <w:p w14:paraId="08C83A84" w14:textId="77777777" w:rsidR="00A30800" w:rsidRDefault="00A30800" w:rsidP="00996F31"/>
    <w:p w14:paraId="460B4871" w14:textId="77777777" w:rsidR="00A30800" w:rsidRDefault="00A30800" w:rsidP="00996F31"/>
    <w:p w14:paraId="6E888BE8" w14:textId="77777777" w:rsidR="00A30800" w:rsidRDefault="00A30800" w:rsidP="00996F31"/>
    <w:p w14:paraId="5EED0339" w14:textId="77777777" w:rsidR="00A30800" w:rsidRDefault="00A30800" w:rsidP="00996F31"/>
    <w:p w14:paraId="62F8AE65" w14:textId="77777777" w:rsidR="00A30800" w:rsidRDefault="00A30800" w:rsidP="00996F31"/>
    <w:p w14:paraId="27ABF63E" w14:textId="77777777" w:rsidR="00996F31" w:rsidRDefault="00996F31" w:rsidP="00A30800">
      <w:pPr>
        <w:ind w:firstLine="0"/>
      </w:pPr>
    </w:p>
    <w:p w14:paraId="242BE187" w14:textId="77777777" w:rsidR="00996F31" w:rsidRDefault="00996F31" w:rsidP="00996F31">
      <w:pPr>
        <w:jc w:val="center"/>
      </w:pPr>
      <w:r>
        <w:lastRenderedPageBreak/>
        <w:t>ЗАКЛЮЧЕНИЕ</w:t>
      </w:r>
    </w:p>
    <w:p w14:paraId="4277CBAA" w14:textId="77777777" w:rsidR="00996F31" w:rsidRDefault="00996F31" w:rsidP="00996F31">
      <w:r>
        <w:t>В процессе написания реферата были решены следующие задачи:</w:t>
      </w:r>
    </w:p>
    <w:p w14:paraId="08CD0783" w14:textId="5EBFE97F" w:rsidR="00996F31" w:rsidRDefault="00996F31" w:rsidP="00996F31">
      <w:r>
        <w:t xml:space="preserve">‐ проведен анализ информации и поиск источников по теме работы: </w:t>
      </w:r>
      <w:r>
        <w:t>«</w:t>
      </w:r>
      <w:r w:rsidR="00A30800">
        <w:t>Ада Лавлейс</w:t>
      </w:r>
      <w:r>
        <w:t>»</w:t>
      </w:r>
      <w:r>
        <w:t>;</w:t>
      </w:r>
    </w:p>
    <w:p w14:paraId="2BE15577" w14:textId="3670F654" w:rsidR="00996F31" w:rsidRDefault="00996F31" w:rsidP="00996F31">
      <w:r>
        <w:t>‐ разработан и оформлен отчёт по теме работы.</w:t>
      </w:r>
    </w:p>
    <w:p w14:paraId="6869C92D" w14:textId="77777777" w:rsidR="00996F31" w:rsidRDefault="00996F31" w:rsidP="00996F31"/>
    <w:p w14:paraId="693B1DCF" w14:textId="77777777" w:rsidR="00996F31" w:rsidRDefault="00996F31" w:rsidP="00996F31"/>
    <w:p w14:paraId="66F8F620" w14:textId="77777777" w:rsidR="00996F31" w:rsidRDefault="00996F31" w:rsidP="00996F31"/>
    <w:p w14:paraId="44894AF3" w14:textId="77777777" w:rsidR="00996F31" w:rsidRDefault="00996F31" w:rsidP="00996F31"/>
    <w:p w14:paraId="2B8DB4D1" w14:textId="77777777" w:rsidR="00996F31" w:rsidRDefault="00996F31" w:rsidP="00996F31"/>
    <w:p w14:paraId="21AA8750" w14:textId="77777777" w:rsidR="00996F31" w:rsidRDefault="00996F31" w:rsidP="00996F31"/>
    <w:p w14:paraId="2D3552DF" w14:textId="77777777" w:rsidR="00996F31" w:rsidRDefault="00996F31" w:rsidP="00996F31"/>
    <w:p w14:paraId="623F6117" w14:textId="77777777" w:rsidR="00996F31" w:rsidRDefault="00996F31" w:rsidP="00996F31"/>
    <w:p w14:paraId="2D485F8E" w14:textId="77777777" w:rsidR="00996F31" w:rsidRDefault="00996F31" w:rsidP="00996F31"/>
    <w:p w14:paraId="62D20D1D" w14:textId="77777777" w:rsidR="00996F31" w:rsidRDefault="00996F31" w:rsidP="00996F31"/>
    <w:p w14:paraId="5FF75DBF" w14:textId="77777777" w:rsidR="00996F31" w:rsidRDefault="00996F31" w:rsidP="00996F31"/>
    <w:p w14:paraId="7EB828D3" w14:textId="77777777" w:rsidR="00996F31" w:rsidRDefault="00996F31" w:rsidP="00996F31"/>
    <w:p w14:paraId="62C61608" w14:textId="77777777" w:rsidR="00996F31" w:rsidRDefault="00996F31" w:rsidP="00996F31"/>
    <w:p w14:paraId="3EB9660E" w14:textId="77777777" w:rsidR="00996F31" w:rsidRDefault="00996F31" w:rsidP="00996F31"/>
    <w:p w14:paraId="5F24AFE4" w14:textId="77777777" w:rsidR="00996F31" w:rsidRDefault="00996F31" w:rsidP="00996F31"/>
    <w:p w14:paraId="53C71F45" w14:textId="77777777" w:rsidR="00996F31" w:rsidRDefault="00996F31" w:rsidP="00996F31"/>
    <w:p w14:paraId="4EF91150" w14:textId="77777777" w:rsidR="00996F31" w:rsidRDefault="00996F31" w:rsidP="00996F31"/>
    <w:p w14:paraId="36EBF162" w14:textId="77777777" w:rsidR="00996F31" w:rsidRDefault="00996F31" w:rsidP="00996F31"/>
    <w:p w14:paraId="2604285E" w14:textId="77777777" w:rsidR="00996F31" w:rsidRDefault="00996F31" w:rsidP="00996F31"/>
    <w:p w14:paraId="33D41284" w14:textId="77777777" w:rsidR="00996F31" w:rsidRDefault="00996F31" w:rsidP="00996F31"/>
    <w:p w14:paraId="7FD18FBE" w14:textId="77777777" w:rsidR="00996F31" w:rsidRDefault="00996F31" w:rsidP="00996F31"/>
    <w:p w14:paraId="611F6282" w14:textId="77777777" w:rsidR="00996F31" w:rsidRDefault="00996F31" w:rsidP="00996F31"/>
    <w:p w14:paraId="521E9AA9" w14:textId="77777777" w:rsidR="00996F31" w:rsidRDefault="00996F31" w:rsidP="00996F31"/>
    <w:p w14:paraId="1A3B73E5" w14:textId="77777777" w:rsidR="00996F31" w:rsidRDefault="00996F31" w:rsidP="00996F31"/>
    <w:p w14:paraId="2C88B67D" w14:textId="77777777" w:rsidR="00996F31" w:rsidRDefault="00996F31" w:rsidP="00996F31"/>
    <w:p w14:paraId="5541EAFF" w14:textId="6C41E69F" w:rsidR="00996F31" w:rsidRDefault="00996F31" w:rsidP="00F53509">
      <w:pPr>
        <w:ind w:firstLine="0"/>
        <w:jc w:val="center"/>
        <w:rPr>
          <w:lang w:val="en-US"/>
        </w:rPr>
      </w:pPr>
      <w:r>
        <w:lastRenderedPageBreak/>
        <w:t>СПИСОК ИСПОЛЬЗОВАННЫХ ИСТОЧНИКОВ</w:t>
      </w:r>
    </w:p>
    <w:p w14:paraId="2AFAE5E5" w14:textId="3635A6D3" w:rsidR="00F53509" w:rsidRDefault="00F53509" w:rsidP="00F53509">
      <w:pPr>
        <w:jc w:val="left"/>
      </w:pPr>
      <w:r w:rsidRPr="00F53509">
        <w:t xml:space="preserve">1 </w:t>
      </w:r>
      <w:r>
        <w:rPr>
          <w:lang w:val="en-US"/>
        </w:rPr>
        <w:t>Britannica</w:t>
      </w:r>
      <w:r w:rsidRPr="00F53509">
        <w:t xml:space="preserve"> [</w:t>
      </w:r>
      <w:r>
        <w:t>Электронный ресурс</w:t>
      </w:r>
      <w:r w:rsidRPr="00F53509">
        <w:t xml:space="preserve">] </w:t>
      </w:r>
      <w:r>
        <w:rPr>
          <w:lang w:val="en-US"/>
        </w:rPr>
        <w:t>URL</w:t>
      </w:r>
      <w:r w:rsidRPr="00F53509">
        <w:t xml:space="preserve">: </w:t>
      </w:r>
      <w:hyperlink r:id="rId9" w:history="1">
        <w:r w:rsidRPr="00602F9D">
          <w:rPr>
            <w:rStyle w:val="af8"/>
            <w:lang w:val="en-US"/>
          </w:rPr>
          <w:t>https</w:t>
        </w:r>
        <w:r w:rsidRPr="00F53509">
          <w:rPr>
            <w:rStyle w:val="af8"/>
          </w:rPr>
          <w:t>://</w:t>
        </w:r>
        <w:r w:rsidRPr="00602F9D">
          <w:rPr>
            <w:rStyle w:val="af8"/>
            <w:lang w:val="en-US"/>
          </w:rPr>
          <w:t>www</w:t>
        </w:r>
        <w:r w:rsidRPr="00F53509">
          <w:rPr>
            <w:rStyle w:val="af8"/>
          </w:rPr>
          <w:t>.</w:t>
        </w:r>
        <w:r w:rsidRPr="00602F9D">
          <w:rPr>
            <w:rStyle w:val="af8"/>
            <w:lang w:val="en-US"/>
          </w:rPr>
          <w:t>britannica</w:t>
        </w:r>
        <w:r w:rsidRPr="00F53509">
          <w:rPr>
            <w:rStyle w:val="af8"/>
          </w:rPr>
          <w:t>.</w:t>
        </w:r>
        <w:r w:rsidRPr="00602F9D">
          <w:rPr>
            <w:rStyle w:val="af8"/>
            <w:lang w:val="en-US"/>
          </w:rPr>
          <w:t>com</w:t>
        </w:r>
      </w:hyperlink>
      <w:r w:rsidRPr="00F53509">
        <w:t xml:space="preserve">  (</w:t>
      </w:r>
      <w:r>
        <w:t>дата обращения 20.11.2025)</w:t>
      </w:r>
    </w:p>
    <w:p w14:paraId="2E2AA45E" w14:textId="67209070" w:rsidR="00F53509" w:rsidRDefault="00F53509" w:rsidP="00F53509">
      <w:pPr>
        <w:jc w:val="left"/>
      </w:pPr>
      <w:r>
        <w:t xml:space="preserve">2 </w:t>
      </w:r>
      <w:r>
        <w:rPr>
          <w:lang w:val="en-US"/>
        </w:rPr>
        <w:t>Biography</w:t>
      </w:r>
      <w:r w:rsidRPr="00F53509">
        <w:t xml:space="preserve"> [</w:t>
      </w:r>
      <w:r>
        <w:t>Электронный ресурс</w:t>
      </w:r>
      <w:r w:rsidRPr="00F53509">
        <w:t xml:space="preserve">] </w:t>
      </w:r>
      <w:r>
        <w:rPr>
          <w:lang w:val="en-US"/>
        </w:rPr>
        <w:t>URL</w:t>
      </w:r>
      <w:r w:rsidRPr="00F53509">
        <w:t xml:space="preserve">: </w:t>
      </w:r>
      <w:hyperlink r:id="rId10" w:history="1">
        <w:r w:rsidRPr="00602F9D">
          <w:rPr>
            <w:rStyle w:val="af8"/>
            <w:lang w:val="en-US"/>
          </w:rPr>
          <w:t>https</w:t>
        </w:r>
        <w:r w:rsidRPr="00602F9D">
          <w:rPr>
            <w:rStyle w:val="af8"/>
          </w:rPr>
          <w:t>://</w:t>
        </w:r>
        <w:r w:rsidRPr="00602F9D">
          <w:rPr>
            <w:rStyle w:val="af8"/>
            <w:lang w:val="en-US"/>
          </w:rPr>
          <w:t>www</w:t>
        </w:r>
        <w:r w:rsidRPr="00602F9D">
          <w:rPr>
            <w:rStyle w:val="af8"/>
          </w:rPr>
          <w:t>.</w:t>
        </w:r>
        <w:r w:rsidRPr="00602F9D">
          <w:rPr>
            <w:rStyle w:val="af8"/>
            <w:lang w:val="en-US"/>
          </w:rPr>
          <w:t>biography</w:t>
        </w:r>
        <w:r w:rsidRPr="00602F9D">
          <w:rPr>
            <w:rStyle w:val="af8"/>
          </w:rPr>
          <w:t>.</w:t>
        </w:r>
        <w:r w:rsidRPr="00602F9D">
          <w:rPr>
            <w:rStyle w:val="af8"/>
            <w:lang w:val="en-US"/>
          </w:rPr>
          <w:t>com</w:t>
        </w:r>
        <w:r w:rsidRPr="00602F9D">
          <w:rPr>
            <w:rStyle w:val="af8"/>
          </w:rPr>
          <w:t>/</w:t>
        </w:r>
      </w:hyperlink>
      <w:r w:rsidRPr="00F53509">
        <w:t xml:space="preserve"> (</w:t>
      </w:r>
      <w:r>
        <w:t>дата обращения 20.11.2025)</w:t>
      </w:r>
    </w:p>
    <w:p w14:paraId="525E2256" w14:textId="3B6144E2" w:rsidR="00F53509" w:rsidRDefault="00F53509" w:rsidP="00F53509">
      <w:pPr>
        <w:jc w:val="left"/>
      </w:pPr>
      <w:r>
        <w:t xml:space="preserve">3 </w:t>
      </w:r>
      <w:r>
        <w:rPr>
          <w:lang w:val="en-US"/>
        </w:rPr>
        <w:t>ThoughtCo</w:t>
      </w:r>
      <w:r w:rsidRPr="00F53509">
        <w:t xml:space="preserve"> [</w:t>
      </w:r>
      <w:r>
        <w:t>Электронный ресурс</w:t>
      </w:r>
      <w:r w:rsidRPr="00F53509">
        <w:t xml:space="preserve">] </w:t>
      </w:r>
      <w:r>
        <w:rPr>
          <w:lang w:val="en-US"/>
        </w:rPr>
        <w:t>URL</w:t>
      </w:r>
      <w:r w:rsidRPr="00F53509">
        <w:t xml:space="preserve">: </w:t>
      </w:r>
      <w:hyperlink r:id="rId11" w:history="1">
        <w:r w:rsidRPr="00602F9D">
          <w:rPr>
            <w:rStyle w:val="af8"/>
            <w:lang w:val="en-US"/>
          </w:rPr>
          <w:t>https</w:t>
        </w:r>
        <w:r w:rsidRPr="00602F9D">
          <w:rPr>
            <w:rStyle w:val="af8"/>
          </w:rPr>
          <w:t>://</w:t>
        </w:r>
        <w:r w:rsidRPr="00602F9D">
          <w:rPr>
            <w:rStyle w:val="af8"/>
            <w:lang w:val="en-US"/>
          </w:rPr>
          <w:t>www</w:t>
        </w:r>
        <w:r w:rsidRPr="00602F9D">
          <w:rPr>
            <w:rStyle w:val="af8"/>
          </w:rPr>
          <w:t>.</w:t>
        </w:r>
        <w:r w:rsidRPr="00602F9D">
          <w:rPr>
            <w:rStyle w:val="af8"/>
            <w:lang w:val="en-US"/>
          </w:rPr>
          <w:t>thoughtco</w:t>
        </w:r>
        <w:r w:rsidRPr="00602F9D">
          <w:rPr>
            <w:rStyle w:val="af8"/>
          </w:rPr>
          <w:t>.</w:t>
        </w:r>
        <w:r w:rsidRPr="00602F9D">
          <w:rPr>
            <w:rStyle w:val="af8"/>
            <w:lang w:val="en-US"/>
          </w:rPr>
          <w:t>com</w:t>
        </w:r>
        <w:r w:rsidRPr="00602F9D">
          <w:rPr>
            <w:rStyle w:val="af8"/>
          </w:rPr>
          <w:t>/</w:t>
        </w:r>
      </w:hyperlink>
      <w:r w:rsidRPr="00F53509">
        <w:t xml:space="preserve"> (</w:t>
      </w:r>
      <w:r>
        <w:t>дата обращения 20.11.2025)</w:t>
      </w:r>
    </w:p>
    <w:p w14:paraId="2CCCC47D" w14:textId="4E11D9BE" w:rsidR="00C91C53" w:rsidRPr="00C91C53" w:rsidRDefault="00C91C53" w:rsidP="00F53509">
      <w:pPr>
        <w:jc w:val="left"/>
      </w:pPr>
      <w:r>
        <w:t xml:space="preserve">4 </w:t>
      </w:r>
      <w:r>
        <w:rPr>
          <w:lang w:val="en-US"/>
        </w:rPr>
        <w:t>Galanix</w:t>
      </w:r>
      <w:r w:rsidRPr="00C91C53">
        <w:t xml:space="preserve"> [</w:t>
      </w:r>
      <w:r>
        <w:t>Электронный ресурс</w:t>
      </w:r>
      <w:r w:rsidRPr="00C91C53">
        <w:t xml:space="preserve">] </w:t>
      </w:r>
      <w:r>
        <w:rPr>
          <w:lang w:val="en-US"/>
        </w:rPr>
        <w:t>URL</w:t>
      </w:r>
      <w:r w:rsidRPr="00C91C53">
        <w:t xml:space="preserve">: </w:t>
      </w:r>
      <w:hyperlink r:id="rId12" w:history="1">
        <w:r w:rsidRPr="00602F9D">
          <w:rPr>
            <w:rStyle w:val="af8"/>
            <w:lang w:val="en-US"/>
          </w:rPr>
          <w:t>https</w:t>
        </w:r>
        <w:r w:rsidRPr="00602F9D">
          <w:rPr>
            <w:rStyle w:val="af8"/>
          </w:rPr>
          <w:t>://</w:t>
        </w:r>
        <w:r w:rsidRPr="00602F9D">
          <w:rPr>
            <w:rStyle w:val="af8"/>
            <w:lang w:val="en-US"/>
          </w:rPr>
          <w:t>galanix</w:t>
        </w:r>
        <w:r w:rsidRPr="00602F9D">
          <w:rPr>
            <w:rStyle w:val="af8"/>
          </w:rPr>
          <w:t>.</w:t>
        </w:r>
        <w:r w:rsidRPr="00602F9D">
          <w:rPr>
            <w:rStyle w:val="af8"/>
            <w:lang w:val="en-US"/>
          </w:rPr>
          <w:t>com</w:t>
        </w:r>
        <w:r w:rsidRPr="00602F9D">
          <w:rPr>
            <w:rStyle w:val="af8"/>
          </w:rPr>
          <w:t>/</w:t>
        </w:r>
      </w:hyperlink>
      <w:r w:rsidRPr="00C91C53">
        <w:t xml:space="preserve"> (</w:t>
      </w:r>
      <w:r>
        <w:t>дата обращения 20.11.2025)</w:t>
      </w:r>
    </w:p>
    <w:sectPr w:rsidR="00C91C53" w:rsidRPr="00C91C53">
      <w:footerReference w:type="default" r:id="rId13"/>
      <w:pgSz w:w="11906" w:h="16838"/>
      <w:pgMar w:top="1134" w:right="851" w:bottom="1134" w:left="1701" w:header="0" w:footer="709" w:gutter="0"/>
      <w:cols w:space="720"/>
      <w:formProt w:val="0"/>
      <w:titlePg/>
      <w:docGrid w:linePitch="381" w:charSpace="-163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285E" w14:textId="77777777" w:rsidR="00035BE8" w:rsidRDefault="00035BE8">
      <w:pPr>
        <w:spacing w:line="240" w:lineRule="auto"/>
      </w:pPr>
      <w:r>
        <w:separator/>
      </w:r>
    </w:p>
  </w:endnote>
  <w:endnote w:type="continuationSeparator" w:id="0">
    <w:p w14:paraId="57922679" w14:textId="77777777" w:rsidR="00035BE8" w:rsidRDefault="00035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CC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312399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46A0A3F2" w14:textId="77777777" w:rsidR="00CC1BF3" w:rsidRPr="00FB0096" w:rsidRDefault="00810A94">
        <w:pPr>
          <w:pStyle w:val="af7"/>
          <w:ind w:firstLine="0"/>
          <w:jc w:val="center"/>
          <w:rPr>
            <w:color w:val="000000" w:themeColor="text1"/>
          </w:rPr>
        </w:pPr>
        <w:r w:rsidRPr="00FB0096">
          <w:rPr>
            <w:color w:val="000000" w:themeColor="text1"/>
          </w:rPr>
          <w:fldChar w:fldCharType="begin"/>
        </w:r>
        <w:r w:rsidRPr="00FB0096">
          <w:rPr>
            <w:color w:val="000000" w:themeColor="text1"/>
          </w:rPr>
          <w:instrText xml:space="preserve"> PAGE </w:instrText>
        </w:r>
        <w:r w:rsidRPr="00FB0096">
          <w:rPr>
            <w:color w:val="000000" w:themeColor="text1"/>
          </w:rPr>
          <w:fldChar w:fldCharType="separate"/>
        </w:r>
        <w:r w:rsidR="00E97F64" w:rsidRPr="00FB0096">
          <w:rPr>
            <w:noProof/>
            <w:color w:val="000000" w:themeColor="text1"/>
          </w:rPr>
          <w:t>19</w:t>
        </w:r>
        <w:r w:rsidRPr="00FB0096">
          <w:rPr>
            <w:color w:val="000000" w:themeColor="text1"/>
          </w:rPr>
          <w:fldChar w:fldCharType="end"/>
        </w:r>
      </w:p>
    </w:sdtContent>
  </w:sdt>
  <w:p w14:paraId="1BBE58CD" w14:textId="77777777" w:rsidR="00CC1BF3" w:rsidRDefault="00CC1BF3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37BE3" w14:textId="77777777" w:rsidR="00035BE8" w:rsidRDefault="00035BE8">
      <w:pPr>
        <w:spacing w:line="240" w:lineRule="auto"/>
      </w:pPr>
      <w:r>
        <w:separator/>
      </w:r>
    </w:p>
  </w:footnote>
  <w:footnote w:type="continuationSeparator" w:id="0">
    <w:p w14:paraId="3270E77F" w14:textId="77777777" w:rsidR="00035BE8" w:rsidRDefault="00035B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61E"/>
    <w:multiLevelType w:val="multilevel"/>
    <w:tmpl w:val="3BC447E8"/>
    <w:lvl w:ilvl="0">
      <w:start w:val="1"/>
      <w:numFmt w:val="bullet"/>
      <w:pStyle w:val="a"/>
      <w:suff w:val="space"/>
      <w:lvlText w:val="‐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F6E296A"/>
    <w:multiLevelType w:val="multilevel"/>
    <w:tmpl w:val="23DE716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russianLower"/>
      <w:suff w:val="space"/>
      <w:lvlText w:val="%2)"/>
      <w:lvlJc w:val="left"/>
      <w:pPr>
        <w:tabs>
          <w:tab w:val="num" w:pos="0"/>
        </w:tabs>
        <w:ind w:left="709" w:firstLine="992"/>
      </w:pPr>
      <w:rPr>
        <w:color w:val="auto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12C530D7"/>
    <w:multiLevelType w:val="multilevel"/>
    <w:tmpl w:val="DF1A99AA"/>
    <w:lvl w:ilvl="0">
      <w:start w:val="1"/>
      <w:numFmt w:val="russianLower"/>
      <w:pStyle w:val="a0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22FC56BC"/>
    <w:multiLevelType w:val="hybridMultilevel"/>
    <w:tmpl w:val="B32E9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9270E"/>
    <w:multiLevelType w:val="hybridMultilevel"/>
    <w:tmpl w:val="C0A4DD0A"/>
    <w:lvl w:ilvl="0" w:tplc="3502F5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F7226A3"/>
    <w:multiLevelType w:val="multilevel"/>
    <w:tmpl w:val="E8083E1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russianLower"/>
      <w:suff w:val="space"/>
      <w:lvlText w:val="%2)"/>
      <w:lvlJc w:val="left"/>
      <w:pPr>
        <w:tabs>
          <w:tab w:val="num" w:pos="0"/>
        </w:tabs>
        <w:ind w:left="709" w:firstLine="992"/>
      </w:pPr>
      <w:rPr>
        <w:color w:val="auto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49FE5B65"/>
    <w:multiLevelType w:val="multilevel"/>
    <w:tmpl w:val="0FF8F966"/>
    <w:lvl w:ilvl="0">
      <w:start w:val="1"/>
      <w:numFmt w:val="decimal"/>
      <w:pStyle w:val="a1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7" w15:restartNumberingAfterBreak="0">
    <w:nsid w:val="73CF2FAD"/>
    <w:multiLevelType w:val="multilevel"/>
    <w:tmpl w:val="8E4ED7F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pStyle w:val="3"/>
      <w:suff w:val="space"/>
      <w:lvlText w:val="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pStyle w:val="4"/>
      <w:suff w:val="space"/>
      <w:lvlText w:val="%2.%3.%4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pStyle w:val="5"/>
      <w:suff w:val="space"/>
      <w:lvlText w:val="%2.%3.%4.%5"/>
      <w:lvlJc w:val="left"/>
      <w:pPr>
        <w:tabs>
          <w:tab w:val="num" w:pos="0"/>
        </w:tabs>
        <w:ind w:left="0" w:firstLine="709"/>
      </w:pPr>
    </w:lvl>
    <w:lvl w:ilvl="5">
      <w:start w:val="1"/>
      <w:numFmt w:val="upperLetter"/>
      <w:suff w:val="space"/>
      <w:lvlText w:val="ПРИЛОЖЕНИЕ %6"/>
      <w:lvlJc w:val="left"/>
      <w:pPr>
        <w:tabs>
          <w:tab w:val="num" w:pos="0"/>
        </w:tabs>
        <w:ind w:left="4962" w:firstLine="0"/>
      </w:pPr>
    </w:lvl>
    <w:lvl w:ilvl="6">
      <w:start w:val="1"/>
      <w:numFmt w:val="decimal"/>
      <w:pStyle w:val="7"/>
      <w:suff w:val="space"/>
      <w:lvlText w:val="%6.%7"/>
      <w:lvlJc w:val="left"/>
      <w:pPr>
        <w:tabs>
          <w:tab w:val="num" w:pos="0"/>
        </w:tabs>
        <w:ind w:left="0" w:firstLine="70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 w16cid:durableId="1755281543">
    <w:abstractNumId w:val="7"/>
  </w:num>
  <w:num w:numId="2" w16cid:durableId="1692492722">
    <w:abstractNumId w:val="0"/>
  </w:num>
  <w:num w:numId="3" w16cid:durableId="628172634">
    <w:abstractNumId w:val="2"/>
  </w:num>
  <w:num w:numId="4" w16cid:durableId="949237259">
    <w:abstractNumId w:val="6"/>
  </w:num>
  <w:num w:numId="5" w16cid:durableId="2111512403">
    <w:abstractNumId w:val="5"/>
  </w:num>
  <w:num w:numId="6" w16cid:durableId="48113803">
    <w:abstractNumId w:val="1"/>
  </w:num>
  <w:num w:numId="7" w16cid:durableId="1883637562">
    <w:abstractNumId w:val="7"/>
  </w:num>
  <w:num w:numId="8" w16cid:durableId="1000963751">
    <w:abstractNumId w:val="4"/>
  </w:num>
  <w:num w:numId="9" w16cid:durableId="266273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F3"/>
    <w:rsid w:val="00035BE8"/>
    <w:rsid w:val="0016059A"/>
    <w:rsid w:val="001A7B7D"/>
    <w:rsid w:val="002D0901"/>
    <w:rsid w:val="00392CDA"/>
    <w:rsid w:val="00400427"/>
    <w:rsid w:val="004D4E33"/>
    <w:rsid w:val="00536711"/>
    <w:rsid w:val="005A5774"/>
    <w:rsid w:val="005C60E7"/>
    <w:rsid w:val="005D6141"/>
    <w:rsid w:val="00662FD2"/>
    <w:rsid w:val="006A572C"/>
    <w:rsid w:val="006B458A"/>
    <w:rsid w:val="007419BD"/>
    <w:rsid w:val="00747DBE"/>
    <w:rsid w:val="00787FA5"/>
    <w:rsid w:val="00810A94"/>
    <w:rsid w:val="00951B92"/>
    <w:rsid w:val="00996F31"/>
    <w:rsid w:val="00A24837"/>
    <w:rsid w:val="00A30800"/>
    <w:rsid w:val="00A33DC9"/>
    <w:rsid w:val="00A84B95"/>
    <w:rsid w:val="00AE07A6"/>
    <w:rsid w:val="00B71F01"/>
    <w:rsid w:val="00BC32D3"/>
    <w:rsid w:val="00C91C53"/>
    <w:rsid w:val="00CC1BF3"/>
    <w:rsid w:val="00DD298F"/>
    <w:rsid w:val="00E3015A"/>
    <w:rsid w:val="00E97F64"/>
    <w:rsid w:val="00F53509"/>
    <w:rsid w:val="00F56E9D"/>
    <w:rsid w:val="00FB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AE85"/>
  <w15:docId w15:val="{760FB34C-F223-DC47-9EE7-8F20A66D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56E7A"/>
    <w:pPr>
      <w:spacing w:line="360" w:lineRule="auto"/>
      <w:ind w:firstLine="709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637822"/>
    <w:pPr>
      <w:keepNext/>
      <w:keepLines/>
      <w:pageBreakBefore/>
      <w:numPr>
        <w:numId w:val="1"/>
      </w:numPr>
      <w:jc w:val="center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792A25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7D67A0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637822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2"/>
    <w:next w:val="a2"/>
    <w:link w:val="50"/>
    <w:uiPriority w:val="9"/>
    <w:unhideWhenUsed/>
    <w:qFormat/>
    <w:rsid w:val="00DE513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AD5096"/>
    <w:pPr>
      <w:keepNext/>
      <w:keepLines/>
      <w:pageBreakBefore/>
      <w:jc w:val="center"/>
      <w:outlineLvl w:val="5"/>
    </w:pPr>
    <w:rPr>
      <w:rFonts w:eastAsiaTheme="majorEastAsia" w:cstheme="majorBidi"/>
    </w:rPr>
  </w:style>
  <w:style w:type="paragraph" w:styleId="7">
    <w:name w:val="heading 7"/>
    <w:basedOn w:val="a2"/>
    <w:next w:val="a2"/>
    <w:link w:val="70"/>
    <w:uiPriority w:val="9"/>
    <w:unhideWhenUsed/>
    <w:qFormat/>
    <w:rsid w:val="005C3325"/>
    <w:pPr>
      <w:keepNext/>
      <w:keepLines/>
      <w:numPr>
        <w:ilvl w:val="6"/>
        <w:numId w:val="1"/>
      </w:numPr>
      <w:outlineLvl w:val="6"/>
    </w:pPr>
    <w:rPr>
      <w:rFonts w:eastAsiaTheme="majorEastAsia" w:cstheme="majorBidi"/>
      <w:iCs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qFormat/>
    <w:rsid w:val="00637822"/>
    <w:rPr>
      <w:rFonts w:eastAsiaTheme="majorEastAsia" w:cstheme="majorBidi"/>
      <w:caps/>
      <w:szCs w:val="32"/>
    </w:rPr>
  </w:style>
  <w:style w:type="character" w:customStyle="1" w:styleId="20">
    <w:name w:val="Заголовок 2 Знак"/>
    <w:basedOn w:val="a3"/>
    <w:link w:val="2"/>
    <w:uiPriority w:val="9"/>
    <w:qFormat/>
    <w:rsid w:val="00792A25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3"/>
    <w:link w:val="3"/>
    <w:uiPriority w:val="9"/>
    <w:qFormat/>
    <w:rsid w:val="007D67A0"/>
    <w:rPr>
      <w:rFonts w:eastAsiaTheme="majorEastAsia" w:cstheme="majorBidi"/>
      <w:szCs w:val="24"/>
    </w:rPr>
  </w:style>
  <w:style w:type="character" w:customStyle="1" w:styleId="40">
    <w:name w:val="Заголовок 4 Знак"/>
    <w:basedOn w:val="a3"/>
    <w:link w:val="4"/>
    <w:uiPriority w:val="9"/>
    <w:qFormat/>
    <w:rsid w:val="00637822"/>
    <w:rPr>
      <w:rFonts w:eastAsiaTheme="majorEastAsia" w:cstheme="majorBidi"/>
      <w:iCs/>
    </w:rPr>
  </w:style>
  <w:style w:type="character" w:customStyle="1" w:styleId="a6">
    <w:name w:val="Абзац списка Знак"/>
    <w:basedOn w:val="a3"/>
    <w:link w:val="a7"/>
    <w:uiPriority w:val="34"/>
    <w:qFormat/>
    <w:rsid w:val="00BE6B41"/>
  </w:style>
  <w:style w:type="character" w:customStyle="1" w:styleId="a8">
    <w:name w:val="Список ненумерованный Знак"/>
    <w:basedOn w:val="a6"/>
    <w:link w:val="a"/>
    <w:qFormat/>
    <w:rsid w:val="00E56E7A"/>
  </w:style>
  <w:style w:type="character" w:customStyle="1" w:styleId="a9">
    <w:name w:val="Список букв. Знак"/>
    <w:basedOn w:val="a6"/>
    <w:link w:val="a0"/>
    <w:qFormat/>
    <w:rsid w:val="00423C85"/>
    <w:rPr>
      <w:lang w:val="en-US"/>
    </w:rPr>
  </w:style>
  <w:style w:type="character" w:customStyle="1" w:styleId="aa">
    <w:name w:val="Список нумер. Знак"/>
    <w:basedOn w:val="a6"/>
    <w:link w:val="a1"/>
    <w:qFormat/>
    <w:rsid w:val="00967851"/>
    <w:rPr>
      <w:lang w:val="en-US"/>
    </w:rPr>
  </w:style>
  <w:style w:type="character" w:customStyle="1" w:styleId="ab">
    <w:name w:val="Изображение Знак"/>
    <w:basedOn w:val="a3"/>
    <w:link w:val="ac"/>
    <w:qFormat/>
    <w:rsid w:val="00C9029C"/>
  </w:style>
  <w:style w:type="character" w:styleId="ad">
    <w:name w:val="Placeholder Text"/>
    <w:basedOn w:val="a3"/>
    <w:uiPriority w:val="99"/>
    <w:semiHidden/>
    <w:qFormat/>
    <w:rsid w:val="00D56650"/>
    <w:rPr>
      <w:color w:val="808080"/>
    </w:rPr>
  </w:style>
  <w:style w:type="character" w:customStyle="1" w:styleId="ae">
    <w:name w:val="Формула Знак"/>
    <w:basedOn w:val="a3"/>
    <w:link w:val="af"/>
    <w:qFormat/>
    <w:rsid w:val="00D56650"/>
  </w:style>
  <w:style w:type="character" w:customStyle="1" w:styleId="af0">
    <w:name w:val="Название объекта Знак"/>
    <w:basedOn w:val="a3"/>
    <w:link w:val="af1"/>
    <w:uiPriority w:val="35"/>
    <w:qFormat/>
    <w:rsid w:val="00375F9B"/>
    <w:rPr>
      <w:iCs/>
      <w:szCs w:val="28"/>
    </w:rPr>
  </w:style>
  <w:style w:type="character" w:customStyle="1" w:styleId="af2">
    <w:name w:val="Название рисунка Знак"/>
    <w:basedOn w:val="af0"/>
    <w:link w:val="af3"/>
    <w:qFormat/>
    <w:rsid w:val="00AD5096"/>
    <w:rPr>
      <w:iCs/>
      <w:szCs w:val="28"/>
    </w:rPr>
  </w:style>
  <w:style w:type="character" w:customStyle="1" w:styleId="InternetLink">
    <w:name w:val="Internet Link"/>
    <w:basedOn w:val="a3"/>
    <w:uiPriority w:val="99"/>
    <w:unhideWhenUsed/>
    <w:qFormat/>
    <w:rsid w:val="00D500AD"/>
    <w:rPr>
      <w:color w:val="0563C1" w:themeColor="hyperlink"/>
      <w:u w:val="single"/>
    </w:rPr>
  </w:style>
  <w:style w:type="character" w:customStyle="1" w:styleId="50">
    <w:name w:val="Заголовок 5 Знак"/>
    <w:basedOn w:val="a3"/>
    <w:link w:val="5"/>
    <w:uiPriority w:val="9"/>
    <w:qFormat/>
    <w:rsid w:val="00DE513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3"/>
    <w:link w:val="6"/>
    <w:uiPriority w:val="9"/>
    <w:qFormat/>
    <w:rsid w:val="00AD5096"/>
    <w:rPr>
      <w:rFonts w:eastAsiaTheme="majorEastAsia" w:cstheme="majorBidi"/>
    </w:rPr>
  </w:style>
  <w:style w:type="character" w:customStyle="1" w:styleId="70">
    <w:name w:val="Заголовок 7 Знак"/>
    <w:basedOn w:val="a3"/>
    <w:link w:val="7"/>
    <w:uiPriority w:val="9"/>
    <w:qFormat/>
    <w:rsid w:val="005C3325"/>
    <w:rPr>
      <w:rFonts w:eastAsiaTheme="majorEastAsia" w:cstheme="majorBidi"/>
      <w:iCs/>
    </w:rPr>
  </w:style>
  <w:style w:type="character" w:customStyle="1" w:styleId="af4">
    <w:name w:val="Верхний колонтитул Знак"/>
    <w:basedOn w:val="a3"/>
    <w:link w:val="af5"/>
    <w:uiPriority w:val="99"/>
    <w:qFormat/>
    <w:rsid w:val="003725F5"/>
  </w:style>
  <w:style w:type="character" w:customStyle="1" w:styleId="af6">
    <w:name w:val="Нижний колонтитул Знак"/>
    <w:basedOn w:val="a3"/>
    <w:link w:val="af7"/>
    <w:uiPriority w:val="99"/>
    <w:qFormat/>
    <w:rsid w:val="003725F5"/>
  </w:style>
  <w:style w:type="character" w:styleId="af8">
    <w:name w:val="Hyperlink"/>
    <w:uiPriority w:val="99"/>
    <w:rPr>
      <w:color w:val="000080"/>
      <w:u w:val="single"/>
    </w:rPr>
  </w:style>
  <w:style w:type="character" w:customStyle="1" w:styleId="af9">
    <w:name w:val="Ссылка указателя"/>
    <w:qFormat/>
  </w:style>
  <w:style w:type="character" w:customStyle="1" w:styleId="IndexLink">
    <w:name w:val="Index Link"/>
    <w:qFormat/>
  </w:style>
  <w:style w:type="paragraph" w:customStyle="1" w:styleId="Heading">
    <w:name w:val="Heading"/>
    <w:basedOn w:val="a2"/>
    <w:next w:val="afa"/>
    <w:qFormat/>
    <w:pPr>
      <w:keepNext/>
      <w:spacing w:before="240" w:after="120"/>
    </w:pPr>
    <w:rPr>
      <w:rFonts w:ascii="Carlito" w:eastAsia="Noto Sans SC Regular" w:hAnsi="Carlito" w:cs="Noto Sans"/>
      <w:szCs w:val="28"/>
    </w:rPr>
  </w:style>
  <w:style w:type="paragraph" w:styleId="afa">
    <w:name w:val="Body Text"/>
    <w:basedOn w:val="a2"/>
    <w:pPr>
      <w:spacing w:after="140" w:line="276" w:lineRule="auto"/>
    </w:pPr>
  </w:style>
  <w:style w:type="paragraph" w:styleId="afb">
    <w:name w:val="List"/>
    <w:basedOn w:val="afa"/>
    <w:rPr>
      <w:rFonts w:cs="Noto Sans"/>
    </w:rPr>
  </w:style>
  <w:style w:type="paragraph" w:styleId="af1">
    <w:name w:val="caption"/>
    <w:basedOn w:val="a2"/>
    <w:next w:val="a2"/>
    <w:link w:val="af0"/>
    <w:uiPriority w:val="35"/>
    <w:unhideWhenUsed/>
    <w:qFormat/>
    <w:rsid w:val="00375F9B"/>
    <w:pPr>
      <w:spacing w:after="200" w:line="240" w:lineRule="auto"/>
      <w:ind w:firstLine="0"/>
      <w:jc w:val="left"/>
    </w:pPr>
    <w:rPr>
      <w:iCs/>
      <w:szCs w:val="28"/>
    </w:rPr>
  </w:style>
  <w:style w:type="paragraph" w:customStyle="1" w:styleId="Index">
    <w:name w:val="Index"/>
    <w:basedOn w:val="a2"/>
    <w:qFormat/>
    <w:pPr>
      <w:suppressLineNumbers/>
    </w:pPr>
    <w:rPr>
      <w:rFonts w:cs="Noto Sans"/>
    </w:rPr>
  </w:style>
  <w:style w:type="paragraph" w:styleId="afc">
    <w:name w:val="Title"/>
    <w:basedOn w:val="a2"/>
    <w:next w:val="afa"/>
    <w:qFormat/>
    <w:pPr>
      <w:keepNext/>
      <w:spacing w:before="240" w:after="120"/>
    </w:pPr>
    <w:rPr>
      <w:rFonts w:ascii="Carlito" w:eastAsia="Noto Sans SC Regular" w:hAnsi="Carlito" w:cs="Noto Sans"/>
      <w:szCs w:val="28"/>
    </w:rPr>
  </w:style>
  <w:style w:type="paragraph" w:styleId="afd">
    <w:name w:val="index heading"/>
    <w:basedOn w:val="a2"/>
    <w:qFormat/>
    <w:pPr>
      <w:suppressLineNumbers/>
    </w:pPr>
    <w:rPr>
      <w:rFonts w:cs="Noto Sans"/>
    </w:rPr>
  </w:style>
  <w:style w:type="paragraph" w:styleId="a7">
    <w:name w:val="List Paragraph"/>
    <w:basedOn w:val="a2"/>
    <w:link w:val="a6"/>
    <w:uiPriority w:val="34"/>
    <w:qFormat/>
    <w:rsid w:val="00BE6B41"/>
    <w:pPr>
      <w:ind w:left="720"/>
      <w:contextualSpacing/>
    </w:pPr>
  </w:style>
  <w:style w:type="paragraph" w:customStyle="1" w:styleId="a">
    <w:name w:val="Список ненумерованный"/>
    <w:basedOn w:val="a7"/>
    <w:link w:val="a8"/>
    <w:qFormat/>
    <w:rsid w:val="00E56E7A"/>
    <w:pPr>
      <w:numPr>
        <w:numId w:val="2"/>
      </w:numPr>
    </w:pPr>
  </w:style>
  <w:style w:type="paragraph" w:customStyle="1" w:styleId="a0">
    <w:name w:val="Список букв."/>
    <w:basedOn w:val="a7"/>
    <w:link w:val="a9"/>
    <w:qFormat/>
    <w:rsid w:val="00423C85"/>
    <w:pPr>
      <w:numPr>
        <w:numId w:val="3"/>
      </w:numPr>
    </w:pPr>
    <w:rPr>
      <w:lang w:val="en-US"/>
    </w:rPr>
  </w:style>
  <w:style w:type="paragraph" w:customStyle="1" w:styleId="a1">
    <w:name w:val="Список нумер."/>
    <w:basedOn w:val="a7"/>
    <w:link w:val="aa"/>
    <w:qFormat/>
    <w:rsid w:val="00967851"/>
    <w:pPr>
      <w:numPr>
        <w:numId w:val="4"/>
      </w:numPr>
    </w:pPr>
    <w:rPr>
      <w:lang w:val="en-US"/>
    </w:rPr>
  </w:style>
  <w:style w:type="paragraph" w:customStyle="1" w:styleId="ac">
    <w:name w:val="Изображение"/>
    <w:basedOn w:val="a2"/>
    <w:link w:val="ab"/>
    <w:qFormat/>
    <w:rsid w:val="00C9029C"/>
    <w:pPr>
      <w:keepNext/>
      <w:ind w:firstLine="0"/>
      <w:jc w:val="center"/>
    </w:pPr>
  </w:style>
  <w:style w:type="paragraph" w:customStyle="1" w:styleId="af">
    <w:name w:val="Формула"/>
    <w:basedOn w:val="a2"/>
    <w:next w:val="a2"/>
    <w:link w:val="ae"/>
    <w:qFormat/>
    <w:rsid w:val="00D56650"/>
    <w:pPr>
      <w:tabs>
        <w:tab w:val="center" w:pos="4678"/>
        <w:tab w:val="right" w:pos="9638"/>
      </w:tabs>
      <w:spacing w:before="280" w:after="280"/>
      <w:ind w:firstLine="0"/>
      <w:contextualSpacing/>
    </w:pPr>
  </w:style>
  <w:style w:type="paragraph" w:customStyle="1" w:styleId="af3">
    <w:name w:val="Название рисунка"/>
    <w:basedOn w:val="af1"/>
    <w:next w:val="a2"/>
    <w:link w:val="af2"/>
    <w:qFormat/>
    <w:rsid w:val="00AD5096"/>
    <w:pPr>
      <w:jc w:val="center"/>
    </w:pPr>
  </w:style>
  <w:style w:type="paragraph" w:styleId="11">
    <w:name w:val="toc 1"/>
    <w:basedOn w:val="a2"/>
    <w:next w:val="a2"/>
    <w:autoRedefine/>
    <w:uiPriority w:val="39"/>
    <w:unhideWhenUsed/>
    <w:rsid w:val="007419BD"/>
    <w:pPr>
      <w:tabs>
        <w:tab w:val="right" w:leader="dot" w:pos="9354"/>
      </w:tabs>
      <w:ind w:firstLine="0"/>
    </w:pPr>
  </w:style>
  <w:style w:type="paragraph" w:styleId="21">
    <w:name w:val="toc 2"/>
    <w:basedOn w:val="a2"/>
    <w:next w:val="a2"/>
    <w:uiPriority w:val="39"/>
    <w:unhideWhenUsed/>
    <w:rsid w:val="007419BD"/>
    <w:pPr>
      <w:tabs>
        <w:tab w:val="right" w:leader="dot" w:pos="9628"/>
      </w:tabs>
      <w:ind w:firstLine="0"/>
    </w:pPr>
  </w:style>
  <w:style w:type="paragraph" w:styleId="31">
    <w:name w:val="toc 3"/>
    <w:basedOn w:val="a2"/>
    <w:next w:val="a2"/>
    <w:uiPriority w:val="39"/>
    <w:unhideWhenUsed/>
    <w:rsid w:val="007419BD"/>
    <w:pPr>
      <w:tabs>
        <w:tab w:val="right" w:leader="dot" w:pos="9628"/>
      </w:tabs>
      <w:ind w:left="284" w:firstLine="0"/>
    </w:pPr>
  </w:style>
  <w:style w:type="paragraph" w:styleId="41">
    <w:name w:val="toc 4"/>
    <w:basedOn w:val="a2"/>
    <w:next w:val="a2"/>
    <w:autoRedefine/>
    <w:uiPriority w:val="39"/>
    <w:unhideWhenUsed/>
    <w:rsid w:val="007419BD"/>
    <w:pPr>
      <w:tabs>
        <w:tab w:val="right" w:leader="dot" w:pos="9354"/>
      </w:tabs>
      <w:ind w:left="567" w:firstLine="0"/>
    </w:pPr>
  </w:style>
  <w:style w:type="paragraph" w:customStyle="1" w:styleId="HeaderandFooter">
    <w:name w:val="Header and Footer"/>
    <w:basedOn w:val="a2"/>
    <w:qFormat/>
  </w:style>
  <w:style w:type="paragraph" w:styleId="af5">
    <w:name w:val="header"/>
    <w:basedOn w:val="a2"/>
    <w:link w:val="af4"/>
    <w:uiPriority w:val="99"/>
    <w:unhideWhenUsed/>
    <w:rsid w:val="003725F5"/>
    <w:pPr>
      <w:tabs>
        <w:tab w:val="center" w:pos="4677"/>
        <w:tab w:val="right" w:pos="9355"/>
      </w:tabs>
      <w:spacing w:line="240" w:lineRule="auto"/>
    </w:pPr>
  </w:style>
  <w:style w:type="paragraph" w:styleId="af7">
    <w:name w:val="footer"/>
    <w:basedOn w:val="a2"/>
    <w:link w:val="af6"/>
    <w:uiPriority w:val="99"/>
    <w:unhideWhenUsed/>
    <w:rsid w:val="003725F5"/>
    <w:pPr>
      <w:tabs>
        <w:tab w:val="center" w:pos="4677"/>
        <w:tab w:val="right" w:pos="9355"/>
      </w:tabs>
      <w:spacing w:line="240" w:lineRule="auto"/>
    </w:pPr>
  </w:style>
  <w:style w:type="paragraph" w:styleId="8">
    <w:name w:val="toc 8"/>
    <w:basedOn w:val="afd"/>
  </w:style>
  <w:style w:type="paragraph" w:styleId="9">
    <w:name w:val="toc 9"/>
    <w:basedOn w:val="afd"/>
  </w:style>
  <w:style w:type="numbering" w:customStyle="1" w:styleId="afe">
    <w:name w:val="Без списка"/>
    <w:uiPriority w:val="99"/>
    <w:semiHidden/>
    <w:unhideWhenUsed/>
    <w:qFormat/>
  </w:style>
  <w:style w:type="numbering" w:customStyle="1" w:styleId="aff">
    <w:name w:val="Ненумерованный список"/>
    <w:uiPriority w:val="99"/>
    <w:qFormat/>
    <w:rsid w:val="00BE6B41"/>
  </w:style>
  <w:style w:type="numbering" w:customStyle="1" w:styleId="aff0">
    <w:name w:val="Список буквенный"/>
    <w:uiPriority w:val="99"/>
    <w:qFormat/>
    <w:rsid w:val="00423C85"/>
  </w:style>
  <w:style w:type="numbering" w:customStyle="1" w:styleId="aff1">
    <w:name w:val="Список нумерной"/>
    <w:uiPriority w:val="99"/>
    <w:qFormat/>
    <w:rsid w:val="00967851"/>
  </w:style>
  <w:style w:type="numbering" w:customStyle="1" w:styleId="aff2">
    <w:name w:val="Источники"/>
    <w:uiPriority w:val="99"/>
    <w:qFormat/>
    <w:rsid w:val="00C62A14"/>
  </w:style>
  <w:style w:type="table" w:styleId="aff3">
    <w:name w:val="Table Grid"/>
    <w:basedOn w:val="a4"/>
    <w:uiPriority w:val="39"/>
    <w:rsid w:val="00814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annotation reference"/>
    <w:basedOn w:val="a3"/>
    <w:uiPriority w:val="99"/>
    <w:semiHidden/>
    <w:unhideWhenUsed/>
    <w:rsid w:val="00A84B95"/>
    <w:rPr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A84B95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3"/>
    <w:link w:val="aff5"/>
    <w:uiPriority w:val="99"/>
    <w:semiHidden/>
    <w:rsid w:val="00A84B95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A84B95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A84B95"/>
    <w:rPr>
      <w:b/>
      <w:bCs/>
      <w:sz w:val="20"/>
      <w:szCs w:val="20"/>
    </w:rPr>
  </w:style>
  <w:style w:type="character" w:styleId="aff9">
    <w:name w:val="Unresolved Mention"/>
    <w:basedOn w:val="a3"/>
    <w:uiPriority w:val="99"/>
    <w:semiHidden/>
    <w:unhideWhenUsed/>
    <w:rsid w:val="00F53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alanix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oughtco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biograph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ritannica.com/biography/Ada-Lovelac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634EE-1EA1-4C3C-BFF8-BD557FA3D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7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Тарасов</dc:creator>
  <cp:keywords/>
  <dc:description/>
  <cp:lastModifiedBy>Артём Галацков</cp:lastModifiedBy>
  <cp:revision>5</cp:revision>
  <cp:lastPrinted>2024-08-31T09:31:00Z</cp:lastPrinted>
  <dcterms:created xsi:type="dcterms:W3CDTF">2024-09-15T13:50:00Z</dcterms:created>
  <dcterms:modified xsi:type="dcterms:W3CDTF">2025-11-20T07:20:00Z</dcterms:modified>
  <dc:language>ru-RU</dc:language>
</cp:coreProperties>
</file>