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CFB33" w14:textId="4E40E242" w:rsidR="00144370" w:rsidRPr="00A21C51" w:rsidRDefault="00144370" w:rsidP="00144370">
      <w:pPr>
        <w:pStyle w:val="Header"/>
        <w:rPr>
          <w:lang w:val="en-US"/>
        </w:rPr>
      </w:pPr>
      <w:r w:rsidRPr="003741F8">
        <w:t>ISSN No. 3090-3580</w:t>
      </w:r>
      <w:r>
        <w:t xml:space="preserve"> </w:t>
      </w:r>
      <w:r>
        <w:tab/>
        <w:t xml:space="preserve">                                                      </w:t>
      </w:r>
      <w:r>
        <w:rPr>
          <w:b/>
          <w:bCs/>
          <w:lang w:val="en-US"/>
        </w:rPr>
        <w:t>ORIGINAL ARTICLE JATI</w:t>
      </w:r>
      <w:r w:rsidRPr="000B2871">
        <w:rPr>
          <w:b/>
          <w:bCs/>
          <w:lang w:val="en-US"/>
        </w:rPr>
        <w:t xml:space="preserve"> TEMPLATE</w:t>
      </w:r>
    </w:p>
    <w:p w14:paraId="310B5562" w14:textId="22AF5B24" w:rsidR="00AF15C0" w:rsidRDefault="00AF15C0" w:rsidP="00AF15C0">
      <w:pPr>
        <w:ind w:right="-54"/>
        <w:rPr>
          <w:rFonts w:cs="Times New Roman"/>
        </w:rPr>
      </w:pPr>
    </w:p>
    <w:p w14:paraId="1AD7528B" w14:textId="45A7415A" w:rsidR="00AF15C0" w:rsidRPr="002050BB" w:rsidRDefault="00AF15C0" w:rsidP="00AF15C0">
      <w:pPr>
        <w:ind w:right="-54"/>
        <w:rPr>
          <w:rFonts w:cs="Times New Roman"/>
          <w:sz w:val="22"/>
        </w:rPr>
      </w:pPr>
    </w:p>
    <w:p w14:paraId="5B83D48F" w14:textId="77777777" w:rsidR="009107D0" w:rsidRDefault="009107D0" w:rsidP="00AF15C0">
      <w:pPr>
        <w:spacing w:after="0" w:line="240" w:lineRule="auto"/>
        <w:jc w:val="both"/>
        <w:rPr>
          <w:b/>
          <w:bCs/>
          <w:color w:val="000000"/>
          <w:sz w:val="20"/>
          <w:szCs w:val="20"/>
        </w:rPr>
      </w:pPr>
    </w:p>
    <w:p w14:paraId="1F65B53B" w14:textId="2CA9834C" w:rsidR="009107D0" w:rsidRPr="009107D0" w:rsidRDefault="009107D0" w:rsidP="009107D0">
      <w:pPr>
        <w:spacing w:after="0" w:line="240" w:lineRule="auto"/>
        <w:jc w:val="center"/>
        <w:rPr>
          <w:b/>
          <w:bCs/>
          <w:color w:val="000000"/>
          <w:sz w:val="28"/>
          <w:szCs w:val="28"/>
        </w:rPr>
      </w:pPr>
      <w:commentRangeStart w:id="0"/>
      <w:r w:rsidRPr="009107D0">
        <w:rPr>
          <w:b/>
          <w:bCs/>
          <w:color w:val="000000"/>
          <w:sz w:val="28"/>
          <w:szCs w:val="28"/>
        </w:rPr>
        <w:t>Title of the article: end with study’s design</w:t>
      </w:r>
      <w:commentRangeEnd w:id="0"/>
      <w:r w:rsidRPr="009107D0">
        <w:rPr>
          <w:rStyle w:val="CommentReference"/>
          <w:rFonts w:eastAsia="Times New Roman" w:cs="Times New Roman"/>
          <w:kern w:val="0"/>
          <w:sz w:val="28"/>
          <w:szCs w:val="28"/>
          <w:lang w:val="en-GB" w:eastAsia="ar-SA"/>
        </w:rPr>
        <w:commentReference w:id="0"/>
      </w:r>
    </w:p>
    <w:p w14:paraId="6DD2919D" w14:textId="77777777" w:rsidR="009107D0" w:rsidRDefault="009107D0" w:rsidP="00AF15C0">
      <w:pPr>
        <w:spacing w:after="0" w:line="240" w:lineRule="auto"/>
        <w:jc w:val="both"/>
        <w:rPr>
          <w:b/>
          <w:bCs/>
          <w:color w:val="000000"/>
          <w:sz w:val="20"/>
          <w:szCs w:val="20"/>
        </w:rPr>
      </w:pPr>
    </w:p>
    <w:p w14:paraId="6B7D9FA8" w14:textId="77777777" w:rsidR="009107D0" w:rsidRDefault="009107D0" w:rsidP="00AF15C0">
      <w:pPr>
        <w:spacing w:after="0" w:line="240" w:lineRule="auto"/>
        <w:jc w:val="both"/>
        <w:rPr>
          <w:b/>
          <w:bCs/>
          <w:color w:val="000000"/>
          <w:sz w:val="20"/>
          <w:szCs w:val="20"/>
        </w:rPr>
      </w:pPr>
    </w:p>
    <w:p w14:paraId="630F545C" w14:textId="77777777" w:rsidR="009107D0" w:rsidRDefault="009107D0" w:rsidP="00AF15C0">
      <w:pPr>
        <w:spacing w:after="0" w:line="240" w:lineRule="auto"/>
        <w:jc w:val="both"/>
        <w:rPr>
          <w:b/>
          <w:bCs/>
          <w:color w:val="000000"/>
          <w:sz w:val="20"/>
          <w:szCs w:val="20"/>
        </w:rPr>
      </w:pPr>
    </w:p>
    <w:p w14:paraId="3152A9D7" w14:textId="77777777" w:rsidR="009107D0" w:rsidRDefault="009107D0" w:rsidP="00AF15C0">
      <w:pPr>
        <w:spacing w:after="0" w:line="240" w:lineRule="auto"/>
        <w:jc w:val="both"/>
        <w:rPr>
          <w:b/>
          <w:bCs/>
          <w:color w:val="000000"/>
          <w:sz w:val="20"/>
          <w:szCs w:val="20"/>
        </w:rPr>
      </w:pPr>
    </w:p>
    <w:p w14:paraId="03C787D2" w14:textId="3030790E" w:rsidR="009107D0" w:rsidRPr="00407BD8" w:rsidRDefault="009107D0" w:rsidP="00AF15C0">
      <w:pPr>
        <w:spacing w:after="0" w:line="240" w:lineRule="auto"/>
        <w:jc w:val="both"/>
        <w:rPr>
          <w:b/>
          <w:bCs/>
          <w:color w:val="000000"/>
          <w:szCs w:val="24"/>
        </w:rPr>
      </w:pPr>
      <w:r w:rsidRPr="00407BD8">
        <w:rPr>
          <w:b/>
          <w:bCs/>
          <w:color w:val="000000"/>
          <w:szCs w:val="24"/>
        </w:rPr>
        <w:t>Abstract</w:t>
      </w:r>
    </w:p>
    <w:p w14:paraId="12394D3F" w14:textId="22567C02" w:rsidR="00AF15C0" w:rsidRPr="00407BD8" w:rsidRDefault="009107D0" w:rsidP="00AF15C0">
      <w:pPr>
        <w:spacing w:after="0" w:line="240" w:lineRule="auto"/>
        <w:jc w:val="both"/>
        <w:rPr>
          <w:color w:val="000000"/>
          <w:szCs w:val="24"/>
        </w:rPr>
      </w:pPr>
      <w:r w:rsidRPr="00407BD8">
        <w:rPr>
          <w:b/>
          <w:bCs/>
          <w:color w:val="000000"/>
          <w:szCs w:val="24"/>
        </w:rPr>
        <w:t>Introduction</w:t>
      </w:r>
      <w:r w:rsidR="00AF15C0" w:rsidRPr="00407BD8">
        <w:rPr>
          <w:b/>
          <w:bCs/>
          <w:color w:val="000000"/>
          <w:szCs w:val="24"/>
        </w:rPr>
        <w:t>:</w:t>
      </w:r>
      <w:r w:rsidR="00AF15C0" w:rsidRPr="00407BD8">
        <w:rPr>
          <w:color w:val="000000"/>
          <w:szCs w:val="24"/>
        </w:rPr>
        <w:t xml:space="preserve"> [Start with brief explanation regarding the knowledge gap. End this section by explicitly stating the goal of the study. If more than one goal presents, authors may opt to only state the main goal.]</w:t>
      </w:r>
    </w:p>
    <w:p w14:paraId="3B551C77" w14:textId="77777777" w:rsidR="00AF15C0" w:rsidRPr="00407BD8" w:rsidRDefault="00AF15C0" w:rsidP="00AF15C0">
      <w:pPr>
        <w:spacing w:after="0" w:line="240" w:lineRule="auto"/>
        <w:jc w:val="both"/>
        <w:rPr>
          <w:color w:val="000000"/>
          <w:szCs w:val="24"/>
        </w:rPr>
      </w:pPr>
      <w:r w:rsidRPr="00407BD8">
        <w:rPr>
          <w:b/>
          <w:bCs/>
          <w:color w:val="000000"/>
          <w:szCs w:val="24"/>
        </w:rPr>
        <w:t>Patients and Methods:</w:t>
      </w:r>
      <w:r w:rsidRPr="00407BD8">
        <w:rPr>
          <w:color w:val="000000"/>
          <w:szCs w:val="24"/>
        </w:rPr>
        <w:t xml:space="preserve"> [Start with the design of the study. Include key elements of the method. Refer to the related checklist available on our website for more information. If the study does not include patients, authors may opt to title this section as Material and Methods] </w:t>
      </w:r>
    </w:p>
    <w:p w14:paraId="4B31CC02" w14:textId="77777777" w:rsidR="00AF15C0" w:rsidRPr="00407BD8" w:rsidRDefault="00AF15C0" w:rsidP="00AF15C0">
      <w:pPr>
        <w:spacing w:after="0" w:line="240" w:lineRule="auto"/>
        <w:jc w:val="both"/>
        <w:rPr>
          <w:color w:val="000000"/>
          <w:szCs w:val="24"/>
        </w:rPr>
      </w:pPr>
      <w:r w:rsidRPr="00407BD8">
        <w:rPr>
          <w:b/>
          <w:bCs/>
          <w:color w:val="000000"/>
          <w:szCs w:val="24"/>
        </w:rPr>
        <w:t>Results:</w:t>
      </w:r>
      <w:r w:rsidRPr="00407BD8">
        <w:rPr>
          <w:color w:val="000000"/>
          <w:szCs w:val="24"/>
        </w:rPr>
        <w:t xml:space="preserve"> [Start with key demographic findings of the study. Include key elements of the results. Refer to the related checklist available on our website for more information.]</w:t>
      </w:r>
    </w:p>
    <w:p w14:paraId="506C4D34" w14:textId="77777777" w:rsidR="00AF15C0" w:rsidRPr="00407BD8" w:rsidRDefault="00AF15C0" w:rsidP="00AF15C0">
      <w:pPr>
        <w:spacing w:after="0" w:line="240" w:lineRule="auto"/>
        <w:jc w:val="both"/>
        <w:rPr>
          <w:color w:val="000000"/>
          <w:szCs w:val="24"/>
        </w:rPr>
      </w:pPr>
      <w:r w:rsidRPr="00407BD8">
        <w:rPr>
          <w:b/>
          <w:bCs/>
          <w:color w:val="000000"/>
          <w:szCs w:val="24"/>
        </w:rPr>
        <w:t>Conclusion:</w:t>
      </w:r>
      <w:r w:rsidRPr="00407BD8">
        <w:rPr>
          <w:color w:val="000000"/>
          <w:szCs w:val="24"/>
        </w:rPr>
        <w:t xml:space="preserve"> [Remember that conclusion stated here should be backed up with above-stated results section. Refrain from writing suggestions or personal opinion in this section.]</w:t>
      </w:r>
    </w:p>
    <w:p w14:paraId="65DAB3FB" w14:textId="77777777" w:rsidR="00AF15C0" w:rsidRPr="00407BD8" w:rsidRDefault="00AF15C0" w:rsidP="00AF15C0">
      <w:pPr>
        <w:spacing w:after="0" w:line="240" w:lineRule="auto"/>
        <w:jc w:val="both"/>
        <w:rPr>
          <w:color w:val="000000"/>
          <w:szCs w:val="24"/>
        </w:rPr>
      </w:pPr>
    </w:p>
    <w:p w14:paraId="7A234D39" w14:textId="13EF74F9" w:rsidR="00AF15C0" w:rsidRPr="00407BD8" w:rsidRDefault="00AF15C0" w:rsidP="00881DCC">
      <w:pPr>
        <w:spacing w:after="0" w:line="240" w:lineRule="auto"/>
        <w:jc w:val="both"/>
        <w:rPr>
          <w:color w:val="000000" w:themeColor="text1"/>
          <w:szCs w:val="24"/>
        </w:rPr>
      </w:pPr>
      <w:commentRangeStart w:id="1"/>
      <w:r w:rsidRPr="00407BD8">
        <w:rPr>
          <w:color w:val="000000"/>
          <w:szCs w:val="24"/>
        </w:rPr>
        <w:t>Keywords</w:t>
      </w:r>
      <w:commentRangeEnd w:id="1"/>
      <w:r w:rsidR="008057FD" w:rsidRPr="00407BD8">
        <w:rPr>
          <w:rStyle w:val="CommentReference"/>
          <w:color w:val="000000"/>
          <w:sz w:val="24"/>
          <w:szCs w:val="24"/>
        </w:rPr>
        <w:commentReference w:id="1"/>
      </w:r>
      <w:r w:rsidRPr="00407BD8">
        <w:rPr>
          <w:color w:val="000000"/>
          <w:szCs w:val="24"/>
        </w:rPr>
        <w:t>: [</w:t>
      </w:r>
      <w:r w:rsidR="00CD2CB8" w:rsidRPr="00407BD8">
        <w:rPr>
          <w:color w:val="000000"/>
          <w:szCs w:val="24"/>
        </w:rPr>
        <w:t>K</w:t>
      </w:r>
      <w:r w:rsidRPr="00407BD8">
        <w:rPr>
          <w:color w:val="000000"/>
          <w:szCs w:val="24"/>
        </w:rPr>
        <w:t xml:space="preserve">eyword1, </w:t>
      </w:r>
      <w:r w:rsidR="00CD2CB8" w:rsidRPr="00407BD8">
        <w:rPr>
          <w:color w:val="000000"/>
          <w:szCs w:val="24"/>
        </w:rPr>
        <w:t>K</w:t>
      </w:r>
      <w:r w:rsidRPr="00407BD8">
        <w:rPr>
          <w:color w:val="000000"/>
          <w:szCs w:val="24"/>
        </w:rPr>
        <w:t xml:space="preserve">eyword2, </w:t>
      </w:r>
      <w:r w:rsidR="00CD2CB8" w:rsidRPr="00407BD8">
        <w:rPr>
          <w:color w:val="000000"/>
          <w:szCs w:val="24"/>
        </w:rPr>
        <w:t>K</w:t>
      </w:r>
      <w:r w:rsidRPr="00407BD8">
        <w:rPr>
          <w:color w:val="000000"/>
          <w:szCs w:val="24"/>
        </w:rPr>
        <w:t xml:space="preserve">eyword3, </w:t>
      </w:r>
      <w:r w:rsidR="00CD2CB8" w:rsidRPr="00407BD8">
        <w:rPr>
          <w:color w:val="000000"/>
          <w:szCs w:val="24"/>
        </w:rPr>
        <w:t>K</w:t>
      </w:r>
      <w:r w:rsidRPr="00407BD8">
        <w:rPr>
          <w:color w:val="000000"/>
          <w:szCs w:val="24"/>
        </w:rPr>
        <w:t xml:space="preserve">eyword 4, </w:t>
      </w:r>
      <w:r w:rsidR="00CD2CB8" w:rsidRPr="00407BD8">
        <w:rPr>
          <w:color w:val="000000"/>
          <w:szCs w:val="24"/>
        </w:rPr>
        <w:t>Keyword5</w:t>
      </w:r>
      <w:r w:rsidRPr="00407BD8">
        <w:rPr>
          <w:color w:val="000000"/>
          <w:szCs w:val="24"/>
        </w:rPr>
        <w:t>]</w:t>
      </w:r>
    </w:p>
    <w:p w14:paraId="30E303F7" w14:textId="77777777" w:rsidR="00AF15C0" w:rsidRDefault="00AF15C0" w:rsidP="00AF15C0">
      <w:pPr>
        <w:rPr>
          <w:rFonts w:cs="Times New Roman"/>
          <w:b/>
          <w:bCs/>
          <w:color w:val="144728"/>
          <w:szCs w:val="24"/>
        </w:rPr>
      </w:pPr>
    </w:p>
    <w:p w14:paraId="6223D1E6" w14:textId="05AA9AC3" w:rsidR="009107D0" w:rsidRPr="009107D0" w:rsidRDefault="009107D0" w:rsidP="00AF15C0">
      <w:pPr>
        <w:spacing w:line="276" w:lineRule="auto"/>
        <w:jc w:val="both"/>
        <w:rPr>
          <w:b/>
          <w:bCs/>
          <w:color w:val="000000"/>
        </w:rPr>
      </w:pPr>
      <w:commentRangeStart w:id="2"/>
      <w:r w:rsidRPr="009107D0">
        <w:rPr>
          <w:b/>
          <w:bCs/>
          <w:color w:val="000000"/>
        </w:rPr>
        <w:t>Introduction</w:t>
      </w:r>
      <w:commentRangeEnd w:id="2"/>
      <w:r>
        <w:rPr>
          <w:rStyle w:val="CommentReference"/>
          <w:rFonts w:eastAsia="Times New Roman" w:cs="Times New Roman"/>
          <w:kern w:val="0"/>
          <w:lang w:val="en-GB" w:eastAsia="ar-SA"/>
        </w:rPr>
        <w:commentReference w:id="2"/>
      </w:r>
    </w:p>
    <w:p w14:paraId="08C68D84" w14:textId="2511C4BF" w:rsidR="00AF15C0" w:rsidRPr="004E34E0" w:rsidRDefault="00AF15C0" w:rsidP="00AF15C0">
      <w:pPr>
        <w:spacing w:line="276" w:lineRule="auto"/>
        <w:jc w:val="both"/>
        <w:rPr>
          <w:color w:val="000000"/>
          <w:vertAlign w:val="superscript"/>
        </w:rPr>
      </w:pPr>
      <w:r w:rsidRPr="00E5615D">
        <w:rPr>
          <w:color w:val="000000"/>
        </w:rPr>
        <w:t xml:space="preserve">This part should be brief, somewhere around 100-300 words. Always write in narrative form, do not write in bulleted or numbered layout. </w:t>
      </w:r>
      <w:r w:rsidR="004E34E0">
        <w:rPr>
          <w:color w:val="000000"/>
        </w:rPr>
        <w:t>Citation in</w:t>
      </w:r>
      <w:r w:rsidR="004E34E0" w:rsidRPr="004E34E0">
        <w:rPr>
          <w:color w:val="000000"/>
        </w:rPr>
        <w:t xml:space="preserve"> the Vancouver (American Medical Association - AMA) </w:t>
      </w:r>
      <w:commentRangeStart w:id="3"/>
      <w:r w:rsidR="004E34E0" w:rsidRPr="004E34E0">
        <w:rPr>
          <w:color w:val="000000"/>
        </w:rPr>
        <w:t>style</w:t>
      </w:r>
      <w:r w:rsidR="004E34E0">
        <w:rPr>
          <w:color w:val="000000"/>
        </w:rPr>
        <w:t>.</w:t>
      </w:r>
      <w:r w:rsidR="004E34E0">
        <w:rPr>
          <w:color w:val="000000"/>
          <w:vertAlign w:val="superscript"/>
        </w:rPr>
        <w:t>1</w:t>
      </w:r>
      <w:commentRangeEnd w:id="3"/>
      <w:r w:rsidR="004E34E0">
        <w:rPr>
          <w:rStyle w:val="CommentReference"/>
          <w:rFonts w:eastAsia="Times New Roman" w:cs="Times New Roman"/>
          <w:kern w:val="0"/>
          <w:lang w:val="en-GB" w:eastAsia="ar-SA"/>
        </w:rPr>
        <w:commentReference w:id="3"/>
      </w:r>
    </w:p>
    <w:p w14:paraId="442FAE6F" w14:textId="665CB873" w:rsidR="00AF15C0" w:rsidRPr="00E5615D" w:rsidRDefault="00AF15C0" w:rsidP="00AF15C0">
      <w:pPr>
        <w:spacing w:line="276" w:lineRule="auto"/>
        <w:jc w:val="both"/>
        <w:rPr>
          <w:color w:val="000000"/>
        </w:rPr>
      </w:pPr>
      <w:r w:rsidRPr="00E5615D">
        <w:rPr>
          <w:color w:val="000000"/>
        </w:rPr>
        <w:t xml:space="preserve">Start with a brief overview of the </w:t>
      </w:r>
      <w:r w:rsidR="00272249">
        <w:rPr>
          <w:color w:val="000000"/>
        </w:rPr>
        <w:t>broad</w:t>
      </w:r>
      <w:r w:rsidRPr="00E5615D">
        <w:rPr>
          <w:color w:val="000000"/>
        </w:rPr>
        <w:t xml:space="preserve"> research field in the opening paragraph before focusing on your specific area of interest. By placing your study topic inside the larger field, you will make the work more accessible to readers outside of your field of expertise.</w:t>
      </w:r>
    </w:p>
    <w:p w14:paraId="7443BBFA" w14:textId="77777777" w:rsidR="00AF15C0" w:rsidRPr="00E5615D" w:rsidRDefault="00AF15C0" w:rsidP="00AF15C0">
      <w:pPr>
        <w:spacing w:line="276" w:lineRule="auto"/>
        <w:jc w:val="both"/>
        <w:rPr>
          <w:color w:val="000000"/>
        </w:rPr>
      </w:pPr>
      <w:r w:rsidRPr="00E5615D">
        <w:rPr>
          <w:color w:val="000000"/>
        </w:rPr>
        <w:t>After focusing your attention on the particular subject of your study, you should read through the most recent and pertinent literature that is related to it in detail. You shouldn't write an excessively lengthy assessment of the literature—after all, you aren't writing a review article. One way to make your introduction less cluttered and less citation-heavy is to cite review articles instead of all the individual papers that the review has already covered.</w:t>
      </w:r>
    </w:p>
    <w:p w14:paraId="658F55FC" w14:textId="2EFAB61A" w:rsidR="00AF15C0" w:rsidRDefault="00AF15C0" w:rsidP="00AF15C0">
      <w:pPr>
        <w:spacing w:after="0" w:line="276" w:lineRule="auto"/>
        <w:jc w:val="both"/>
        <w:rPr>
          <w:color w:val="000000"/>
        </w:rPr>
      </w:pPr>
      <w:r w:rsidRPr="00E5615D">
        <w:rPr>
          <w:color w:val="000000"/>
        </w:rPr>
        <w:t xml:space="preserve">Make sure that you end this section by clearly stating the aim of the study. All aims must be stated here, both primary and secondary (if any). Explicitly stating the study’s aims is </w:t>
      </w:r>
      <w:r w:rsidR="00272249">
        <w:rPr>
          <w:color w:val="000000"/>
        </w:rPr>
        <w:t>helpful</w:t>
      </w:r>
      <w:r w:rsidRPr="00E5615D">
        <w:rPr>
          <w:color w:val="000000"/>
        </w:rPr>
        <w:t xml:space="preserve"> because </w:t>
      </w:r>
      <w:r w:rsidR="00272249">
        <w:rPr>
          <w:color w:val="000000"/>
        </w:rPr>
        <w:t>it helps the article take shape and serves</w:t>
      </w:r>
      <w:r w:rsidRPr="00E5615D">
        <w:rPr>
          <w:color w:val="000000"/>
        </w:rPr>
        <w:t xml:space="preserve"> as "signpost phrases" to help readers navigate your work with ease.</w:t>
      </w:r>
    </w:p>
    <w:p w14:paraId="46E2A19A" w14:textId="77777777" w:rsidR="00AF15C0" w:rsidRDefault="00AF15C0" w:rsidP="00AF15C0">
      <w:pPr>
        <w:spacing w:after="0" w:line="276" w:lineRule="auto"/>
        <w:jc w:val="both"/>
        <w:rPr>
          <w:rFonts w:cs="Times New Roman"/>
          <w:b/>
          <w:bCs/>
          <w:color w:val="144728"/>
          <w:szCs w:val="24"/>
        </w:rPr>
      </w:pPr>
    </w:p>
    <w:p w14:paraId="472A3785" w14:textId="7907B318" w:rsidR="009107D0" w:rsidRPr="009107D0" w:rsidRDefault="009107D0" w:rsidP="00AF15C0">
      <w:pPr>
        <w:spacing w:line="276" w:lineRule="auto"/>
        <w:jc w:val="both"/>
        <w:rPr>
          <w:b/>
          <w:bCs/>
          <w:color w:val="000000"/>
        </w:rPr>
      </w:pPr>
      <w:commentRangeStart w:id="4"/>
      <w:proofErr w:type="spellStart"/>
      <w:r w:rsidRPr="009107D0">
        <w:rPr>
          <w:b/>
          <w:bCs/>
          <w:color w:val="000000"/>
        </w:rPr>
        <w:t>Patients</w:t>
      </w:r>
      <w:proofErr w:type="spellEnd"/>
      <w:r w:rsidRPr="009107D0">
        <w:rPr>
          <w:b/>
          <w:bCs/>
          <w:color w:val="000000"/>
        </w:rPr>
        <w:t xml:space="preserve"> </w:t>
      </w:r>
      <w:proofErr w:type="spellStart"/>
      <w:r w:rsidRPr="009107D0">
        <w:rPr>
          <w:b/>
          <w:bCs/>
          <w:color w:val="000000"/>
        </w:rPr>
        <w:t>and</w:t>
      </w:r>
      <w:proofErr w:type="spellEnd"/>
      <w:r w:rsidRPr="009107D0">
        <w:rPr>
          <w:b/>
          <w:bCs/>
          <w:color w:val="000000"/>
        </w:rPr>
        <w:t xml:space="preserve"> </w:t>
      </w:r>
      <w:proofErr w:type="spellStart"/>
      <w:r w:rsidRPr="009107D0">
        <w:rPr>
          <w:b/>
          <w:bCs/>
          <w:color w:val="000000"/>
        </w:rPr>
        <w:t>Methods</w:t>
      </w:r>
      <w:commentRangeEnd w:id="4"/>
      <w:proofErr w:type="spellEnd"/>
      <w:r w:rsidR="007206FD">
        <w:rPr>
          <w:rStyle w:val="CommentReference"/>
          <w:rFonts w:eastAsia="Times New Roman" w:cs="Times New Roman"/>
          <w:kern w:val="0"/>
          <w:lang w:val="en-GB" w:eastAsia="ar-SA"/>
        </w:rPr>
        <w:commentReference w:id="4"/>
      </w:r>
    </w:p>
    <w:p w14:paraId="114599D3" w14:textId="5BDA4E94" w:rsidR="00AF15C0" w:rsidRPr="00654082" w:rsidRDefault="00AF15C0" w:rsidP="00AF15C0">
      <w:pPr>
        <w:spacing w:line="276" w:lineRule="auto"/>
        <w:jc w:val="both"/>
        <w:rPr>
          <w:color w:val="000000"/>
        </w:rPr>
      </w:pPr>
      <w:r w:rsidRPr="00654082">
        <w:rPr>
          <w:color w:val="000000"/>
        </w:rPr>
        <w:t>This part should be written as detailed as possible. A good method section means that if some researcher in other parts of the world read this section, they would be able to replicate the study there. That means, after writing this section, you should at least show it to someone who was not involved in this study, and ask if he or she understood this section, and if he or she is able to replicate this study just by reading this section.</w:t>
      </w:r>
    </w:p>
    <w:p w14:paraId="362AEA93" w14:textId="77777777" w:rsidR="00AF15C0" w:rsidRPr="00654082" w:rsidRDefault="00AF15C0" w:rsidP="00AF15C0">
      <w:pPr>
        <w:spacing w:line="276" w:lineRule="auto"/>
        <w:jc w:val="both"/>
        <w:rPr>
          <w:color w:val="000000"/>
        </w:rPr>
      </w:pPr>
      <w:r w:rsidRPr="00654082">
        <w:rPr>
          <w:color w:val="000000"/>
        </w:rPr>
        <w:lastRenderedPageBreak/>
        <w:t xml:space="preserve">Furthermore, a journal article is not similar to textbook writing or thesis report. That implies that authors should follow the design-specific guidelines that are presented on our website (i.e., clinical trials should follow CONSORT checklist, observational studies should follow STROBE checklist, etc.).  </w:t>
      </w:r>
    </w:p>
    <w:p w14:paraId="2775E8B7" w14:textId="77777777" w:rsidR="00AF15C0" w:rsidRPr="00654082" w:rsidRDefault="00AF15C0" w:rsidP="00AF15C0">
      <w:pPr>
        <w:spacing w:line="276" w:lineRule="auto"/>
        <w:jc w:val="both"/>
        <w:rPr>
          <w:color w:val="000000"/>
        </w:rPr>
      </w:pPr>
      <w:r w:rsidRPr="00654082">
        <w:rPr>
          <w:color w:val="000000"/>
        </w:rPr>
        <w:t xml:space="preserve">Usually, this section is started with a paragraph containing the design of the study, location and timeframe of the study, details of the ethical clearance, and a sentence stating if all subjects provided informed consent to be involved in this study. The details of ethical clearance should at least include the body issues the clearance, the clearance’s registry number, and its date of issue. </w:t>
      </w:r>
    </w:p>
    <w:p w14:paraId="716D69C0" w14:textId="77777777" w:rsidR="00AF15C0" w:rsidRPr="00654082" w:rsidRDefault="00AF15C0" w:rsidP="00AF15C0">
      <w:pPr>
        <w:spacing w:line="276" w:lineRule="auto"/>
        <w:jc w:val="both"/>
        <w:rPr>
          <w:color w:val="000000"/>
        </w:rPr>
      </w:pPr>
      <w:r w:rsidRPr="00654082">
        <w:rPr>
          <w:color w:val="000000"/>
        </w:rPr>
        <w:t xml:space="preserve">The next paragraph is design-specific and should follow the checklist stated above. For example, for observational studies, the next paragraphs should contain study size, participant selection, data sources, measurements, and outcome variables. On the other hand, clinical trial reports must address sample size, participants selection, randomization, blinding, study protocol, and outcome variables. We strongly recommend to always attach this section to a figure (i.e., Figure 1), which describe the overview of the study’s flow chart, as described by the checklist. </w:t>
      </w:r>
    </w:p>
    <w:p w14:paraId="0D7EF093" w14:textId="7CD873FE" w:rsidR="00AF15C0" w:rsidRDefault="00AF15C0" w:rsidP="00AF15C0">
      <w:pPr>
        <w:spacing w:line="276" w:lineRule="auto"/>
        <w:jc w:val="both"/>
        <w:rPr>
          <w:color w:val="000000"/>
        </w:rPr>
      </w:pPr>
      <w:r w:rsidRPr="00654082">
        <w:rPr>
          <w:color w:val="000000"/>
        </w:rPr>
        <w:t>This section should be ended with statistical analysis reporting. Start with the name of all statistical software used in this study’s analyses, for example: IBM SPSS Statistics for Windows, version 29.0 (Armonk, NY: IBM Corp.). Authors should also report all the tests carried out in this study, as well as the cutoff p-value used to determine significance.</w:t>
      </w:r>
    </w:p>
    <w:p w14:paraId="372CB473" w14:textId="77777777" w:rsidR="004C0A10" w:rsidRDefault="004C0A10" w:rsidP="00AF15C0">
      <w:pPr>
        <w:spacing w:line="276" w:lineRule="auto"/>
        <w:jc w:val="both"/>
        <w:rPr>
          <w:b/>
          <w:bCs/>
          <w:color w:val="000000" w:themeColor="text1"/>
        </w:rPr>
      </w:pPr>
    </w:p>
    <w:p w14:paraId="73008ECA" w14:textId="07EA00C8" w:rsidR="004E34E0" w:rsidRPr="004E34E0" w:rsidRDefault="004E34E0" w:rsidP="00AF15C0">
      <w:pPr>
        <w:spacing w:line="276" w:lineRule="auto"/>
        <w:jc w:val="both"/>
        <w:rPr>
          <w:b/>
          <w:bCs/>
          <w:color w:val="000000" w:themeColor="text1"/>
        </w:rPr>
      </w:pPr>
      <w:r w:rsidRPr="004E34E0">
        <w:rPr>
          <w:b/>
          <w:bCs/>
          <w:color w:val="000000" w:themeColor="text1"/>
        </w:rPr>
        <w:t>Results</w:t>
      </w:r>
    </w:p>
    <w:p w14:paraId="65B204FB" w14:textId="3C8321F8" w:rsidR="00AF15C0" w:rsidRDefault="00AF15C0" w:rsidP="00AF15C0">
      <w:pPr>
        <w:spacing w:line="276" w:lineRule="auto"/>
        <w:jc w:val="both"/>
        <w:rPr>
          <w:color w:val="000000"/>
        </w:rPr>
      </w:pPr>
      <w:r w:rsidRPr="005E3B4B">
        <w:rPr>
          <w:color w:val="000000"/>
        </w:rPr>
        <w:t xml:space="preserve">In general, this section relates to the Tables and Figures. Therefore, we recommend authors not to repeat all values that readers are able to see in the tables/figures. Instead, they can present key findings here, complete with their respective values and p-values. All p-values must be presented in its exact values (up to three decimals), except those with p-value of less than 0.001, of which the authors should present them as p &lt;0.001. </w:t>
      </w:r>
    </w:p>
    <w:p w14:paraId="7975FD1D" w14:textId="77777777" w:rsidR="00AF15C0" w:rsidRPr="005E3B4B" w:rsidRDefault="00AF15C0" w:rsidP="00AF15C0">
      <w:pPr>
        <w:spacing w:line="276" w:lineRule="auto"/>
        <w:jc w:val="both"/>
        <w:rPr>
          <w:color w:val="000000"/>
        </w:rPr>
      </w:pPr>
      <w:r w:rsidRPr="005E3B4B">
        <w:rPr>
          <w:color w:val="000000"/>
        </w:rPr>
        <w:t xml:space="preserve">Subsequently, the Results section must present your research's findings in an organized way. Prioritizing the core research question over the other research questions is necessary for the section's organization. If the study answers more than one issue, the results section needs to address each topic separately. This guarantees readability and reduces confusion. </w:t>
      </w:r>
    </w:p>
    <w:p w14:paraId="3E7C47A8" w14:textId="77777777" w:rsidR="00AF15C0" w:rsidRPr="005E3B4B" w:rsidRDefault="00AF15C0" w:rsidP="00AF15C0">
      <w:pPr>
        <w:spacing w:line="276" w:lineRule="auto"/>
        <w:jc w:val="both"/>
        <w:rPr>
          <w:color w:val="000000"/>
        </w:rPr>
      </w:pPr>
      <w:r w:rsidRPr="005E3B4B">
        <w:rPr>
          <w:color w:val="000000"/>
        </w:rPr>
        <w:t xml:space="preserve">We usually start this section with the demographics. Mean (±SD) or median (IQR) age is always a good place to start. Further, if any of the demographic variables are considered related to the results, authors are welcome to describe it in brief. </w:t>
      </w:r>
    </w:p>
    <w:p w14:paraId="40D5D744" w14:textId="77777777" w:rsidR="00AF15C0" w:rsidRPr="005E3B4B" w:rsidRDefault="00AF15C0" w:rsidP="00AF15C0">
      <w:pPr>
        <w:spacing w:line="276" w:lineRule="auto"/>
        <w:jc w:val="both"/>
        <w:rPr>
          <w:color w:val="000000"/>
        </w:rPr>
      </w:pPr>
      <w:r w:rsidRPr="005E3B4B">
        <w:rPr>
          <w:color w:val="000000"/>
        </w:rPr>
        <w:t>The next paragraph should be the main findings, i.e., the results that answer the main research question or primary goal.  Also, think about using a graphic representation of your findings. For instance, tables, graphs, and other figures can aid in visualizing your paper's conclusions, particularly if the results contain a substantial quantity of data. Having a compelling results section can boost your chances of publication by giving peer reviewers a clearer understanding of the value of your work.</w:t>
      </w:r>
    </w:p>
    <w:p w14:paraId="66B0205F" w14:textId="0DBB0C7A" w:rsidR="00AF15C0" w:rsidRDefault="00AF15C0" w:rsidP="00AF15C0">
      <w:pPr>
        <w:spacing w:line="276" w:lineRule="auto"/>
        <w:jc w:val="both"/>
        <w:rPr>
          <w:color w:val="000000"/>
        </w:rPr>
      </w:pPr>
      <w:r w:rsidRPr="005E3B4B">
        <w:rPr>
          <w:color w:val="000000"/>
        </w:rPr>
        <w:t>Next paragraphs should be presented in such a way that all secondary research questions in this study can be answered. Remember also that JATI Udayana limits the tables and figures (combined) in an original report to a maximum of six.</w:t>
      </w:r>
    </w:p>
    <w:p w14:paraId="0AE2B770" w14:textId="77777777" w:rsidR="004C0A10" w:rsidRPr="00691D1B" w:rsidRDefault="004C0A10" w:rsidP="00AF15C0">
      <w:pPr>
        <w:spacing w:line="276" w:lineRule="auto"/>
        <w:jc w:val="both"/>
        <w:rPr>
          <w:color w:val="000000"/>
        </w:rPr>
      </w:pPr>
    </w:p>
    <w:p w14:paraId="2A19F215" w14:textId="6ACBE5C7" w:rsidR="004E34E0" w:rsidRDefault="004E34E0" w:rsidP="00AF15C0">
      <w:pPr>
        <w:spacing w:line="276" w:lineRule="auto"/>
        <w:jc w:val="both"/>
        <w:rPr>
          <w:b/>
          <w:bCs/>
          <w:color w:val="000000"/>
        </w:rPr>
      </w:pPr>
      <w:commentRangeStart w:id="5"/>
      <w:r>
        <w:rPr>
          <w:b/>
          <w:bCs/>
          <w:color w:val="000000"/>
        </w:rPr>
        <w:lastRenderedPageBreak/>
        <w:t>Discussions</w:t>
      </w:r>
      <w:commentRangeEnd w:id="5"/>
      <w:r>
        <w:rPr>
          <w:rStyle w:val="CommentReference"/>
          <w:rFonts w:eastAsia="Times New Roman" w:cs="Times New Roman"/>
          <w:kern w:val="0"/>
          <w:lang w:val="en-GB" w:eastAsia="ar-SA"/>
        </w:rPr>
        <w:commentReference w:id="5"/>
      </w:r>
    </w:p>
    <w:p w14:paraId="0AC3D5B9" w14:textId="5A8F0A18" w:rsidR="00AF15C0" w:rsidRPr="00CA27BD" w:rsidRDefault="00AF15C0" w:rsidP="00AF15C0">
      <w:pPr>
        <w:spacing w:line="276" w:lineRule="auto"/>
        <w:jc w:val="both"/>
        <w:rPr>
          <w:color w:val="000000"/>
        </w:rPr>
      </w:pPr>
      <w:r w:rsidRPr="00CA27BD">
        <w:rPr>
          <w:color w:val="000000"/>
        </w:rPr>
        <w:t xml:space="preserve">The editorial board of JATI Udayana regularly receives manuscripts with long discussion. This is not necessarily an indication of a good discussion. The discussion section should educate readers on the wider implication of the study, taking into account the findings from the results section. Each above-mentioned protocol’s checklist has different approach in composing a discussion section. However, traditionally speaking, a discussion section often consists of three main topics: introduction, body paragraphs, and conclusion. </w:t>
      </w:r>
    </w:p>
    <w:p w14:paraId="15EAD924" w14:textId="77777777" w:rsidR="00AF15C0" w:rsidRPr="00CA27BD" w:rsidRDefault="00AF15C0" w:rsidP="00AF15C0">
      <w:pPr>
        <w:spacing w:line="276" w:lineRule="auto"/>
        <w:jc w:val="both"/>
        <w:rPr>
          <w:color w:val="000000"/>
        </w:rPr>
      </w:pPr>
      <w:r w:rsidRPr="00CA27BD">
        <w:rPr>
          <w:color w:val="000000"/>
        </w:rPr>
        <w:t>Start with a paragraph that re-introduces the study’s goals (shortly) and summarizes the key findings. Emphasize the important information and proof that back up these conclusions.</w:t>
      </w:r>
    </w:p>
    <w:p w14:paraId="6D98F479" w14:textId="77777777" w:rsidR="00AF15C0" w:rsidRPr="00CA27BD" w:rsidRDefault="00AF15C0" w:rsidP="00AF15C0">
      <w:pPr>
        <w:spacing w:line="276" w:lineRule="auto"/>
        <w:jc w:val="both"/>
        <w:rPr>
          <w:color w:val="000000"/>
        </w:rPr>
      </w:pPr>
      <w:r w:rsidRPr="00CA27BD">
        <w:rPr>
          <w:color w:val="000000"/>
        </w:rPr>
        <w:t xml:space="preserve">The next few paragraphs should be written in relation to the results. For example, authors may start a second paragraph highlighting the demographic findings. Relate and compare these findings to previous studies that investigated somewhat similar questions and discuss the similarities or differences. Do not just mention it is different, but always also discuss the possible reason why it is different.  </w:t>
      </w:r>
    </w:p>
    <w:p w14:paraId="1FE7BA53" w14:textId="77777777" w:rsidR="00AF15C0" w:rsidRPr="00CA27BD" w:rsidRDefault="00AF15C0" w:rsidP="00AF15C0">
      <w:pPr>
        <w:spacing w:line="276" w:lineRule="auto"/>
        <w:jc w:val="both"/>
        <w:rPr>
          <w:color w:val="000000"/>
        </w:rPr>
      </w:pPr>
      <w:r w:rsidRPr="00CA27BD">
        <w:rPr>
          <w:color w:val="000000"/>
        </w:rPr>
        <w:t xml:space="preserve">The next paragraph may discuss the main findings that answer the study’s goals. Again, associate the findings to similar published studies and make a comparison. When possible, always explain what the novelty of the study is, and describe the study’s impact to clinical practice. The following paragraphs should then be attributed to answer each secondary questions (if any), using one paragraph for each secondary goal. </w:t>
      </w:r>
    </w:p>
    <w:p w14:paraId="17E3B914" w14:textId="77777777" w:rsidR="00AF15C0" w:rsidRDefault="00AF15C0" w:rsidP="00AF15C0">
      <w:pPr>
        <w:spacing w:line="276" w:lineRule="auto"/>
        <w:jc w:val="both"/>
        <w:rPr>
          <w:color w:val="000000" w:themeColor="text1"/>
        </w:rPr>
      </w:pPr>
      <w:r w:rsidRPr="00CA27BD">
        <w:rPr>
          <w:color w:val="000000"/>
        </w:rPr>
        <w:t>Next, we explain the limitations of our study. No study was carried out without limitation. A small size of subjects would be the most limitations that we receive in our journal. Others include design-related limitations and bias-related limitations. Authors should always take time to reflect about this chapter.</w:t>
      </w:r>
    </w:p>
    <w:p w14:paraId="4093B7AC" w14:textId="6E7148D9" w:rsidR="00881DCC" w:rsidRPr="00881DCC" w:rsidRDefault="00881DCC" w:rsidP="00AF15C0">
      <w:pPr>
        <w:spacing w:line="276" w:lineRule="auto"/>
        <w:contextualSpacing/>
        <w:jc w:val="both"/>
        <w:rPr>
          <w:b/>
          <w:color w:val="000000"/>
        </w:rPr>
      </w:pPr>
      <w:r w:rsidRPr="00881DCC">
        <w:rPr>
          <w:b/>
          <w:color w:val="000000"/>
        </w:rPr>
        <w:t>Conclusion</w:t>
      </w:r>
    </w:p>
    <w:p w14:paraId="0CD6111E" w14:textId="258DB448" w:rsidR="00AF15C0" w:rsidRDefault="00AF15C0" w:rsidP="00AF15C0">
      <w:pPr>
        <w:spacing w:line="276" w:lineRule="auto"/>
        <w:contextualSpacing/>
        <w:jc w:val="both"/>
        <w:rPr>
          <w:color w:val="000000"/>
        </w:rPr>
      </w:pPr>
      <w:r w:rsidRPr="00BD7204">
        <w:rPr>
          <w:color w:val="000000"/>
        </w:rPr>
        <w:t>Remember that conclusion stated here should be backed up with above-stated results section. Refrain from writing suggestions or personal opinion in this section. Lastly, the final paragraph should consist of the conclusion. Be careful as the conclusion should always be based on what the study found, and not based on personal opinion or what other studies found in the past. Furthermore, authors should add the implications of this study for future research, i.e., what studies should be carried out in the future to deepen our understanding of the topic, to answer unanswered questions from this study, etc.</w:t>
      </w:r>
    </w:p>
    <w:p w14:paraId="2AFAC937" w14:textId="77777777" w:rsidR="0046606F" w:rsidRDefault="0046606F" w:rsidP="00AF15C0">
      <w:pPr>
        <w:spacing w:line="276" w:lineRule="auto"/>
        <w:contextualSpacing/>
        <w:jc w:val="both"/>
        <w:rPr>
          <w:color w:val="000000"/>
        </w:rPr>
      </w:pPr>
    </w:p>
    <w:p w14:paraId="6DFFC7CE" w14:textId="77777777" w:rsidR="0046606F" w:rsidRDefault="0046606F" w:rsidP="00AF15C0">
      <w:pPr>
        <w:spacing w:line="276" w:lineRule="auto"/>
        <w:contextualSpacing/>
        <w:jc w:val="both"/>
        <w:rPr>
          <w:color w:val="000000" w:themeColor="text1"/>
        </w:rPr>
      </w:pPr>
    </w:p>
    <w:p w14:paraId="4EFE8E7D" w14:textId="77777777" w:rsidR="0046606F" w:rsidRPr="002D2AA9" w:rsidRDefault="0046606F" w:rsidP="0046606F">
      <w:pPr>
        <w:spacing w:line="276" w:lineRule="auto"/>
        <w:contextualSpacing/>
        <w:jc w:val="both"/>
        <w:rPr>
          <w:b/>
          <w:bCs/>
        </w:rPr>
      </w:pPr>
      <w:commentRangeStart w:id="6"/>
      <w:r w:rsidRPr="002D2AA9">
        <w:rPr>
          <w:b/>
          <w:bCs/>
        </w:rPr>
        <w:t>Acknowledgement</w:t>
      </w:r>
      <w:commentRangeEnd w:id="6"/>
      <w:r>
        <w:rPr>
          <w:rStyle w:val="CommentReference"/>
          <w:rFonts w:eastAsia="Times New Roman" w:cs="Times New Roman"/>
          <w:kern w:val="0"/>
          <w:lang w:val="en-GB" w:eastAsia="ar-SA"/>
        </w:rPr>
        <w:commentReference w:id="6"/>
      </w:r>
    </w:p>
    <w:sdt>
      <w:sdtPr>
        <w:id w:val="1381977824"/>
        <w:placeholder>
          <w:docPart w:val="237E83A7FB924D6A89D62449E23D795F"/>
        </w:placeholder>
        <w:showingPlcHdr/>
        <w:dropDownList>
          <w:listItem w:value="Choose an item."/>
          <w:listItem w:displayText="None." w:value="None."/>
          <w:listItem w:displayText="The authors acknowledge [Provide untitled full name here] for his/her contribusion in [provide exact contribution here]." w:value="The authors acknowledge [Provide untitled full name here] for his/her contribusion in [provide exact contribution here]."/>
        </w:dropDownList>
      </w:sdtPr>
      <w:sdtContent>
        <w:p w14:paraId="35E87D61" w14:textId="77777777" w:rsidR="00CB6757" w:rsidRPr="00CB6757" w:rsidRDefault="00CB6757" w:rsidP="00CB6757">
          <w:pPr>
            <w:spacing w:line="276" w:lineRule="auto"/>
            <w:contextualSpacing/>
            <w:jc w:val="both"/>
          </w:pPr>
          <w:r w:rsidRPr="00CB6757">
            <w:t>Choose an item.</w:t>
          </w:r>
        </w:p>
      </w:sdtContent>
    </w:sdt>
    <w:p w14:paraId="0AFC97F6" w14:textId="77777777" w:rsidR="0046606F" w:rsidRPr="00167169" w:rsidRDefault="0046606F" w:rsidP="0046606F">
      <w:pPr>
        <w:spacing w:line="276" w:lineRule="auto"/>
        <w:contextualSpacing/>
        <w:jc w:val="both"/>
        <w:rPr>
          <w:color w:val="000000" w:themeColor="text1"/>
        </w:rPr>
      </w:pPr>
    </w:p>
    <w:p w14:paraId="175E77AF" w14:textId="2809B21C" w:rsidR="0046606F" w:rsidRPr="00117121" w:rsidRDefault="00EE3E57" w:rsidP="0046606F">
      <w:pPr>
        <w:spacing w:after="0" w:line="276" w:lineRule="auto"/>
        <w:jc w:val="both"/>
        <w:rPr>
          <w:b/>
          <w:bCs/>
          <w:color w:val="000000" w:themeColor="text1"/>
          <w:lang w:val="en-US"/>
        </w:rPr>
      </w:pPr>
      <w:r>
        <w:rPr>
          <w:b/>
          <w:bCs/>
          <w:color w:val="000000" w:themeColor="text1"/>
          <w:lang w:val="en-US"/>
        </w:rPr>
        <w:t>Funding</w:t>
      </w:r>
    </w:p>
    <w:sdt>
      <w:sdtPr>
        <w:rPr>
          <w:lang w:val="en-US"/>
        </w:rPr>
        <w:id w:val="-316809273"/>
        <w:placeholder>
          <w:docPart w:val="C67A052D87544EECA89625DBD29DAB27"/>
        </w:placeholder>
        <w:showingPlcHdr/>
        <w:dropDownList>
          <w:listItem w:value="Choose an item."/>
          <w:listItem w:displayText="None reported." w:value="None reported."/>
          <w:listItem w:displayText="[Initial of Author] received grant from [Funding Body] with a grant identification number [Write the Grant Identification Number]. " w:value="[Initial of Author] received grant from [Funding Body] with a grant identification number [Write the Grant Identification Number]. "/>
        </w:dropDownList>
      </w:sdtPr>
      <w:sdtContent>
        <w:p w14:paraId="309B5031" w14:textId="77777777" w:rsidR="00EE3E57" w:rsidRPr="00EE3E57" w:rsidRDefault="00EE3E57" w:rsidP="00EE3E57">
          <w:pPr>
            <w:spacing w:after="0" w:line="276" w:lineRule="auto"/>
            <w:jc w:val="both"/>
            <w:rPr>
              <w:lang w:val="en-US"/>
            </w:rPr>
          </w:pPr>
          <w:r w:rsidRPr="00EE3E57">
            <w:t>Choose an item.</w:t>
          </w:r>
        </w:p>
      </w:sdtContent>
    </w:sdt>
    <w:p w14:paraId="29FEDCB4" w14:textId="77777777" w:rsidR="00EE3E57" w:rsidRPr="00167169" w:rsidRDefault="00EE3E57" w:rsidP="0046606F">
      <w:pPr>
        <w:spacing w:after="0" w:line="276" w:lineRule="auto"/>
        <w:jc w:val="both"/>
      </w:pPr>
    </w:p>
    <w:p w14:paraId="1B6796DC" w14:textId="77777777" w:rsidR="0046606F" w:rsidRPr="00117121" w:rsidRDefault="0046606F" w:rsidP="0046606F">
      <w:pPr>
        <w:spacing w:after="0" w:line="276" w:lineRule="auto"/>
        <w:jc w:val="both"/>
        <w:rPr>
          <w:b/>
          <w:bCs/>
        </w:rPr>
      </w:pPr>
      <w:commentRangeStart w:id="7"/>
      <w:proofErr w:type="spellStart"/>
      <w:r w:rsidRPr="00117121">
        <w:rPr>
          <w:b/>
          <w:bCs/>
        </w:rPr>
        <w:t>Conflicts</w:t>
      </w:r>
      <w:proofErr w:type="spellEnd"/>
      <w:r w:rsidRPr="00117121">
        <w:rPr>
          <w:b/>
          <w:bCs/>
        </w:rPr>
        <w:t xml:space="preserve"> </w:t>
      </w:r>
      <w:proofErr w:type="spellStart"/>
      <w:r w:rsidRPr="00117121">
        <w:rPr>
          <w:b/>
          <w:bCs/>
        </w:rPr>
        <w:t>of</w:t>
      </w:r>
      <w:proofErr w:type="spellEnd"/>
      <w:r w:rsidRPr="00117121">
        <w:rPr>
          <w:b/>
          <w:bCs/>
        </w:rPr>
        <w:t xml:space="preserve"> </w:t>
      </w:r>
      <w:proofErr w:type="spellStart"/>
      <w:r w:rsidRPr="00117121">
        <w:rPr>
          <w:b/>
          <w:bCs/>
        </w:rPr>
        <w:t>Interest</w:t>
      </w:r>
      <w:commentRangeEnd w:id="7"/>
      <w:proofErr w:type="spellEnd"/>
      <w:r w:rsidR="007206FD">
        <w:rPr>
          <w:rStyle w:val="CommentReference"/>
          <w:rFonts w:eastAsia="Times New Roman" w:cs="Times New Roman"/>
          <w:kern w:val="0"/>
          <w:lang w:val="en-GB" w:eastAsia="ar-SA"/>
        </w:rPr>
        <w:commentReference w:id="7"/>
      </w:r>
    </w:p>
    <w:sdt>
      <w:sdtPr>
        <w:id w:val="610486785"/>
        <w:placeholder>
          <w:docPart w:val="5A8276DE6F5B45098D3A1A54C1EFD6A1"/>
        </w:placeholder>
        <w:showingPlcHdr/>
        <w:dropDownList>
          <w:listItem w:value="Choose an item."/>
          <w:listItem w:displayText="The author(s) report no conflict of interest. " w:value="The author(s) report no conflict of interest. "/>
          <w:listItem w:displayText="[Initial of Author] provide consultancy works for [Name of Agency]. " w:value="[Initial of Author] provide consultancy works for [Name of Agency]. "/>
          <w:listItem w:displayText="[Initial of Author] is a paid expert specialist for [Name of Agency]. " w:value="[Initial of Author] is a paid expert specialist for [Name of Agency]. "/>
          <w:listItem w:displayText="[Initial of Author] is a recipient of sponsorship given by [Name of Agency]. " w:value="[Initial of Author] is a recipient of sponsorship given by [Name of Agency]. "/>
          <w:listItem w:displayText="[Initial of Author] is a stockholder for the [Name of Agency]. " w:value="[Initial of Author] is a stockholder for the [Name of Agency]. "/>
          <w:listItem w:displayText="[Initial of Author] is an editor of this journal but was not involved in any stage of this manuscript's processing." w:value="[Initial of Author] is an editor of this journal but was not involved in any stage of this manuscript's processing."/>
        </w:dropDownList>
      </w:sdtPr>
      <w:sdtContent>
        <w:p w14:paraId="61D97845" w14:textId="77777777" w:rsidR="00422999" w:rsidRPr="00422999" w:rsidRDefault="00422999" w:rsidP="00422999">
          <w:pPr>
            <w:spacing w:after="0"/>
            <w:jc w:val="both"/>
          </w:pPr>
          <w:r w:rsidRPr="00422999">
            <w:t>Choose an item.</w:t>
          </w:r>
        </w:p>
      </w:sdtContent>
    </w:sdt>
    <w:p w14:paraId="2AE5B731" w14:textId="77777777" w:rsidR="0046606F" w:rsidRPr="00167169" w:rsidRDefault="0046606F" w:rsidP="0046606F">
      <w:pPr>
        <w:spacing w:after="0"/>
        <w:jc w:val="both"/>
        <w:rPr>
          <w:rFonts w:cs="Times New Roman"/>
          <w:b/>
          <w:bCs/>
          <w:color w:val="144728"/>
          <w:sz w:val="20"/>
          <w:szCs w:val="20"/>
        </w:rPr>
      </w:pPr>
    </w:p>
    <w:p w14:paraId="49B1A8BE" w14:textId="77777777" w:rsidR="0046606F" w:rsidRPr="00117121" w:rsidRDefault="0046606F" w:rsidP="0046606F">
      <w:pPr>
        <w:spacing w:after="0"/>
        <w:jc w:val="both"/>
        <w:rPr>
          <w:b/>
          <w:bCs/>
        </w:rPr>
      </w:pPr>
      <w:commentRangeStart w:id="8"/>
      <w:r w:rsidRPr="00117121">
        <w:rPr>
          <w:b/>
          <w:bCs/>
        </w:rPr>
        <w:t xml:space="preserve">Data </w:t>
      </w:r>
      <w:proofErr w:type="spellStart"/>
      <w:r w:rsidRPr="00117121">
        <w:rPr>
          <w:b/>
          <w:bCs/>
        </w:rPr>
        <w:t>Availability</w:t>
      </w:r>
      <w:proofErr w:type="spellEnd"/>
      <w:r w:rsidRPr="00117121">
        <w:rPr>
          <w:b/>
          <w:bCs/>
        </w:rPr>
        <w:t xml:space="preserve"> </w:t>
      </w:r>
      <w:proofErr w:type="spellStart"/>
      <w:r w:rsidRPr="00117121">
        <w:rPr>
          <w:b/>
          <w:bCs/>
        </w:rPr>
        <w:t>Statement</w:t>
      </w:r>
      <w:commentRangeEnd w:id="8"/>
      <w:proofErr w:type="spellEnd"/>
      <w:r w:rsidR="007206FD">
        <w:rPr>
          <w:rStyle w:val="CommentReference"/>
          <w:rFonts w:eastAsia="Times New Roman" w:cs="Times New Roman"/>
          <w:kern w:val="0"/>
          <w:lang w:val="en-GB" w:eastAsia="ar-SA"/>
        </w:rPr>
        <w:commentReference w:id="8"/>
      </w:r>
    </w:p>
    <w:sdt>
      <w:sdtPr>
        <w:id w:val="393324342"/>
        <w:placeholder>
          <w:docPart w:val="9B6FFF194BD34309B5E316E08132D1A5"/>
        </w:placeholder>
        <w:showingPlcHdr/>
        <w:dropDownList>
          <w:listItem w:value="Choose what applies"/>
          <w:listItem w:displayText="The data supporting the findings of this study are available from the corresponding author upon reasonable request." w:value="The data supporting the findings of this study are available from the corresponding author upon reasonable request."/>
          <w:listItem w:displayText="Deidentified individual participant data and the study protocol will be made available upon reasonable request to the corresponding author following publication, subject to institutional data-sharing policies and ethics approval." w:value="Deidentified individual participant data and the study protocol will be made available upon reasonable request to the corresponding author following publication, subject to institutional data-sharing policies and ethics approval."/>
          <w:listItem w:displayText="The datasets generated and/or analysed during the current study are available in the [Repository Name] repository, [persistent identifier/DOI link, e.g., https://doi.org/10.xxxx/xxxx" w:value="The datasets generated and/or analysed during the current study are available in the [Repository Name] repository, [persistent identifier/DOI link, e.g., https://doi.org/10.xxxx/xxxx"/>
        </w:dropDownList>
      </w:sdtPr>
      <w:sdtContent>
        <w:p w14:paraId="6B4D46F5" w14:textId="77777777" w:rsidR="00B23C13" w:rsidRPr="00B23C13" w:rsidRDefault="00B23C13" w:rsidP="00B23C13">
          <w:pPr>
            <w:spacing w:after="0"/>
            <w:jc w:val="both"/>
          </w:pPr>
          <w:r w:rsidRPr="00B23C13">
            <w:t>Choose an item.</w:t>
          </w:r>
        </w:p>
      </w:sdtContent>
    </w:sdt>
    <w:p w14:paraId="7AD8AB52" w14:textId="77777777" w:rsidR="0046606F" w:rsidRDefault="0046606F" w:rsidP="0046606F">
      <w:pPr>
        <w:spacing w:after="0"/>
        <w:jc w:val="both"/>
      </w:pPr>
    </w:p>
    <w:p w14:paraId="65317042" w14:textId="77777777" w:rsidR="0046606F" w:rsidRPr="00692C46" w:rsidRDefault="0046606F" w:rsidP="0046606F">
      <w:pPr>
        <w:spacing w:after="0"/>
        <w:jc w:val="both"/>
        <w:rPr>
          <w:b/>
          <w:bCs/>
        </w:rPr>
      </w:pPr>
      <w:commentRangeStart w:id="9"/>
      <w:r w:rsidRPr="00692C46">
        <w:rPr>
          <w:b/>
          <w:bCs/>
        </w:rPr>
        <w:t>Author’s Contributions</w:t>
      </w:r>
      <w:commentRangeEnd w:id="9"/>
      <w:r>
        <w:rPr>
          <w:rStyle w:val="CommentReference"/>
          <w:rFonts w:eastAsia="Times New Roman" w:cs="Times New Roman"/>
          <w:kern w:val="0"/>
          <w:lang w:val="en-GB" w:eastAsia="ar-SA"/>
        </w:rPr>
        <w:commentReference w:id="9"/>
      </w:r>
    </w:p>
    <w:p w14:paraId="3C20E391" w14:textId="77777777" w:rsidR="00440C6A" w:rsidRPr="00440C6A" w:rsidRDefault="00440C6A" w:rsidP="00440C6A">
      <w:pPr>
        <w:spacing w:after="0" w:line="276" w:lineRule="auto"/>
        <w:jc w:val="both"/>
        <w:rPr>
          <w:lang w:val="en-GB"/>
        </w:rPr>
      </w:pPr>
      <w:r w:rsidRPr="00440C6A">
        <w:rPr>
          <w:lang w:val="en-GB"/>
        </w:rPr>
        <w:lastRenderedPageBreak/>
        <w:t>Conceptualisation: A.B.</w:t>
      </w:r>
    </w:p>
    <w:p w14:paraId="54C70B70" w14:textId="77777777" w:rsidR="00440C6A" w:rsidRPr="00440C6A" w:rsidRDefault="00440C6A" w:rsidP="00440C6A">
      <w:pPr>
        <w:spacing w:after="0" w:line="276" w:lineRule="auto"/>
        <w:jc w:val="both"/>
        <w:rPr>
          <w:lang w:val="en-GB"/>
        </w:rPr>
      </w:pPr>
      <w:r w:rsidRPr="00440C6A">
        <w:rPr>
          <w:lang w:val="en-GB"/>
        </w:rPr>
        <w:t>Methodology: A.B., C.D., I.J.</w:t>
      </w:r>
    </w:p>
    <w:p w14:paraId="730EB8C0" w14:textId="77777777" w:rsidR="00440C6A" w:rsidRPr="00440C6A" w:rsidRDefault="00440C6A" w:rsidP="00440C6A">
      <w:pPr>
        <w:spacing w:after="0" w:line="276" w:lineRule="auto"/>
        <w:jc w:val="both"/>
        <w:rPr>
          <w:lang w:val="en-GB"/>
        </w:rPr>
      </w:pPr>
      <w:r w:rsidRPr="00440C6A">
        <w:rPr>
          <w:lang w:val="en-GB"/>
        </w:rPr>
        <w:t>Investigation: C.D., E.F., G.H.</w:t>
      </w:r>
    </w:p>
    <w:p w14:paraId="16D2A1A0" w14:textId="77777777" w:rsidR="00440C6A" w:rsidRPr="00440C6A" w:rsidRDefault="00440C6A" w:rsidP="00440C6A">
      <w:pPr>
        <w:spacing w:after="0" w:line="276" w:lineRule="auto"/>
        <w:jc w:val="both"/>
        <w:rPr>
          <w:lang w:val="en-GB"/>
        </w:rPr>
      </w:pPr>
      <w:r w:rsidRPr="00440C6A">
        <w:rPr>
          <w:lang w:val="en-GB"/>
        </w:rPr>
        <w:t>Data curation: C.D., E.F.</w:t>
      </w:r>
    </w:p>
    <w:p w14:paraId="298F44FA" w14:textId="77777777" w:rsidR="00440C6A" w:rsidRPr="00440C6A" w:rsidRDefault="00440C6A" w:rsidP="00440C6A">
      <w:pPr>
        <w:spacing w:after="0" w:line="276" w:lineRule="auto"/>
        <w:jc w:val="both"/>
        <w:rPr>
          <w:lang w:val="en-GB"/>
        </w:rPr>
      </w:pPr>
      <w:r w:rsidRPr="00440C6A">
        <w:rPr>
          <w:lang w:val="en-GB"/>
        </w:rPr>
        <w:t>Formal analysis: I.J.</w:t>
      </w:r>
    </w:p>
    <w:p w14:paraId="7855FA17" w14:textId="77777777" w:rsidR="00440C6A" w:rsidRPr="00440C6A" w:rsidRDefault="00440C6A" w:rsidP="00440C6A">
      <w:pPr>
        <w:spacing w:after="0" w:line="276" w:lineRule="auto"/>
        <w:jc w:val="both"/>
        <w:rPr>
          <w:lang w:val="en-GB"/>
        </w:rPr>
      </w:pPr>
      <w:r w:rsidRPr="00440C6A">
        <w:rPr>
          <w:lang w:val="en-GB"/>
        </w:rPr>
        <w:t>Writing – original draft: E.F.</w:t>
      </w:r>
    </w:p>
    <w:p w14:paraId="15684B4E" w14:textId="77777777" w:rsidR="00440C6A" w:rsidRPr="00440C6A" w:rsidRDefault="00440C6A" w:rsidP="00440C6A">
      <w:pPr>
        <w:spacing w:after="0" w:line="276" w:lineRule="auto"/>
        <w:jc w:val="both"/>
        <w:rPr>
          <w:lang w:val="en-GB"/>
        </w:rPr>
      </w:pPr>
      <w:r w:rsidRPr="00440C6A">
        <w:rPr>
          <w:lang w:val="en-GB"/>
        </w:rPr>
        <w:t>Writing – review &amp; editing: A.B., C.D., E.F., G.H., I.J.</w:t>
      </w:r>
    </w:p>
    <w:p w14:paraId="5D1DA80E" w14:textId="77777777" w:rsidR="00440C6A" w:rsidRPr="00440C6A" w:rsidRDefault="00440C6A" w:rsidP="00440C6A">
      <w:pPr>
        <w:spacing w:after="0" w:line="276" w:lineRule="auto"/>
        <w:jc w:val="both"/>
        <w:rPr>
          <w:lang w:val="en-GB"/>
        </w:rPr>
      </w:pPr>
      <w:r w:rsidRPr="00440C6A">
        <w:rPr>
          <w:lang w:val="en-GB"/>
        </w:rPr>
        <w:t>Supervision: A.B.</w:t>
      </w:r>
    </w:p>
    <w:p w14:paraId="2CC0AE60" w14:textId="55C50E2E" w:rsidR="00AF15C0" w:rsidRDefault="00440C6A" w:rsidP="00440C6A">
      <w:pPr>
        <w:spacing w:after="0" w:line="276" w:lineRule="auto"/>
        <w:jc w:val="both"/>
        <w:rPr>
          <w:lang w:val="en-GB"/>
        </w:rPr>
      </w:pPr>
      <w:r w:rsidRPr="00440C6A">
        <w:rPr>
          <w:lang w:val="en-GB"/>
        </w:rPr>
        <w:t>All authors approved the final manuscript.</w:t>
      </w:r>
    </w:p>
    <w:p w14:paraId="76EE514B" w14:textId="4EC1009A" w:rsidR="00AF15C0" w:rsidRPr="00AE1E7F" w:rsidRDefault="00AF15C0" w:rsidP="00AF15C0">
      <w:pPr>
        <w:spacing w:after="0"/>
        <w:jc w:val="both"/>
        <w:rPr>
          <w:b/>
          <w:bCs/>
          <w:color w:val="144728"/>
          <w:sz w:val="20"/>
          <w:szCs w:val="20"/>
        </w:rPr>
      </w:pPr>
    </w:p>
    <w:sdt>
      <w:sdtPr>
        <w:rPr>
          <w:rFonts w:ascii="Times New Roman" w:eastAsiaTheme="minorHAnsi" w:hAnsi="Times New Roman" w:cstheme="minorBidi"/>
          <w:b/>
          <w:bCs/>
          <w:color w:val="000000" w:themeColor="text1"/>
          <w:sz w:val="20"/>
          <w:szCs w:val="20"/>
          <w:lang w:val="en-US"/>
        </w:rPr>
        <w:tag w:val="MENDELEY_BIBLIOGRAPHY"/>
        <w:id w:val="1719244739"/>
        <w:placeholder>
          <w:docPart w:val="34201128DEA140FF906F19754B869205"/>
        </w:placeholder>
      </w:sdtPr>
      <w:sdtContent>
        <w:commentRangeStart w:id="10" w:displacedByCustomXml="prev"/>
        <w:p w14:paraId="4B8CFE9F" w14:textId="13685CAE" w:rsidR="0071373C" w:rsidRPr="0071373C" w:rsidRDefault="0071373C" w:rsidP="0071373C">
          <w:pPr>
            <w:pStyle w:val="Heading2"/>
            <w:pBdr>
              <w:bottom w:val="single" w:sz="36" w:space="9" w:color="FFFFFF"/>
            </w:pBdr>
            <w:shd w:val="clear" w:color="auto" w:fill="FFFFFF"/>
            <w:rPr>
              <w:rFonts w:ascii="Times New Roman" w:hAnsi="Times New Roman" w:cs="Times New Roman"/>
              <w:color w:val="3B383E"/>
              <w:spacing w:val="2"/>
              <w:sz w:val="20"/>
              <w:szCs w:val="20"/>
            </w:rPr>
          </w:pPr>
          <w:r w:rsidRPr="0071373C">
            <w:rPr>
              <w:rFonts w:ascii="Times New Roman" w:hAnsi="Times New Roman" w:cs="Times New Roman"/>
              <w:b/>
              <w:bCs/>
              <w:color w:val="3B383E"/>
              <w:spacing w:val="2"/>
              <w:sz w:val="20"/>
              <w:szCs w:val="20"/>
            </w:rPr>
            <w:t>References</w:t>
          </w:r>
          <w:commentRangeEnd w:id="10"/>
          <w:r w:rsidRPr="0071373C">
            <w:rPr>
              <w:rStyle w:val="CommentReference"/>
              <w:rFonts w:ascii="Times New Roman" w:eastAsia="Times New Roman" w:hAnsi="Times New Roman" w:cs="Times New Roman"/>
              <w:color w:val="auto"/>
              <w:kern w:val="0"/>
              <w:sz w:val="20"/>
              <w:szCs w:val="20"/>
              <w:lang w:val="en-GB" w:eastAsia="ar-SA"/>
            </w:rPr>
            <w:commentReference w:id="10"/>
          </w:r>
        </w:p>
        <w:p w14:paraId="7B11092D" w14:textId="77777777" w:rsidR="0071373C" w:rsidRPr="0071373C" w:rsidRDefault="0071373C" w:rsidP="0071373C">
          <w:pPr>
            <w:numPr>
              <w:ilvl w:val="0"/>
              <w:numId w:val="4"/>
            </w:numPr>
            <w:shd w:val="clear" w:color="auto" w:fill="FFFFFF"/>
            <w:spacing w:beforeAutospacing="1" w:after="0" w:afterAutospacing="1" w:line="240" w:lineRule="auto"/>
            <w:rPr>
              <w:rFonts w:cs="Times New Roman"/>
              <w:color w:val="3B383E"/>
              <w:spacing w:val="2"/>
              <w:sz w:val="20"/>
              <w:szCs w:val="20"/>
            </w:rPr>
          </w:pPr>
          <w:r w:rsidRPr="0071373C">
            <w:rPr>
              <w:rFonts w:cs="Times New Roman"/>
              <w:color w:val="3B383E"/>
              <w:spacing w:val="2"/>
              <w:sz w:val="20"/>
              <w:szCs w:val="20"/>
            </w:rPr>
            <w:t>Vieira, AR. </w:t>
          </w:r>
          <w:r w:rsidRPr="0071373C">
            <w:rPr>
              <w:rStyle w:val="Emphasis"/>
              <w:rFonts w:cs="Times New Roman"/>
              <w:color w:val="3B383E"/>
              <w:spacing w:val="2"/>
              <w:sz w:val="20"/>
              <w:szCs w:val="20"/>
            </w:rPr>
            <w:t>Genetic Basis of Oral Health Conditions</w:t>
          </w:r>
          <w:r w:rsidRPr="0071373C">
            <w:rPr>
              <w:rFonts w:cs="Times New Roman"/>
              <w:color w:val="3B383E"/>
              <w:spacing w:val="2"/>
              <w:sz w:val="20"/>
              <w:szCs w:val="20"/>
            </w:rPr>
            <w:t>. Springer; 2019. Accessed June 26, 2024. https://link.springer.com/book/10.1007/978-3-030-14485-2</w:t>
          </w:r>
          <w:r w:rsidRPr="0071373C">
            <w:rPr>
              <w:rFonts w:cs="Times New Roman"/>
              <w:color w:val="3B383E"/>
              <w:spacing w:val="2"/>
              <w:sz w:val="20"/>
              <w:szCs w:val="20"/>
            </w:rPr>
            <w:br/>
            <w:t> </w:t>
          </w:r>
        </w:p>
        <w:p w14:paraId="579A075F" w14:textId="77777777" w:rsidR="0071373C" w:rsidRPr="0071373C" w:rsidRDefault="0071373C" w:rsidP="0071373C">
          <w:pPr>
            <w:numPr>
              <w:ilvl w:val="0"/>
              <w:numId w:val="4"/>
            </w:numPr>
            <w:shd w:val="clear" w:color="auto" w:fill="FFFFFF"/>
            <w:spacing w:beforeAutospacing="1" w:after="0" w:afterAutospacing="1" w:line="240" w:lineRule="auto"/>
            <w:rPr>
              <w:rFonts w:cs="Times New Roman"/>
              <w:color w:val="3B383E"/>
              <w:spacing w:val="2"/>
              <w:sz w:val="20"/>
              <w:szCs w:val="20"/>
            </w:rPr>
          </w:pPr>
          <w:r w:rsidRPr="0071373C">
            <w:rPr>
              <w:rFonts w:cs="Times New Roman"/>
              <w:color w:val="3B383E"/>
              <w:spacing w:val="2"/>
              <w:sz w:val="20"/>
              <w:szCs w:val="20"/>
            </w:rPr>
            <w:t>Snowdon J. Severe depression in old age. </w:t>
          </w:r>
          <w:r w:rsidRPr="0071373C">
            <w:rPr>
              <w:rStyle w:val="Emphasis"/>
              <w:rFonts w:cs="Times New Roman"/>
              <w:color w:val="3B383E"/>
              <w:spacing w:val="2"/>
              <w:sz w:val="20"/>
              <w:szCs w:val="20"/>
            </w:rPr>
            <w:t>Med Today</w:t>
          </w:r>
          <w:r w:rsidRPr="0071373C">
            <w:rPr>
              <w:rFonts w:cs="Times New Roman"/>
              <w:color w:val="3B383E"/>
              <w:spacing w:val="2"/>
              <w:sz w:val="20"/>
              <w:szCs w:val="20"/>
            </w:rPr>
            <w:t>. 2002;3(12):40‐47. Accessed June 27, 2024. https://medicinetoday.com.au/mt/2002/december/feature-article/severe-depression-old-age</w:t>
          </w:r>
          <w:r w:rsidRPr="0071373C">
            <w:rPr>
              <w:rFonts w:cs="Times New Roman"/>
              <w:color w:val="3B383E"/>
              <w:spacing w:val="2"/>
              <w:sz w:val="20"/>
              <w:szCs w:val="20"/>
            </w:rPr>
            <w:br/>
            <w:t> </w:t>
          </w:r>
        </w:p>
        <w:p w14:paraId="4B19A34C" w14:textId="77777777" w:rsidR="0071373C" w:rsidRPr="0071373C" w:rsidRDefault="0071373C" w:rsidP="0071373C">
          <w:pPr>
            <w:numPr>
              <w:ilvl w:val="0"/>
              <w:numId w:val="4"/>
            </w:numPr>
            <w:shd w:val="clear" w:color="auto" w:fill="FFFFFF"/>
            <w:spacing w:beforeAutospacing="1" w:after="0" w:afterAutospacing="1" w:line="240" w:lineRule="auto"/>
            <w:rPr>
              <w:rFonts w:cs="Times New Roman"/>
              <w:color w:val="3B383E"/>
              <w:spacing w:val="2"/>
              <w:sz w:val="20"/>
              <w:szCs w:val="20"/>
            </w:rPr>
          </w:pPr>
          <w:r w:rsidRPr="0071373C">
            <w:rPr>
              <w:rFonts w:cs="Times New Roman"/>
              <w:color w:val="3B383E"/>
              <w:spacing w:val="2"/>
              <w:sz w:val="20"/>
              <w:szCs w:val="20"/>
            </w:rPr>
            <w:t>McInnes D, Bollen J. Learning on the job: metaphors of choreography and the practice of sex in sex‐on‐premises venues. </w:t>
          </w:r>
          <w:r w:rsidRPr="0071373C">
            <w:rPr>
              <w:rStyle w:val="Emphasis"/>
              <w:rFonts w:cs="Times New Roman"/>
              <w:color w:val="3B383E"/>
              <w:spacing w:val="2"/>
              <w:sz w:val="20"/>
              <w:szCs w:val="20"/>
            </w:rPr>
            <w:t>Venereology</w:t>
          </w:r>
          <w:r w:rsidRPr="0071373C">
            <w:rPr>
              <w:rFonts w:cs="Times New Roman"/>
              <w:color w:val="3B383E"/>
              <w:spacing w:val="2"/>
              <w:sz w:val="20"/>
              <w:szCs w:val="20"/>
            </w:rPr>
            <w:t>. 2000;13(1):27‐36. Accessed June 27, 2024. https://search.informit.org/doi/epdf/10.3316/informit.558995805550155</w:t>
          </w:r>
          <w:r w:rsidRPr="0071373C">
            <w:rPr>
              <w:rFonts w:cs="Times New Roman"/>
              <w:color w:val="3B383E"/>
              <w:spacing w:val="2"/>
              <w:sz w:val="20"/>
              <w:szCs w:val="20"/>
            </w:rPr>
            <w:br/>
            <w:t> </w:t>
          </w:r>
        </w:p>
        <w:p w14:paraId="319A8802" w14:textId="77777777" w:rsidR="0071373C" w:rsidRPr="0071373C" w:rsidRDefault="0071373C" w:rsidP="0071373C">
          <w:pPr>
            <w:numPr>
              <w:ilvl w:val="0"/>
              <w:numId w:val="4"/>
            </w:numPr>
            <w:shd w:val="clear" w:color="auto" w:fill="FFFFFF"/>
            <w:spacing w:beforeAutospacing="1" w:after="0" w:afterAutospacing="1" w:line="240" w:lineRule="auto"/>
            <w:rPr>
              <w:rFonts w:cs="Times New Roman"/>
              <w:color w:val="3B383E"/>
              <w:spacing w:val="2"/>
              <w:sz w:val="20"/>
              <w:szCs w:val="20"/>
            </w:rPr>
          </w:pPr>
          <w:r w:rsidRPr="0071373C">
            <w:rPr>
              <w:rFonts w:cs="Times New Roman"/>
              <w:color w:val="3B383E"/>
              <w:spacing w:val="2"/>
              <w:sz w:val="20"/>
              <w:szCs w:val="20"/>
            </w:rPr>
            <w:t>Australian respiratory surveillance report: viral respiratory diseases epidemiology and surveillance section.  Australian Centre for Disease Control. Report 6. June 21, 2024. Accessed June 28, 2024. https://www.health.gov.au/resources/publications/australian-respiratory-surveillance-report-6-3-june-to-16-june-2024</w:t>
          </w:r>
          <w:r w:rsidRPr="0071373C">
            <w:rPr>
              <w:rFonts w:cs="Times New Roman"/>
              <w:color w:val="3B383E"/>
              <w:spacing w:val="2"/>
              <w:sz w:val="20"/>
              <w:szCs w:val="20"/>
            </w:rPr>
            <w:br/>
            <w:t> </w:t>
          </w:r>
        </w:p>
        <w:p w14:paraId="10606FB3" w14:textId="77777777" w:rsidR="0071373C" w:rsidRPr="0071373C" w:rsidRDefault="0071373C" w:rsidP="0071373C">
          <w:pPr>
            <w:numPr>
              <w:ilvl w:val="0"/>
              <w:numId w:val="4"/>
            </w:numPr>
            <w:shd w:val="clear" w:color="auto" w:fill="FFFFFF"/>
            <w:spacing w:beforeAutospacing="1" w:after="0" w:afterAutospacing="1" w:line="240" w:lineRule="auto"/>
            <w:rPr>
              <w:rFonts w:cs="Times New Roman"/>
              <w:color w:val="3B383E"/>
              <w:spacing w:val="2"/>
              <w:sz w:val="20"/>
              <w:szCs w:val="20"/>
            </w:rPr>
          </w:pPr>
          <w:r w:rsidRPr="0071373C">
            <w:rPr>
              <w:rFonts w:cs="Times New Roman"/>
              <w:color w:val="3B383E"/>
              <w:spacing w:val="2"/>
              <w:sz w:val="20"/>
              <w:szCs w:val="20"/>
            </w:rPr>
            <w:t>Speed M. </w:t>
          </w:r>
          <w:r w:rsidRPr="0071373C">
            <w:rPr>
              <w:rStyle w:val="Emphasis"/>
              <w:rFonts w:cs="Times New Roman"/>
              <w:color w:val="3B383E"/>
              <w:spacing w:val="2"/>
              <w:sz w:val="20"/>
              <w:szCs w:val="20"/>
            </w:rPr>
            <w:t>Is Ultra-processed Food Really That Bad?</w:t>
          </w:r>
          <w:r w:rsidRPr="0071373C">
            <w:rPr>
              <w:rFonts w:cs="Times New Roman"/>
              <w:color w:val="3B383E"/>
              <w:spacing w:val="2"/>
              <w:sz w:val="20"/>
              <w:szCs w:val="20"/>
            </w:rPr>
            <w:t> Financial Times; December 20, 2023. Accessed September 9, 2024. https://www.ft.com/video/453b0ade-5788-4234-a070-7c166c34c501</w:t>
          </w:r>
          <w:r w:rsidRPr="0071373C">
            <w:rPr>
              <w:rFonts w:cs="Times New Roman"/>
              <w:color w:val="3B383E"/>
              <w:spacing w:val="2"/>
              <w:sz w:val="20"/>
              <w:szCs w:val="20"/>
            </w:rPr>
            <w:br/>
            <w:t> </w:t>
          </w:r>
        </w:p>
        <w:p w14:paraId="5EA9D7A1" w14:textId="77777777" w:rsidR="0071373C" w:rsidRPr="0071373C" w:rsidRDefault="0071373C" w:rsidP="0071373C">
          <w:pPr>
            <w:numPr>
              <w:ilvl w:val="0"/>
              <w:numId w:val="4"/>
            </w:numPr>
            <w:shd w:val="clear" w:color="auto" w:fill="FFFFFF"/>
            <w:spacing w:beforeAutospacing="1" w:after="0" w:afterAutospacing="1" w:line="240" w:lineRule="auto"/>
            <w:rPr>
              <w:rFonts w:cs="Times New Roman"/>
              <w:color w:val="3B383E"/>
              <w:spacing w:val="2"/>
              <w:sz w:val="20"/>
              <w:szCs w:val="20"/>
            </w:rPr>
          </w:pPr>
          <w:r w:rsidRPr="0071373C">
            <w:rPr>
              <w:rFonts w:cs="Times New Roman"/>
              <w:color w:val="3B383E"/>
              <w:spacing w:val="2"/>
              <w:sz w:val="20"/>
              <w:szCs w:val="20"/>
            </w:rPr>
            <w:t>Oral health and dental care in Australia: key facts and figures trends 2014. Australian Institute of Health and Welfare. Cat. no. DEN 228. August 18, 2014. Accessed June 28, 2024. https://www.aihw.gov.au/reports/dental-oral-health/oral-health-dental-care-2014-key-facts-figures/contents/table-of-contents</w:t>
          </w:r>
          <w:r w:rsidRPr="0071373C">
            <w:rPr>
              <w:rFonts w:cs="Times New Roman"/>
              <w:color w:val="3B383E"/>
              <w:spacing w:val="2"/>
              <w:sz w:val="20"/>
              <w:szCs w:val="20"/>
            </w:rPr>
            <w:br/>
            <w:t> </w:t>
          </w:r>
        </w:p>
        <w:p w14:paraId="34C21EC5" w14:textId="77777777" w:rsidR="0071373C" w:rsidRPr="0071373C" w:rsidRDefault="0071373C" w:rsidP="0071373C">
          <w:pPr>
            <w:numPr>
              <w:ilvl w:val="0"/>
              <w:numId w:val="4"/>
            </w:numPr>
            <w:shd w:val="clear" w:color="auto" w:fill="FFFFFF"/>
            <w:spacing w:beforeAutospacing="1" w:after="0" w:afterAutospacing="1" w:line="240" w:lineRule="auto"/>
            <w:rPr>
              <w:rFonts w:cs="Times New Roman"/>
              <w:color w:val="3B383E"/>
              <w:spacing w:val="2"/>
              <w:sz w:val="20"/>
              <w:szCs w:val="20"/>
            </w:rPr>
          </w:pPr>
          <w:r w:rsidRPr="0071373C">
            <w:rPr>
              <w:rFonts w:cs="Times New Roman"/>
              <w:color w:val="3B383E"/>
              <w:spacing w:val="2"/>
              <w:sz w:val="20"/>
              <w:szCs w:val="20"/>
            </w:rPr>
            <w:t>Michaelsen, FK. Child growth. In: Koletzko B, Bhatia, J, Bhutta, ZA, et al, eds. </w:t>
          </w:r>
          <w:r w:rsidRPr="0071373C">
            <w:rPr>
              <w:rStyle w:val="Emphasis"/>
              <w:rFonts w:cs="Times New Roman"/>
              <w:color w:val="3B383E"/>
              <w:spacing w:val="2"/>
              <w:sz w:val="20"/>
              <w:szCs w:val="20"/>
            </w:rPr>
            <w:t>Pediatric Nutrition in Practice</w:t>
          </w:r>
          <w:r w:rsidRPr="0071373C">
            <w:rPr>
              <w:rFonts w:cs="Times New Roman"/>
              <w:color w:val="3B383E"/>
              <w:spacing w:val="2"/>
              <w:sz w:val="20"/>
              <w:szCs w:val="20"/>
            </w:rPr>
            <w:t>. 2nd ed. Karger; 2015:1-5. Accessed June 26, 2024. https://ebookcentral.proquest.com/lib/uql/reader.action?docID=3563946</w:t>
          </w:r>
          <w:r w:rsidRPr="0071373C">
            <w:rPr>
              <w:rFonts w:cs="Times New Roman"/>
              <w:color w:val="3B383E"/>
              <w:spacing w:val="2"/>
              <w:sz w:val="20"/>
              <w:szCs w:val="20"/>
            </w:rPr>
            <w:br/>
            <w:t> </w:t>
          </w:r>
        </w:p>
        <w:p w14:paraId="162338E5" w14:textId="77777777" w:rsidR="0071373C" w:rsidRPr="0071373C" w:rsidRDefault="0071373C" w:rsidP="0071373C">
          <w:pPr>
            <w:numPr>
              <w:ilvl w:val="0"/>
              <w:numId w:val="4"/>
            </w:numPr>
            <w:shd w:val="clear" w:color="auto" w:fill="FFFFFF"/>
            <w:spacing w:beforeAutospacing="1" w:after="0" w:afterAutospacing="1" w:line="240" w:lineRule="auto"/>
            <w:rPr>
              <w:rFonts w:cs="Times New Roman"/>
              <w:color w:val="3B383E"/>
              <w:spacing w:val="2"/>
              <w:sz w:val="20"/>
              <w:szCs w:val="20"/>
            </w:rPr>
          </w:pPr>
          <w:r w:rsidRPr="0071373C">
            <w:rPr>
              <w:rFonts w:cs="Times New Roman"/>
              <w:color w:val="3B383E"/>
              <w:spacing w:val="2"/>
              <w:sz w:val="20"/>
              <w:szCs w:val="20"/>
            </w:rPr>
            <w:t>Xie Y, Choi T, Al-Aly Z. Postacute sequelae of SARS-CoV-2 infection in the pre-Delta, Delta, and Omicron eras. </w:t>
          </w:r>
          <w:r w:rsidRPr="0071373C">
            <w:rPr>
              <w:rStyle w:val="Emphasis"/>
              <w:rFonts w:cs="Times New Roman"/>
              <w:color w:val="3B383E"/>
              <w:spacing w:val="2"/>
              <w:sz w:val="20"/>
              <w:szCs w:val="20"/>
            </w:rPr>
            <w:t>N Engl J Med</w:t>
          </w:r>
          <w:r w:rsidRPr="0071373C">
            <w:rPr>
              <w:rFonts w:cs="Times New Roman"/>
              <w:color w:val="3B383E"/>
              <w:spacing w:val="2"/>
              <w:sz w:val="20"/>
              <w:szCs w:val="20"/>
            </w:rPr>
            <w:t>. Accepted manuscript. Published online July 17, 2024. doi:10.1056/NEJMoa2403211</w:t>
          </w:r>
          <w:r w:rsidRPr="0071373C">
            <w:rPr>
              <w:rFonts w:cs="Times New Roman"/>
              <w:color w:val="3B383E"/>
              <w:spacing w:val="2"/>
              <w:sz w:val="20"/>
              <w:szCs w:val="20"/>
            </w:rPr>
            <w:br/>
            <w:t> </w:t>
          </w:r>
        </w:p>
        <w:p w14:paraId="604A6E0D" w14:textId="77777777" w:rsidR="0071373C" w:rsidRPr="0071373C" w:rsidRDefault="0071373C" w:rsidP="0071373C">
          <w:pPr>
            <w:numPr>
              <w:ilvl w:val="0"/>
              <w:numId w:val="4"/>
            </w:numPr>
            <w:shd w:val="clear" w:color="auto" w:fill="FFFFFF"/>
            <w:spacing w:beforeAutospacing="1" w:after="0" w:afterAutospacing="1" w:line="240" w:lineRule="auto"/>
            <w:rPr>
              <w:rFonts w:cs="Times New Roman"/>
              <w:color w:val="3B383E"/>
              <w:spacing w:val="2"/>
              <w:sz w:val="20"/>
              <w:szCs w:val="20"/>
            </w:rPr>
          </w:pPr>
          <w:r w:rsidRPr="0071373C">
            <w:rPr>
              <w:rFonts w:cs="Times New Roman"/>
              <w:color w:val="3B383E"/>
              <w:spacing w:val="2"/>
              <w:sz w:val="20"/>
              <w:szCs w:val="20"/>
            </w:rPr>
            <w:t>Cunningham A, Kotagiri A. A long history of dense deposit disease. </w:t>
          </w:r>
          <w:r w:rsidRPr="0071373C">
            <w:rPr>
              <w:rStyle w:val="Emphasis"/>
              <w:rFonts w:cs="Times New Roman"/>
              <w:color w:val="3B383E"/>
              <w:spacing w:val="2"/>
              <w:sz w:val="20"/>
              <w:szCs w:val="20"/>
            </w:rPr>
            <w:t>BMC Ophthalmol.</w:t>
          </w:r>
          <w:r w:rsidRPr="0071373C">
            <w:rPr>
              <w:rFonts w:cs="Times New Roman"/>
              <w:color w:val="3B383E"/>
              <w:spacing w:val="2"/>
              <w:sz w:val="20"/>
              <w:szCs w:val="20"/>
            </w:rPr>
            <w:t> 2018;18(suppl 1):228. doi:10.1186/s12886-018-0853-8</w:t>
          </w:r>
          <w:r w:rsidRPr="0071373C">
            <w:rPr>
              <w:rFonts w:cs="Times New Roman"/>
              <w:color w:val="3B383E"/>
              <w:spacing w:val="2"/>
              <w:sz w:val="20"/>
              <w:szCs w:val="20"/>
            </w:rPr>
            <w:br/>
            <w:t> </w:t>
          </w:r>
        </w:p>
        <w:p w14:paraId="226CBFCB" w14:textId="77777777" w:rsidR="0071373C" w:rsidRPr="0071373C" w:rsidRDefault="0071373C" w:rsidP="0071373C">
          <w:pPr>
            <w:numPr>
              <w:ilvl w:val="0"/>
              <w:numId w:val="4"/>
            </w:numPr>
            <w:shd w:val="clear" w:color="auto" w:fill="FFFFFF"/>
            <w:spacing w:after="0" w:line="240" w:lineRule="auto"/>
            <w:rPr>
              <w:rFonts w:ascii="Roboto" w:hAnsi="Roboto"/>
              <w:color w:val="3B383E"/>
              <w:spacing w:val="2"/>
              <w:sz w:val="20"/>
              <w:szCs w:val="20"/>
            </w:rPr>
          </w:pPr>
          <w:r w:rsidRPr="0071373C">
            <w:rPr>
              <w:rFonts w:cs="Times New Roman"/>
              <w:color w:val="3B383E"/>
              <w:spacing w:val="2"/>
              <w:sz w:val="20"/>
              <w:szCs w:val="20"/>
            </w:rPr>
            <w:t>Kleinman JT, Mlynash M, Zaharchuk G, et al. Yield of CT perfusion for the evaluation of transient ischaemic attack. </w:t>
          </w:r>
          <w:r w:rsidRPr="0071373C">
            <w:rPr>
              <w:rStyle w:val="Emphasis"/>
              <w:rFonts w:cs="Times New Roman"/>
              <w:color w:val="3B383E"/>
              <w:spacing w:val="2"/>
              <w:sz w:val="20"/>
              <w:szCs w:val="20"/>
            </w:rPr>
            <w:t>Int J Stroke</w:t>
          </w:r>
          <w:r w:rsidRPr="0071373C">
            <w:rPr>
              <w:rFonts w:cs="Times New Roman"/>
              <w:color w:val="3B383E"/>
              <w:spacing w:val="2"/>
              <w:sz w:val="20"/>
              <w:szCs w:val="20"/>
            </w:rPr>
            <w:t>. 2015;10(suppl A100):25-29. doi:10.1111/j.1747-4949.2012.00941.x</w:t>
          </w:r>
        </w:p>
        <w:p w14:paraId="44419124" w14:textId="410684C5" w:rsidR="00AF15C0" w:rsidRPr="0071373C" w:rsidRDefault="00000000" w:rsidP="0071373C">
          <w:pPr>
            <w:autoSpaceDE w:val="0"/>
            <w:autoSpaceDN w:val="0"/>
            <w:spacing w:after="0" w:line="276" w:lineRule="auto"/>
            <w:ind w:left="640" w:hanging="640"/>
            <w:jc w:val="both"/>
            <w:rPr>
              <w:b/>
              <w:bCs/>
              <w:color w:val="000000" w:themeColor="text1"/>
              <w:sz w:val="20"/>
              <w:szCs w:val="20"/>
              <w:lang w:val="en-US"/>
            </w:rPr>
          </w:pPr>
        </w:p>
      </w:sdtContent>
    </w:sdt>
    <w:p w14:paraId="2269FB21" w14:textId="77777777" w:rsidR="00AF15C0" w:rsidRPr="0071373C" w:rsidRDefault="00AF15C0" w:rsidP="00AF15C0">
      <w:pPr>
        <w:rPr>
          <w:sz w:val="20"/>
          <w:szCs w:val="20"/>
        </w:rPr>
      </w:pPr>
      <w:r w:rsidRPr="0071373C">
        <w:rPr>
          <w:sz w:val="20"/>
          <w:szCs w:val="20"/>
        </w:rPr>
        <w:br w:type="page"/>
      </w:r>
    </w:p>
    <w:p w14:paraId="56D3EDCA" w14:textId="77777777" w:rsidR="00AF15C0" w:rsidRPr="00A215D2" w:rsidRDefault="00AF15C0" w:rsidP="00AF15C0">
      <w:pPr>
        <w:spacing w:line="360" w:lineRule="auto"/>
        <w:rPr>
          <w:b/>
          <w:bCs/>
          <w:color w:val="000000"/>
          <w:lang w:val="en-US"/>
        </w:rPr>
      </w:pPr>
      <w:r w:rsidRPr="00A215D2">
        <w:rPr>
          <w:b/>
          <w:bCs/>
          <w:color w:val="000000"/>
          <w:lang w:val="en-US"/>
        </w:rPr>
        <w:lastRenderedPageBreak/>
        <w:t>Tables</w:t>
      </w:r>
    </w:p>
    <w:p w14:paraId="1B563F31" w14:textId="77777777" w:rsidR="00AF15C0" w:rsidRDefault="00AF15C0" w:rsidP="00AF15C0">
      <w:pPr>
        <w:spacing w:line="360" w:lineRule="auto"/>
        <w:rPr>
          <w:color w:val="000000"/>
          <w:lang w:val="en-US"/>
        </w:rPr>
      </w:pPr>
      <w:commentRangeStart w:id="11"/>
      <w:r>
        <w:rPr>
          <w:color w:val="000000"/>
          <w:lang w:val="en-US"/>
        </w:rPr>
        <w:t xml:space="preserve">Table 1.  Demographic profile of the study’s subjects </w:t>
      </w:r>
      <w:commentRangeEnd w:id="11"/>
      <w:r>
        <w:rPr>
          <w:rStyle w:val="CommentReference"/>
          <w:color w:val="000000"/>
          <w:sz w:val="24"/>
          <w:szCs w:val="22"/>
          <w:lang w:val="en-US"/>
        </w:rPr>
        <w:commentReference w:id="11"/>
      </w:r>
    </w:p>
    <w:tbl>
      <w:tblPr>
        <w:tblStyle w:val="TableGrid"/>
        <w:tblW w:w="0" w:type="auto"/>
        <w:tblLook w:val="04A0" w:firstRow="1" w:lastRow="0" w:firstColumn="1" w:lastColumn="0" w:noHBand="0" w:noVBand="1"/>
      </w:tblPr>
      <w:tblGrid>
        <w:gridCol w:w="3222"/>
        <w:gridCol w:w="3217"/>
        <w:gridCol w:w="3217"/>
      </w:tblGrid>
      <w:tr w:rsidR="00AF15C0" w:rsidRPr="00725F95" w14:paraId="0665618E" w14:textId="77777777" w:rsidTr="004A1D54">
        <w:tc>
          <w:tcPr>
            <w:tcW w:w="3293" w:type="dxa"/>
          </w:tcPr>
          <w:p w14:paraId="56C3085A" w14:textId="77777777" w:rsidR="00AF15C0" w:rsidRPr="00725F95" w:rsidRDefault="00AF15C0" w:rsidP="004A1D54">
            <w:pPr>
              <w:spacing w:line="276" w:lineRule="auto"/>
              <w:jc w:val="center"/>
              <w:rPr>
                <w:b/>
                <w:bCs/>
              </w:rPr>
            </w:pPr>
            <w:r w:rsidRPr="00725F95">
              <w:rPr>
                <w:b/>
                <w:bCs/>
              </w:rPr>
              <w:t>Variables</w:t>
            </w:r>
          </w:p>
        </w:tc>
        <w:tc>
          <w:tcPr>
            <w:tcW w:w="3293" w:type="dxa"/>
          </w:tcPr>
          <w:p w14:paraId="13243E76" w14:textId="77777777" w:rsidR="00AF15C0" w:rsidRPr="00725F95" w:rsidRDefault="00AF15C0" w:rsidP="004A1D54">
            <w:pPr>
              <w:spacing w:line="276" w:lineRule="auto"/>
              <w:jc w:val="center"/>
              <w:rPr>
                <w:b/>
                <w:bCs/>
              </w:rPr>
            </w:pPr>
            <w:r w:rsidRPr="00725F95">
              <w:rPr>
                <w:b/>
                <w:bCs/>
              </w:rPr>
              <w:t>Group A (n=100)</w:t>
            </w:r>
          </w:p>
        </w:tc>
        <w:tc>
          <w:tcPr>
            <w:tcW w:w="3293" w:type="dxa"/>
          </w:tcPr>
          <w:p w14:paraId="707CFF91" w14:textId="77777777" w:rsidR="00AF15C0" w:rsidRPr="00725F95" w:rsidRDefault="00AF15C0" w:rsidP="004A1D54">
            <w:pPr>
              <w:spacing w:line="276" w:lineRule="auto"/>
              <w:jc w:val="center"/>
              <w:rPr>
                <w:b/>
                <w:bCs/>
              </w:rPr>
            </w:pPr>
            <w:r w:rsidRPr="00725F95">
              <w:rPr>
                <w:b/>
                <w:bCs/>
              </w:rPr>
              <w:t>Group B (n=200)</w:t>
            </w:r>
          </w:p>
        </w:tc>
      </w:tr>
      <w:tr w:rsidR="00AF15C0" w:rsidRPr="00725F95" w14:paraId="2B4A7337" w14:textId="77777777" w:rsidTr="004A1D54">
        <w:tc>
          <w:tcPr>
            <w:tcW w:w="3293" w:type="dxa"/>
          </w:tcPr>
          <w:p w14:paraId="7A5C2C12" w14:textId="77777777" w:rsidR="00AF15C0" w:rsidRPr="00725F95" w:rsidRDefault="00AF15C0" w:rsidP="004A1D54">
            <w:pPr>
              <w:spacing w:line="276" w:lineRule="auto"/>
            </w:pPr>
            <w:r w:rsidRPr="00725F95">
              <w:t>Age (years), mean±SD</w:t>
            </w:r>
          </w:p>
        </w:tc>
        <w:tc>
          <w:tcPr>
            <w:tcW w:w="3293" w:type="dxa"/>
          </w:tcPr>
          <w:p w14:paraId="3D13A42D" w14:textId="77777777" w:rsidR="00AF15C0" w:rsidRPr="00725F95" w:rsidRDefault="00AF15C0" w:rsidP="004A1D54">
            <w:pPr>
              <w:spacing w:line="276" w:lineRule="auto"/>
              <w:jc w:val="center"/>
            </w:pPr>
            <w:r w:rsidRPr="00725F95">
              <w:t>34.5±6.1</w:t>
            </w:r>
          </w:p>
        </w:tc>
        <w:tc>
          <w:tcPr>
            <w:tcW w:w="3293" w:type="dxa"/>
          </w:tcPr>
          <w:p w14:paraId="358E3315" w14:textId="77777777" w:rsidR="00AF15C0" w:rsidRPr="00725F95" w:rsidRDefault="00AF15C0" w:rsidP="004A1D54">
            <w:pPr>
              <w:spacing w:line="276" w:lineRule="auto"/>
              <w:jc w:val="center"/>
            </w:pPr>
            <w:r w:rsidRPr="00725F95">
              <w:t>32.9±5.9</w:t>
            </w:r>
          </w:p>
        </w:tc>
      </w:tr>
      <w:tr w:rsidR="00AF15C0" w:rsidRPr="00725F95" w14:paraId="2091BF38" w14:textId="77777777" w:rsidTr="004A1D54">
        <w:tc>
          <w:tcPr>
            <w:tcW w:w="3293" w:type="dxa"/>
          </w:tcPr>
          <w:p w14:paraId="6232BC80" w14:textId="77777777" w:rsidR="00AF15C0" w:rsidRPr="00725F95" w:rsidRDefault="00AF15C0" w:rsidP="004A1D54">
            <w:pPr>
              <w:spacing w:line="276" w:lineRule="auto"/>
            </w:pPr>
            <w:r w:rsidRPr="00725F95">
              <w:t>Sex, n(%)</w:t>
            </w:r>
          </w:p>
          <w:p w14:paraId="4F766B31" w14:textId="77777777" w:rsidR="00AF15C0" w:rsidRPr="00725F95" w:rsidRDefault="00AF15C0" w:rsidP="004A1D54">
            <w:pPr>
              <w:spacing w:line="276" w:lineRule="auto"/>
            </w:pPr>
            <w:r w:rsidRPr="00725F95">
              <w:t xml:space="preserve">  Male</w:t>
            </w:r>
          </w:p>
          <w:p w14:paraId="0CFB17D6" w14:textId="77777777" w:rsidR="00AF15C0" w:rsidRPr="00725F95" w:rsidRDefault="00AF15C0" w:rsidP="004A1D54">
            <w:pPr>
              <w:spacing w:line="276" w:lineRule="auto"/>
            </w:pPr>
            <w:r w:rsidRPr="00725F95">
              <w:t xml:space="preserve">  Female</w:t>
            </w:r>
          </w:p>
        </w:tc>
        <w:tc>
          <w:tcPr>
            <w:tcW w:w="3293" w:type="dxa"/>
          </w:tcPr>
          <w:p w14:paraId="17CE28D6" w14:textId="77777777" w:rsidR="00AF15C0" w:rsidRPr="00725F95" w:rsidRDefault="00AF15C0" w:rsidP="004A1D54">
            <w:pPr>
              <w:spacing w:line="276" w:lineRule="auto"/>
              <w:jc w:val="center"/>
            </w:pPr>
          </w:p>
          <w:p w14:paraId="5B016724" w14:textId="77777777" w:rsidR="00AF15C0" w:rsidRPr="00725F95" w:rsidRDefault="00AF15C0" w:rsidP="004A1D54">
            <w:pPr>
              <w:spacing w:line="276" w:lineRule="auto"/>
              <w:jc w:val="center"/>
            </w:pPr>
            <w:r w:rsidRPr="00725F95">
              <w:t>42 (42)</w:t>
            </w:r>
          </w:p>
          <w:p w14:paraId="5FDEC244" w14:textId="77777777" w:rsidR="00AF15C0" w:rsidRPr="00725F95" w:rsidRDefault="00AF15C0" w:rsidP="004A1D54">
            <w:pPr>
              <w:spacing w:line="276" w:lineRule="auto"/>
              <w:jc w:val="center"/>
            </w:pPr>
            <w:r w:rsidRPr="00725F95">
              <w:t>58 (58)</w:t>
            </w:r>
          </w:p>
        </w:tc>
        <w:tc>
          <w:tcPr>
            <w:tcW w:w="3293" w:type="dxa"/>
          </w:tcPr>
          <w:p w14:paraId="7FCFA402" w14:textId="77777777" w:rsidR="00AF15C0" w:rsidRPr="00725F95" w:rsidRDefault="00AF15C0" w:rsidP="004A1D54">
            <w:pPr>
              <w:spacing w:line="276" w:lineRule="auto"/>
              <w:jc w:val="center"/>
            </w:pPr>
          </w:p>
          <w:p w14:paraId="5BD3E3DA" w14:textId="77777777" w:rsidR="00AF15C0" w:rsidRPr="00725F95" w:rsidRDefault="00AF15C0" w:rsidP="004A1D54">
            <w:pPr>
              <w:spacing w:line="276" w:lineRule="auto"/>
              <w:jc w:val="center"/>
            </w:pPr>
            <w:r w:rsidRPr="00725F95">
              <w:t>80 (40)</w:t>
            </w:r>
          </w:p>
          <w:p w14:paraId="6AD8F73D" w14:textId="77777777" w:rsidR="00AF15C0" w:rsidRPr="00725F95" w:rsidRDefault="00AF15C0" w:rsidP="004A1D54">
            <w:pPr>
              <w:spacing w:line="276" w:lineRule="auto"/>
              <w:jc w:val="center"/>
            </w:pPr>
            <w:r w:rsidRPr="00725F95">
              <w:t>120 (60)</w:t>
            </w:r>
          </w:p>
        </w:tc>
      </w:tr>
      <w:tr w:rsidR="00AF15C0" w:rsidRPr="00725F95" w14:paraId="4A39EB55" w14:textId="77777777" w:rsidTr="004A1D54">
        <w:tc>
          <w:tcPr>
            <w:tcW w:w="3293" w:type="dxa"/>
          </w:tcPr>
          <w:p w14:paraId="12619C17" w14:textId="77777777" w:rsidR="00AF15C0" w:rsidRPr="00725F95" w:rsidRDefault="00AF15C0" w:rsidP="004A1D54">
            <w:pPr>
              <w:spacing w:line="276" w:lineRule="auto"/>
            </w:pPr>
            <w:r w:rsidRPr="00725F95">
              <w:t>ASA, n(%)</w:t>
            </w:r>
          </w:p>
          <w:p w14:paraId="45ADE28A" w14:textId="77777777" w:rsidR="00AF15C0" w:rsidRPr="00725F95" w:rsidRDefault="00AF15C0" w:rsidP="004A1D54">
            <w:pPr>
              <w:spacing w:line="276" w:lineRule="auto"/>
            </w:pPr>
            <w:r w:rsidRPr="00725F95">
              <w:t xml:space="preserve">  1 </w:t>
            </w:r>
          </w:p>
          <w:p w14:paraId="3AD8AD36" w14:textId="77777777" w:rsidR="00AF15C0" w:rsidRPr="00725F95" w:rsidRDefault="00AF15C0" w:rsidP="004A1D54">
            <w:pPr>
              <w:spacing w:line="276" w:lineRule="auto"/>
            </w:pPr>
            <w:r w:rsidRPr="00725F95">
              <w:t xml:space="preserve">  2</w:t>
            </w:r>
          </w:p>
          <w:p w14:paraId="2579CBBB" w14:textId="77777777" w:rsidR="00AF15C0" w:rsidRPr="00725F95" w:rsidRDefault="00AF15C0" w:rsidP="004A1D54">
            <w:pPr>
              <w:spacing w:line="276" w:lineRule="auto"/>
            </w:pPr>
            <w:r w:rsidRPr="00725F95">
              <w:t xml:space="preserve">  3</w:t>
            </w:r>
          </w:p>
        </w:tc>
        <w:tc>
          <w:tcPr>
            <w:tcW w:w="3293" w:type="dxa"/>
          </w:tcPr>
          <w:p w14:paraId="4C8999FA" w14:textId="77777777" w:rsidR="00AF15C0" w:rsidRPr="00725F95" w:rsidRDefault="00AF15C0" w:rsidP="004A1D54">
            <w:pPr>
              <w:spacing w:line="276" w:lineRule="auto"/>
              <w:jc w:val="center"/>
            </w:pPr>
          </w:p>
        </w:tc>
        <w:tc>
          <w:tcPr>
            <w:tcW w:w="3293" w:type="dxa"/>
          </w:tcPr>
          <w:p w14:paraId="55E4EBE1" w14:textId="77777777" w:rsidR="00AF15C0" w:rsidRPr="00725F95" w:rsidRDefault="00AF15C0" w:rsidP="004A1D54">
            <w:pPr>
              <w:spacing w:line="276" w:lineRule="auto"/>
              <w:jc w:val="center"/>
            </w:pPr>
          </w:p>
        </w:tc>
      </w:tr>
    </w:tbl>
    <w:p w14:paraId="1F1AC0BC" w14:textId="794FBFB8" w:rsidR="00AF15C0" w:rsidRDefault="00AF15C0" w:rsidP="00AF15C0">
      <w:pPr>
        <w:spacing w:line="360" w:lineRule="auto"/>
        <w:rPr>
          <w:sz w:val="22"/>
        </w:rPr>
      </w:pPr>
      <w:r w:rsidRPr="00747101">
        <w:rPr>
          <w:b/>
          <w:bCs/>
          <w:sz w:val="22"/>
        </w:rPr>
        <w:t>ASA</w:t>
      </w:r>
      <w:r w:rsidRPr="00747101">
        <w:rPr>
          <w:sz w:val="22"/>
        </w:rPr>
        <w:t xml:space="preserve">: American Society of Anaesthesiologists; </w:t>
      </w:r>
      <w:r w:rsidRPr="00AF15C0">
        <w:rPr>
          <w:sz w:val="22"/>
          <w:highlight w:val="lightGray"/>
        </w:rPr>
        <w:t>[write the rest of the legend here]</w:t>
      </w:r>
    </w:p>
    <w:p w14:paraId="6060A04C" w14:textId="77777777" w:rsidR="00AF15C0" w:rsidRDefault="00AF15C0" w:rsidP="00AF15C0">
      <w:pPr>
        <w:spacing w:line="360" w:lineRule="auto"/>
        <w:rPr>
          <w:sz w:val="22"/>
        </w:rPr>
      </w:pPr>
      <w:r>
        <w:rPr>
          <w:sz w:val="22"/>
        </w:rPr>
        <w:t xml:space="preserve">Table 2. … </w:t>
      </w:r>
    </w:p>
    <w:p w14:paraId="75F25FB1" w14:textId="77777777" w:rsidR="00AF15C0" w:rsidRPr="00734FE8" w:rsidRDefault="00AF15C0" w:rsidP="00AF15C0">
      <w:pPr>
        <w:spacing w:line="360" w:lineRule="auto"/>
        <w:rPr>
          <w:b/>
          <w:bCs/>
          <w:color w:val="000000"/>
          <w:lang w:val="en-US"/>
        </w:rPr>
      </w:pPr>
      <w:r w:rsidRPr="00747101">
        <w:rPr>
          <w:sz w:val="22"/>
        </w:rPr>
        <w:br w:type="page"/>
      </w:r>
      <w:commentRangeStart w:id="12"/>
      <w:r w:rsidRPr="00734FE8">
        <w:rPr>
          <w:b/>
          <w:bCs/>
          <w:color w:val="000000"/>
          <w:lang w:val="en-US"/>
        </w:rPr>
        <w:lastRenderedPageBreak/>
        <w:t>Figure Legends</w:t>
      </w:r>
      <w:commentRangeEnd w:id="12"/>
      <w:r w:rsidRPr="00734FE8">
        <w:rPr>
          <w:rStyle w:val="CommentReference"/>
          <w:b/>
          <w:bCs/>
          <w:color w:val="000000"/>
          <w:sz w:val="24"/>
          <w:szCs w:val="22"/>
          <w:lang w:val="en-US"/>
        </w:rPr>
        <w:commentReference w:id="12"/>
      </w:r>
    </w:p>
    <w:p w14:paraId="6E4E1291" w14:textId="77777777" w:rsidR="00AF15C0" w:rsidRDefault="00AF15C0" w:rsidP="00AF15C0">
      <w:pPr>
        <w:spacing w:line="360" w:lineRule="auto"/>
        <w:rPr>
          <w:color w:val="000000"/>
          <w:lang w:val="en-US"/>
        </w:rPr>
      </w:pPr>
      <w:r>
        <w:rPr>
          <w:color w:val="000000"/>
          <w:lang w:val="en-US"/>
        </w:rPr>
        <w:t>Figure 1. CONSORT flow chart.</w:t>
      </w:r>
    </w:p>
    <w:p w14:paraId="442B3BE3" w14:textId="77777777" w:rsidR="00AF15C0" w:rsidRPr="00825A71" w:rsidRDefault="00AF15C0" w:rsidP="00AF15C0">
      <w:pPr>
        <w:widowControl w:val="0"/>
        <w:autoSpaceDE w:val="0"/>
        <w:autoSpaceDN w:val="0"/>
        <w:adjustRightInd w:val="0"/>
        <w:spacing w:after="0" w:line="276" w:lineRule="auto"/>
        <w:ind w:left="426" w:hanging="426"/>
        <w:jc w:val="both"/>
      </w:pPr>
      <w:r>
        <w:rPr>
          <w:color w:val="000000"/>
          <w:lang w:val="en-US"/>
        </w:rPr>
        <w:t>Figure 2. …</w:t>
      </w:r>
    </w:p>
    <w:p w14:paraId="49A54D01" w14:textId="77777777" w:rsidR="00AF15C0" w:rsidRDefault="00AF15C0" w:rsidP="00AF15C0">
      <w:pPr>
        <w:spacing w:after="0"/>
        <w:jc w:val="both"/>
        <w:rPr>
          <w:rFonts w:cs="Times New Roman"/>
          <w:b/>
          <w:bCs/>
          <w:color w:val="144728"/>
          <w:sz w:val="20"/>
          <w:szCs w:val="20"/>
        </w:rPr>
      </w:pPr>
    </w:p>
    <w:p w14:paraId="4895125E" w14:textId="77777777" w:rsidR="00FF43A3" w:rsidRDefault="00FF43A3" w:rsidP="00DB3EBD">
      <w:pPr>
        <w:spacing w:after="0"/>
        <w:jc w:val="both"/>
        <w:rPr>
          <w:rFonts w:cs="Times New Roman"/>
          <w:b/>
          <w:bCs/>
          <w:color w:val="144728"/>
          <w:sz w:val="20"/>
          <w:szCs w:val="20"/>
        </w:rPr>
      </w:pPr>
    </w:p>
    <w:sectPr w:rsidR="00FF43A3" w:rsidSect="003A70A3">
      <w:headerReference w:type="first" r:id="rId12"/>
      <w:footerReference w:type="first" r:id="rId13"/>
      <w:type w:val="continuous"/>
      <w:pgSz w:w="11906" w:h="16838"/>
      <w:pgMar w:top="567" w:right="1106" w:bottom="1134" w:left="1134" w:header="709" w:footer="454" w:gutter="0"/>
      <w:cols w:space="369"/>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date="2025-11-24T15:32:00Z" w:initials="PHS">
    <w:p w14:paraId="09906632" w14:textId="77777777" w:rsidR="0028223F" w:rsidRDefault="009107D0" w:rsidP="0028223F">
      <w:r>
        <w:rPr>
          <w:rStyle w:val="CommentReference"/>
        </w:rPr>
        <w:annotationRef/>
      </w:r>
      <w:r w:rsidR="0028223F">
        <w:rPr>
          <w:rFonts w:eastAsia="Times New Roman" w:cs="Times New Roman"/>
          <w:kern w:val="0"/>
          <w:sz w:val="20"/>
          <w:szCs w:val="20"/>
          <w:lang w:val="en-GB" w:eastAsia="ar-SA"/>
        </w:rPr>
        <w:t>This manuscript is submitted under a blind review process; therefore, authors must ensure that no identifying information appears anywhere in the document. The manuscript should not contain author names, institutional affiliations, hospital names, department names, or any statements that could reveal the identity of the authors. If the study was conducted in a regional or local hospital, the specific hospital name should not be mentioned. Instead, the setting may be described using generic terms such as “primary hospital,” “secondary hospital,” or “tertiary hospital,” depending on the level of care.</w:t>
      </w:r>
    </w:p>
    <w:p w14:paraId="03AD4D22" w14:textId="77777777" w:rsidR="0028223F" w:rsidRDefault="0028223F" w:rsidP="0028223F"/>
    <w:p w14:paraId="2A74B0F9" w14:textId="77777777" w:rsidR="0028223F" w:rsidRDefault="0028223F" w:rsidP="0028223F">
      <w:r>
        <w:rPr>
          <w:rFonts w:eastAsia="Times New Roman" w:cs="Times New Roman"/>
          <w:kern w:val="0"/>
          <w:sz w:val="20"/>
          <w:szCs w:val="20"/>
          <w:lang w:val="en-GB" w:eastAsia="ar-SA"/>
        </w:rPr>
        <w:t>Authors must also pay attention to the Author Contribution section. All contributions should be completed using initials only, written as uppercase letters representing the first letters of each author’s name. Full names are not permitted in this section to maintain the integrity of the blind review process.</w:t>
      </w:r>
    </w:p>
    <w:p w14:paraId="59B60CF5" w14:textId="77777777" w:rsidR="0028223F" w:rsidRDefault="0028223F" w:rsidP="0028223F"/>
    <w:p w14:paraId="381BFE4D" w14:textId="77777777" w:rsidR="0028223F" w:rsidRDefault="0028223F" w:rsidP="0028223F">
      <w:r>
        <w:rPr>
          <w:rFonts w:eastAsia="Times New Roman" w:cs="Times New Roman"/>
          <w:kern w:val="0"/>
          <w:sz w:val="20"/>
          <w:szCs w:val="20"/>
          <w:lang w:val="en-GB" w:eastAsia="ar-SA"/>
        </w:rPr>
        <w:t>The editorial team may return manuscripts that do not follow these guidelines for correction before they can proceed to peer review.</w:t>
      </w:r>
    </w:p>
    <w:p w14:paraId="24F7AE02" w14:textId="77777777" w:rsidR="0028223F" w:rsidRDefault="0028223F" w:rsidP="0028223F"/>
    <w:p w14:paraId="4CDB5AFE" w14:textId="77777777" w:rsidR="0028223F" w:rsidRDefault="0028223F" w:rsidP="0028223F">
      <w:r>
        <w:rPr>
          <w:rFonts w:eastAsia="Times New Roman" w:cs="Times New Roman"/>
          <w:kern w:val="0"/>
          <w:sz w:val="20"/>
          <w:szCs w:val="20"/>
          <w:lang w:val="en-GB" w:eastAsia="ar-SA"/>
        </w:rPr>
        <w:t xml:space="preserve">Title should be written in sentence case, 14-pts Times New Roman (TNR), and centered. </w:t>
      </w:r>
    </w:p>
    <w:p w14:paraId="163E9B11" w14:textId="77777777" w:rsidR="0028223F" w:rsidRDefault="0028223F" w:rsidP="0028223F"/>
    <w:p w14:paraId="7ACF9804" w14:textId="77777777" w:rsidR="0028223F" w:rsidRDefault="0028223F" w:rsidP="0028223F">
      <w:r>
        <w:rPr>
          <w:rFonts w:eastAsia="Times New Roman" w:cs="Times New Roman"/>
          <w:kern w:val="0"/>
          <w:sz w:val="20"/>
          <w:szCs w:val="20"/>
          <w:lang w:val="en-GB" w:eastAsia="ar-SA"/>
        </w:rPr>
        <w:t xml:space="preserve">The title should end with the design of your study. For example: </w:t>
      </w:r>
    </w:p>
    <w:p w14:paraId="0907BE2E" w14:textId="77777777" w:rsidR="0028223F" w:rsidRDefault="0028223F" w:rsidP="0028223F">
      <w:r>
        <w:rPr>
          <w:rFonts w:eastAsia="Times New Roman" w:cs="Times New Roman"/>
          <w:b/>
          <w:bCs/>
          <w:kern w:val="0"/>
          <w:sz w:val="20"/>
          <w:szCs w:val="20"/>
          <w:lang w:val="en-GB" w:eastAsia="ar-SA"/>
        </w:rPr>
        <w:t>….  : a double-blind, randomised clinical trial</w:t>
      </w:r>
    </w:p>
    <w:p w14:paraId="09178D68" w14:textId="77777777" w:rsidR="0028223F" w:rsidRDefault="0028223F" w:rsidP="0028223F"/>
    <w:p w14:paraId="11EBC9C4" w14:textId="77777777" w:rsidR="0028223F" w:rsidRDefault="0028223F" w:rsidP="0028223F">
      <w:r>
        <w:rPr>
          <w:rFonts w:eastAsia="Times New Roman" w:cs="Times New Roman"/>
          <w:kern w:val="0"/>
          <w:sz w:val="20"/>
          <w:szCs w:val="20"/>
          <w:lang w:val="en-GB" w:eastAsia="ar-SA"/>
        </w:rPr>
        <w:t>Unless specified otherwise, the whole document should be written in sentence case, 12-pts TNR, and right-justified format.</w:t>
      </w:r>
    </w:p>
  </w:comment>
  <w:comment w:id="1" w:author="Author" w:initials="A">
    <w:p w14:paraId="750CA45A" w14:textId="615C890D" w:rsidR="001D58D5" w:rsidRDefault="00AF15C0" w:rsidP="001D58D5">
      <w:r>
        <w:rPr>
          <w:rStyle w:val="CommentReference"/>
          <w:rFonts w:eastAsiaTheme="majorEastAsia"/>
        </w:rPr>
        <w:annotationRef/>
      </w:r>
      <w:r w:rsidR="001D58D5">
        <w:rPr>
          <w:rFonts w:eastAsia="Times New Roman" w:cs="Times New Roman"/>
          <w:kern w:val="0"/>
          <w:sz w:val="20"/>
          <w:szCs w:val="20"/>
          <w:lang w:val="en-GB" w:eastAsia="ar-SA"/>
        </w:rPr>
        <w:t xml:space="preserve">Keywords must be written as per Medical Subjects Headings (MeSH) keywords. An alternative way to do this is to copy and past your abstract to: </w:t>
      </w:r>
      <w:hyperlink r:id="rId1" w:history="1">
        <w:r w:rsidR="001D58D5" w:rsidRPr="00FF3315">
          <w:rPr>
            <w:rStyle w:val="Hyperlink"/>
            <w:rFonts w:eastAsia="Times New Roman" w:cs="Times New Roman"/>
            <w:kern w:val="0"/>
            <w:sz w:val="20"/>
            <w:szCs w:val="20"/>
            <w:lang w:val="en-GB" w:eastAsia="ar-SA"/>
          </w:rPr>
          <w:t>https://meshb.nlm.nih.gov/MeSHonDemand</w:t>
        </w:r>
      </w:hyperlink>
      <w:r w:rsidR="001D58D5">
        <w:rPr>
          <w:rFonts w:eastAsia="Times New Roman" w:cs="Times New Roman"/>
          <w:kern w:val="0"/>
          <w:sz w:val="20"/>
          <w:szCs w:val="20"/>
          <w:lang w:val="en-GB" w:eastAsia="ar-SA"/>
        </w:rPr>
        <w:t xml:space="preserve"> and then you can find and choose the MeSH keywords available in the right part of the page.</w:t>
      </w:r>
      <w:r w:rsidR="001D58D5">
        <w:rPr>
          <w:rFonts w:eastAsia="Times New Roman" w:cs="Times New Roman"/>
          <w:kern w:val="0"/>
          <w:sz w:val="20"/>
          <w:szCs w:val="20"/>
          <w:lang w:eastAsia="ar-SA"/>
        </w:rPr>
        <w:cr/>
      </w:r>
      <w:r w:rsidR="001D58D5">
        <w:rPr>
          <w:rFonts w:eastAsia="Times New Roman" w:cs="Times New Roman"/>
          <w:kern w:val="0"/>
          <w:sz w:val="20"/>
          <w:szCs w:val="20"/>
          <w:lang w:eastAsia="ar-SA"/>
        </w:rPr>
        <w:cr/>
      </w:r>
      <w:r w:rsidR="001D58D5">
        <w:rPr>
          <w:rFonts w:eastAsia="Times New Roman" w:cs="Times New Roman"/>
          <w:kern w:val="0"/>
          <w:sz w:val="20"/>
          <w:szCs w:val="20"/>
          <w:lang w:val="en-GB" w:eastAsia="ar-SA"/>
        </w:rPr>
        <w:t>Authors are encouraged to list their keywords in alphabetical order to improve consistency, readability, and indexing accuracy within the journal’s metadata system.</w:t>
      </w:r>
      <w:r w:rsidR="001D58D5">
        <w:rPr>
          <w:rFonts w:eastAsia="Times New Roman" w:cs="Times New Roman"/>
          <w:kern w:val="0"/>
          <w:sz w:val="20"/>
          <w:szCs w:val="20"/>
          <w:lang w:eastAsia="ar-SA"/>
        </w:rPr>
        <w:cr/>
      </w:r>
      <w:r w:rsidR="001D58D5">
        <w:rPr>
          <w:rFonts w:eastAsia="Times New Roman" w:cs="Times New Roman"/>
          <w:kern w:val="0"/>
          <w:sz w:val="20"/>
          <w:szCs w:val="20"/>
          <w:lang w:val="en-GB" w:eastAsia="ar-SA"/>
        </w:rPr>
        <w:t>While not mandatory, arranging keywords alphabetically is considered best practice and helps ensure optimal discoverability in search engines and academic databases.</w:t>
      </w:r>
    </w:p>
  </w:comment>
  <w:comment w:id="2" w:author="Author" w:date="2025-11-24T15:35:00Z" w:initials="PHS">
    <w:p w14:paraId="14DF1CFD" w14:textId="608040FA" w:rsidR="009107D0" w:rsidRDefault="009107D0" w:rsidP="009107D0">
      <w:r>
        <w:rPr>
          <w:rStyle w:val="CommentReference"/>
        </w:rPr>
        <w:annotationRef/>
      </w:r>
      <w:r>
        <w:rPr>
          <w:rFonts w:eastAsia="Times New Roman" w:cs="Times New Roman"/>
          <w:kern w:val="0"/>
          <w:sz w:val="20"/>
          <w:szCs w:val="20"/>
          <w:lang w:val="en-GB" w:eastAsia="ar-SA"/>
        </w:rPr>
        <w:t>Remember to always follow the checklist that is specific to your study details in all parts of the manuscript.</w:t>
      </w:r>
    </w:p>
    <w:p w14:paraId="4E67E08A" w14:textId="77777777" w:rsidR="009107D0" w:rsidRDefault="009107D0" w:rsidP="009107D0"/>
    <w:p w14:paraId="021DE4AE" w14:textId="77777777" w:rsidR="009107D0" w:rsidRDefault="009107D0" w:rsidP="009107D0">
      <w:r>
        <w:rPr>
          <w:rFonts w:eastAsia="Times New Roman" w:cs="Times New Roman"/>
          <w:kern w:val="0"/>
          <w:sz w:val="20"/>
          <w:szCs w:val="20"/>
          <w:lang w:val="en-GB" w:eastAsia="ar-SA"/>
        </w:rPr>
        <w:t>As explained on our website, authors are required to submit the filled-in checklist as a supplementary file to our online submission system.</w:t>
      </w:r>
    </w:p>
    <w:p w14:paraId="4FDA92D2" w14:textId="77777777" w:rsidR="009107D0" w:rsidRDefault="009107D0" w:rsidP="009107D0"/>
    <w:p w14:paraId="0F3F5132" w14:textId="77777777" w:rsidR="009107D0" w:rsidRDefault="009107D0" w:rsidP="009107D0">
      <w:r>
        <w:rPr>
          <w:rFonts w:eastAsia="Times New Roman" w:cs="Times New Roman"/>
          <w:kern w:val="0"/>
          <w:sz w:val="20"/>
          <w:szCs w:val="20"/>
          <w:lang w:val="en-GB" w:eastAsia="ar-SA"/>
        </w:rPr>
        <w:t xml:space="preserve">For further information, refer to: </w:t>
      </w:r>
    </w:p>
    <w:p w14:paraId="1DC72A8F" w14:textId="77777777" w:rsidR="009107D0" w:rsidRDefault="009107D0" w:rsidP="009107D0">
      <w:hyperlink r:id="rId2" w:history="1">
        <w:r w:rsidRPr="009912B3">
          <w:rPr>
            <w:rStyle w:val="Hyperlink"/>
            <w:rFonts w:eastAsia="Times New Roman" w:cs="Times New Roman"/>
            <w:kern w:val="0"/>
            <w:sz w:val="20"/>
            <w:szCs w:val="20"/>
            <w:lang w:val="en-GB" w:eastAsia="ar-SA"/>
          </w:rPr>
          <w:t>https://ejournal4.unud.ac.id/index.php/jati/en/panduanmenulis</w:t>
        </w:r>
      </w:hyperlink>
    </w:p>
  </w:comment>
  <w:comment w:id="3" w:author="Author" w:date="2025-11-24T15:45:00Z" w:initials="PHS">
    <w:p w14:paraId="0FC232EF" w14:textId="77777777" w:rsidR="00881DCC" w:rsidRDefault="004E34E0" w:rsidP="00881DCC">
      <w:r>
        <w:rPr>
          <w:rStyle w:val="CommentReference"/>
        </w:rPr>
        <w:annotationRef/>
      </w:r>
      <w:r w:rsidR="00881DCC">
        <w:rPr>
          <w:rFonts w:eastAsia="Times New Roman" w:cs="Times New Roman"/>
          <w:kern w:val="0"/>
          <w:sz w:val="20"/>
          <w:szCs w:val="20"/>
          <w:lang w:val="en-GB" w:eastAsia="ar-SA"/>
        </w:rPr>
        <w:t>In the AMA Vancouver style, citations within the text of the essay/paper are identified by Arabic numbers in superscript with no brackets. This applies to references in text, tables and figures.</w:t>
      </w:r>
    </w:p>
    <w:p w14:paraId="2828B2F3" w14:textId="77777777" w:rsidR="00881DCC" w:rsidRDefault="00881DCC" w:rsidP="00881DCC">
      <w:r>
        <w:rPr>
          <w:rFonts w:eastAsia="Times New Roman" w:cs="Times New Roman"/>
          <w:kern w:val="0"/>
          <w:sz w:val="20"/>
          <w:szCs w:val="20"/>
          <w:lang w:val="en-GB" w:eastAsia="ar-SA"/>
        </w:rPr>
        <w:t>The Vancouver sequential number system assigns a number to each reference as it is cited.  A number must be used even if the author(s) is named in the sentence/text. e.g. Smith</w:t>
      </w:r>
      <w:r>
        <w:rPr>
          <w:rFonts w:eastAsia="Times New Roman" w:cs="Times New Roman"/>
          <w:kern w:val="0"/>
          <w:sz w:val="20"/>
          <w:szCs w:val="20"/>
          <w:vertAlign w:val="superscript"/>
          <w:lang w:val="en-GB" w:eastAsia="ar-SA"/>
        </w:rPr>
        <w:t>10</w:t>
      </w:r>
      <w:r>
        <w:rPr>
          <w:rFonts w:eastAsia="Times New Roman" w:cs="Times New Roman"/>
          <w:kern w:val="0"/>
          <w:sz w:val="20"/>
          <w:szCs w:val="20"/>
          <w:lang w:val="en-GB" w:eastAsia="ar-SA"/>
        </w:rPr>
        <w:t xml:space="preserve"> has argued that...</w:t>
      </w:r>
    </w:p>
    <w:p w14:paraId="3C65C9A0" w14:textId="77777777" w:rsidR="00881DCC" w:rsidRDefault="00881DCC" w:rsidP="00881DCC"/>
    <w:p w14:paraId="27F4E58E" w14:textId="77777777" w:rsidR="00881DCC" w:rsidRDefault="00881DCC" w:rsidP="00881DCC">
      <w:r>
        <w:rPr>
          <w:rFonts w:eastAsia="Times New Roman" w:cs="Times New Roman"/>
          <w:kern w:val="0"/>
          <w:sz w:val="20"/>
          <w:szCs w:val="20"/>
          <w:lang w:val="en-GB" w:eastAsia="ar-SA"/>
        </w:rPr>
        <w:t xml:space="preserve">When multiple references are cited at a given place in the text, use a hyphen to join the first and last numbers that are sequential. Use commas (without spaces) to separate non‐sequential numbers in a multiple citation e.g. </w:t>
      </w:r>
      <w:r>
        <w:rPr>
          <w:rFonts w:eastAsia="Times New Roman" w:cs="Times New Roman"/>
          <w:kern w:val="0"/>
          <w:sz w:val="20"/>
          <w:szCs w:val="20"/>
          <w:vertAlign w:val="superscript"/>
          <w:lang w:val="en-GB" w:eastAsia="ar-SA"/>
        </w:rPr>
        <w:t>2,3,4,5,7,10</w:t>
      </w:r>
      <w:r>
        <w:rPr>
          <w:rFonts w:eastAsia="Times New Roman" w:cs="Times New Roman"/>
          <w:kern w:val="0"/>
          <w:sz w:val="20"/>
          <w:szCs w:val="20"/>
          <w:lang w:val="en-GB" w:eastAsia="ar-SA"/>
        </w:rPr>
        <w:t xml:space="preserve"> is abbreviated to</w:t>
      </w:r>
      <w:r>
        <w:rPr>
          <w:rFonts w:eastAsia="Times New Roman" w:cs="Times New Roman"/>
          <w:kern w:val="0"/>
          <w:sz w:val="20"/>
          <w:szCs w:val="20"/>
          <w:vertAlign w:val="superscript"/>
          <w:lang w:val="en-GB" w:eastAsia="ar-SA"/>
        </w:rPr>
        <w:t xml:space="preserve"> 2‐5,7,10</w:t>
      </w:r>
    </w:p>
    <w:p w14:paraId="791737AC" w14:textId="77777777" w:rsidR="00881DCC" w:rsidRDefault="00881DCC" w:rsidP="00881DCC"/>
    <w:p w14:paraId="35B58D4F" w14:textId="77777777" w:rsidR="00881DCC" w:rsidRDefault="00881DCC" w:rsidP="00881DCC">
      <w:r>
        <w:rPr>
          <w:rFonts w:eastAsia="Times New Roman" w:cs="Times New Roman"/>
          <w:kern w:val="0"/>
          <w:sz w:val="20"/>
          <w:szCs w:val="20"/>
          <w:lang w:val="en-GB" w:eastAsia="ar-SA"/>
        </w:rPr>
        <w:t xml:space="preserve">For citing and/or reproducing/adapting charts, tables, figures, maps and other illustrative materials from a source, please refer to this guide's </w:t>
      </w:r>
      <w:hyperlink r:id="rId3" w:history="1">
        <w:r w:rsidRPr="006C7C54">
          <w:rPr>
            <w:rStyle w:val="Hyperlink"/>
            <w:rFonts w:eastAsia="Times New Roman" w:cs="Times New Roman"/>
            <w:kern w:val="0"/>
            <w:sz w:val="20"/>
            <w:szCs w:val="20"/>
            <w:lang w:val="en-GB" w:eastAsia="ar-SA"/>
          </w:rPr>
          <w:t>https://guides.library.uq.edu.au/referencing/vancouver-ama/tables-figures</w:t>
        </w:r>
      </w:hyperlink>
    </w:p>
  </w:comment>
  <w:comment w:id="4" w:author="Author" w:date="2025-12-02T22:06:00Z" w:initials="PHS">
    <w:p w14:paraId="5F57FF35" w14:textId="77777777" w:rsidR="007206FD" w:rsidRDefault="007206FD" w:rsidP="007206FD">
      <w:r>
        <w:rPr>
          <w:rStyle w:val="CommentReference"/>
        </w:rPr>
        <w:annotationRef/>
      </w:r>
      <w:r>
        <w:rPr>
          <w:rFonts w:eastAsia="Times New Roman" w:cs="Times New Roman"/>
          <w:color w:val="000000"/>
          <w:kern w:val="0"/>
          <w:sz w:val="20"/>
          <w:szCs w:val="20"/>
          <w:lang w:val="en-GB" w:eastAsia="ar-SA"/>
        </w:rPr>
        <w:t>Or, if reporting studies that do not use human as or human body materials as subjects: “</w:t>
      </w:r>
      <w:r>
        <w:rPr>
          <w:rFonts w:eastAsia="Times New Roman" w:cs="Times New Roman"/>
          <w:b/>
          <w:bCs/>
          <w:color w:val="000000"/>
          <w:kern w:val="0"/>
          <w:sz w:val="20"/>
          <w:szCs w:val="20"/>
          <w:lang w:val="en-GB" w:eastAsia="ar-SA"/>
        </w:rPr>
        <w:t>Material and Methods</w:t>
      </w:r>
      <w:r>
        <w:rPr>
          <w:rFonts w:eastAsia="Times New Roman" w:cs="Times New Roman"/>
          <w:color w:val="000000"/>
          <w:kern w:val="0"/>
          <w:sz w:val="20"/>
          <w:szCs w:val="20"/>
          <w:lang w:val="en-GB" w:eastAsia="ar-SA"/>
        </w:rPr>
        <w:t xml:space="preserve">”. </w:t>
      </w:r>
    </w:p>
    <w:p w14:paraId="4DE6907C" w14:textId="77777777" w:rsidR="007206FD" w:rsidRDefault="007206FD" w:rsidP="007206FD"/>
    <w:p w14:paraId="2141C508" w14:textId="77777777" w:rsidR="007206FD" w:rsidRDefault="007206FD" w:rsidP="007206FD">
      <w:r>
        <w:rPr>
          <w:rFonts w:eastAsia="Times New Roman" w:cs="Times New Roman"/>
          <w:color w:val="000000"/>
          <w:kern w:val="0"/>
          <w:sz w:val="20"/>
          <w:szCs w:val="20"/>
          <w:lang w:val="en-GB" w:eastAsia="ar-SA"/>
        </w:rPr>
        <w:t>------------------------</w:t>
      </w:r>
    </w:p>
    <w:p w14:paraId="73309187" w14:textId="77777777" w:rsidR="007206FD" w:rsidRDefault="007206FD" w:rsidP="007206FD">
      <w:r>
        <w:rPr>
          <w:rFonts w:eastAsia="Times New Roman" w:cs="Times New Roman"/>
          <w:b/>
          <w:bCs/>
          <w:color w:val="000000"/>
          <w:kern w:val="0"/>
          <w:sz w:val="20"/>
          <w:szCs w:val="20"/>
          <w:lang w:val="en-GB" w:eastAsia="ar-SA"/>
        </w:rPr>
        <w:t xml:space="preserve">For RCTs: </w:t>
      </w:r>
    </w:p>
    <w:p w14:paraId="294BEF24" w14:textId="77777777" w:rsidR="007206FD" w:rsidRDefault="007206FD" w:rsidP="007206FD">
      <w:r>
        <w:rPr>
          <w:rFonts w:eastAsia="Times New Roman" w:cs="Times New Roman"/>
          <w:color w:val="000000"/>
          <w:kern w:val="0"/>
          <w:sz w:val="20"/>
          <w:szCs w:val="20"/>
          <w:lang w:val="en-GB" w:eastAsia="ar-SA"/>
        </w:rPr>
        <w:t xml:space="preserve">Create subheadings in the Method section based on the items in the CONSORT checklist: </w:t>
      </w:r>
    </w:p>
    <w:p w14:paraId="6121FEBC" w14:textId="77777777" w:rsidR="007206FD" w:rsidRDefault="007206FD" w:rsidP="007206FD">
      <w:r>
        <w:rPr>
          <w:rFonts w:eastAsia="Times New Roman" w:cs="Times New Roman"/>
          <w:color w:val="000000"/>
          <w:kern w:val="0"/>
          <w:sz w:val="20"/>
          <w:szCs w:val="20"/>
          <w:lang w:val="en-GB" w:eastAsia="ar-SA"/>
        </w:rPr>
        <w:t xml:space="preserve">Trial design, </w:t>
      </w:r>
    </w:p>
    <w:p w14:paraId="70365726" w14:textId="77777777" w:rsidR="007206FD" w:rsidRDefault="007206FD" w:rsidP="007206FD">
      <w:r>
        <w:rPr>
          <w:rFonts w:eastAsia="Times New Roman" w:cs="Times New Roman"/>
          <w:color w:val="000000"/>
          <w:kern w:val="0"/>
          <w:sz w:val="20"/>
          <w:szCs w:val="20"/>
          <w:lang w:val="en-GB" w:eastAsia="ar-SA"/>
        </w:rPr>
        <w:t xml:space="preserve">Participants, </w:t>
      </w:r>
    </w:p>
    <w:p w14:paraId="6FBA3960" w14:textId="77777777" w:rsidR="007206FD" w:rsidRDefault="007206FD" w:rsidP="007206FD">
      <w:r>
        <w:rPr>
          <w:rFonts w:eastAsia="Times New Roman" w:cs="Times New Roman"/>
          <w:color w:val="000000"/>
          <w:kern w:val="0"/>
          <w:sz w:val="20"/>
          <w:szCs w:val="20"/>
          <w:lang w:val="en-GB" w:eastAsia="ar-SA"/>
        </w:rPr>
        <w:t xml:space="preserve">Interventions, </w:t>
      </w:r>
    </w:p>
    <w:p w14:paraId="5637F95B" w14:textId="77777777" w:rsidR="007206FD" w:rsidRDefault="007206FD" w:rsidP="007206FD">
      <w:r>
        <w:rPr>
          <w:rFonts w:eastAsia="Times New Roman" w:cs="Times New Roman"/>
          <w:color w:val="000000"/>
          <w:kern w:val="0"/>
          <w:sz w:val="20"/>
          <w:szCs w:val="20"/>
          <w:lang w:val="en-GB" w:eastAsia="ar-SA"/>
        </w:rPr>
        <w:t xml:space="preserve">Outcomes, </w:t>
      </w:r>
    </w:p>
    <w:p w14:paraId="3C65FE09" w14:textId="77777777" w:rsidR="007206FD" w:rsidRDefault="007206FD" w:rsidP="007206FD">
      <w:r>
        <w:rPr>
          <w:rFonts w:eastAsia="Times New Roman" w:cs="Times New Roman"/>
          <w:color w:val="000000"/>
          <w:kern w:val="0"/>
          <w:sz w:val="20"/>
          <w:szCs w:val="20"/>
          <w:lang w:val="en-GB" w:eastAsia="ar-SA"/>
        </w:rPr>
        <w:t xml:space="preserve">Sample size, </w:t>
      </w:r>
    </w:p>
    <w:p w14:paraId="2FCF8147" w14:textId="77777777" w:rsidR="007206FD" w:rsidRDefault="007206FD" w:rsidP="007206FD">
      <w:r>
        <w:rPr>
          <w:rFonts w:eastAsia="Times New Roman" w:cs="Times New Roman"/>
          <w:color w:val="000000"/>
          <w:kern w:val="0"/>
          <w:sz w:val="20"/>
          <w:szCs w:val="20"/>
          <w:lang w:val="en-GB" w:eastAsia="ar-SA"/>
        </w:rPr>
        <w:t xml:space="preserve">Randomisation, </w:t>
      </w:r>
    </w:p>
    <w:p w14:paraId="469F4ABF" w14:textId="77777777" w:rsidR="007206FD" w:rsidRDefault="007206FD" w:rsidP="007206FD">
      <w:r>
        <w:rPr>
          <w:rFonts w:eastAsia="Times New Roman" w:cs="Times New Roman"/>
          <w:color w:val="000000"/>
          <w:kern w:val="0"/>
          <w:sz w:val="20"/>
          <w:szCs w:val="20"/>
          <w:lang w:val="en-GB" w:eastAsia="ar-SA"/>
        </w:rPr>
        <w:t xml:space="preserve">Blinding, and </w:t>
      </w:r>
    </w:p>
    <w:p w14:paraId="680365F0" w14:textId="77777777" w:rsidR="007206FD" w:rsidRDefault="007206FD" w:rsidP="007206FD">
      <w:r>
        <w:rPr>
          <w:rFonts w:eastAsia="Times New Roman" w:cs="Times New Roman"/>
          <w:color w:val="000000"/>
          <w:kern w:val="0"/>
          <w:sz w:val="20"/>
          <w:szCs w:val="20"/>
          <w:lang w:val="en-GB" w:eastAsia="ar-SA"/>
        </w:rPr>
        <w:t xml:space="preserve">Statistical Methods. </w:t>
      </w:r>
    </w:p>
    <w:p w14:paraId="656A9F3F" w14:textId="77777777" w:rsidR="007206FD" w:rsidRDefault="007206FD" w:rsidP="007206FD"/>
    <w:p w14:paraId="466C25C7" w14:textId="77777777" w:rsidR="007206FD" w:rsidRDefault="007206FD" w:rsidP="007206FD">
      <w:r>
        <w:rPr>
          <w:rFonts w:eastAsia="Times New Roman" w:cs="Times New Roman"/>
          <w:color w:val="000000"/>
          <w:kern w:val="0"/>
          <w:sz w:val="20"/>
          <w:szCs w:val="20"/>
          <w:lang w:val="en-GB" w:eastAsia="ar-SA"/>
        </w:rPr>
        <w:t>Ensure that all checklists in the CONSORT checklist are appropriately addressed. Also, create a figure depicting the CONSORT flow chart.</w:t>
      </w:r>
    </w:p>
    <w:p w14:paraId="3DF220BB" w14:textId="77777777" w:rsidR="007206FD" w:rsidRDefault="007206FD" w:rsidP="007206FD"/>
    <w:p w14:paraId="0CDE6CD2" w14:textId="77777777" w:rsidR="007206FD" w:rsidRDefault="007206FD" w:rsidP="007206FD">
      <w:r>
        <w:rPr>
          <w:rFonts w:eastAsia="Times New Roman" w:cs="Times New Roman"/>
          <w:color w:val="000000"/>
          <w:kern w:val="0"/>
          <w:sz w:val="20"/>
          <w:szCs w:val="20"/>
          <w:lang w:val="en-GB" w:eastAsia="ar-SA"/>
        </w:rPr>
        <w:t>------------------------</w:t>
      </w:r>
    </w:p>
    <w:p w14:paraId="4C016152" w14:textId="77777777" w:rsidR="007206FD" w:rsidRDefault="007206FD" w:rsidP="007206FD">
      <w:r>
        <w:rPr>
          <w:rFonts w:eastAsia="Times New Roman" w:cs="Times New Roman"/>
          <w:b/>
          <w:bCs/>
          <w:color w:val="000000"/>
          <w:kern w:val="0"/>
          <w:sz w:val="20"/>
          <w:szCs w:val="20"/>
          <w:lang w:val="en-GB" w:eastAsia="ar-SA"/>
        </w:rPr>
        <w:t xml:space="preserve">For observational/cohort/case-control studies: </w:t>
      </w:r>
    </w:p>
    <w:p w14:paraId="6BFF66FF" w14:textId="77777777" w:rsidR="007206FD" w:rsidRDefault="007206FD" w:rsidP="007206FD">
      <w:r>
        <w:rPr>
          <w:rFonts w:eastAsia="Times New Roman" w:cs="Times New Roman"/>
          <w:color w:val="000000"/>
          <w:kern w:val="0"/>
          <w:sz w:val="20"/>
          <w:szCs w:val="20"/>
          <w:lang w:val="en-GB" w:eastAsia="ar-SA"/>
        </w:rPr>
        <w:t xml:space="preserve">Create subheadings in the Method section based on the STROBE checklist: </w:t>
      </w:r>
    </w:p>
    <w:p w14:paraId="401F272B" w14:textId="77777777" w:rsidR="007206FD" w:rsidRDefault="007206FD" w:rsidP="007206FD">
      <w:r>
        <w:rPr>
          <w:rFonts w:eastAsia="Times New Roman" w:cs="Times New Roman"/>
          <w:color w:val="000000"/>
          <w:kern w:val="0"/>
          <w:sz w:val="20"/>
          <w:szCs w:val="20"/>
          <w:lang w:val="en-GB" w:eastAsia="ar-SA"/>
        </w:rPr>
        <w:t xml:space="preserve">Study design, </w:t>
      </w:r>
    </w:p>
    <w:p w14:paraId="062E7112" w14:textId="77777777" w:rsidR="007206FD" w:rsidRDefault="007206FD" w:rsidP="007206FD">
      <w:r>
        <w:rPr>
          <w:rFonts w:eastAsia="Times New Roman" w:cs="Times New Roman"/>
          <w:color w:val="000000"/>
          <w:kern w:val="0"/>
          <w:sz w:val="20"/>
          <w:szCs w:val="20"/>
          <w:lang w:val="en-GB" w:eastAsia="ar-SA"/>
        </w:rPr>
        <w:t xml:space="preserve">Settings, </w:t>
      </w:r>
    </w:p>
    <w:p w14:paraId="3EB467DA" w14:textId="77777777" w:rsidR="007206FD" w:rsidRDefault="007206FD" w:rsidP="007206FD">
      <w:r>
        <w:rPr>
          <w:rFonts w:eastAsia="Times New Roman" w:cs="Times New Roman"/>
          <w:color w:val="000000"/>
          <w:kern w:val="0"/>
          <w:sz w:val="20"/>
          <w:szCs w:val="20"/>
          <w:lang w:val="en-GB" w:eastAsia="ar-SA"/>
        </w:rPr>
        <w:t xml:space="preserve">Variables, </w:t>
      </w:r>
    </w:p>
    <w:p w14:paraId="2A00E565" w14:textId="77777777" w:rsidR="007206FD" w:rsidRDefault="007206FD" w:rsidP="007206FD">
      <w:r>
        <w:rPr>
          <w:rFonts w:eastAsia="Times New Roman" w:cs="Times New Roman"/>
          <w:color w:val="000000"/>
          <w:kern w:val="0"/>
          <w:sz w:val="20"/>
          <w:szCs w:val="20"/>
          <w:lang w:val="en-GB" w:eastAsia="ar-SA"/>
        </w:rPr>
        <w:t xml:space="preserve">Measurement, </w:t>
      </w:r>
    </w:p>
    <w:p w14:paraId="7F6D2D4D" w14:textId="77777777" w:rsidR="007206FD" w:rsidRDefault="007206FD" w:rsidP="007206FD">
      <w:r>
        <w:rPr>
          <w:rFonts w:eastAsia="Times New Roman" w:cs="Times New Roman"/>
          <w:color w:val="000000"/>
          <w:kern w:val="0"/>
          <w:sz w:val="20"/>
          <w:szCs w:val="20"/>
          <w:lang w:val="en-GB" w:eastAsia="ar-SA"/>
        </w:rPr>
        <w:t xml:space="preserve">Bias, </w:t>
      </w:r>
    </w:p>
    <w:p w14:paraId="1A6FEC78" w14:textId="77777777" w:rsidR="007206FD" w:rsidRDefault="007206FD" w:rsidP="007206FD">
      <w:r>
        <w:rPr>
          <w:rFonts w:eastAsia="Times New Roman" w:cs="Times New Roman"/>
          <w:color w:val="000000"/>
          <w:kern w:val="0"/>
          <w:sz w:val="20"/>
          <w:szCs w:val="20"/>
          <w:lang w:val="en-GB" w:eastAsia="ar-SA"/>
        </w:rPr>
        <w:t xml:space="preserve">Study size, and </w:t>
      </w:r>
    </w:p>
    <w:p w14:paraId="52CF770F" w14:textId="77777777" w:rsidR="007206FD" w:rsidRDefault="007206FD" w:rsidP="007206FD">
      <w:r>
        <w:rPr>
          <w:rFonts w:eastAsia="Times New Roman" w:cs="Times New Roman"/>
          <w:color w:val="000000"/>
          <w:kern w:val="0"/>
          <w:sz w:val="20"/>
          <w:szCs w:val="20"/>
          <w:lang w:val="en-GB" w:eastAsia="ar-SA"/>
        </w:rPr>
        <w:t xml:space="preserve">Statistical Methods. </w:t>
      </w:r>
    </w:p>
    <w:p w14:paraId="7C174E84" w14:textId="77777777" w:rsidR="007206FD" w:rsidRDefault="007206FD" w:rsidP="007206FD"/>
    <w:p w14:paraId="252C1684" w14:textId="77777777" w:rsidR="007206FD" w:rsidRDefault="007206FD" w:rsidP="007206FD">
      <w:r>
        <w:rPr>
          <w:rFonts w:eastAsia="Times New Roman" w:cs="Times New Roman"/>
          <w:color w:val="000000"/>
          <w:kern w:val="0"/>
          <w:sz w:val="20"/>
          <w:szCs w:val="20"/>
          <w:lang w:val="en-GB" w:eastAsia="ar-SA"/>
        </w:rPr>
        <w:t>All checklists from each subheading must be addressed appropriately according to the STROBE checklist. Also, create a figure depicting the STROBE flow chart.</w:t>
      </w:r>
    </w:p>
    <w:p w14:paraId="27688379" w14:textId="77777777" w:rsidR="007206FD" w:rsidRDefault="007206FD" w:rsidP="007206FD"/>
    <w:p w14:paraId="6F88714D" w14:textId="77777777" w:rsidR="007206FD" w:rsidRDefault="007206FD" w:rsidP="007206FD">
      <w:r>
        <w:rPr>
          <w:rFonts w:eastAsia="Times New Roman" w:cs="Times New Roman"/>
          <w:color w:val="000000"/>
          <w:kern w:val="0"/>
          <w:sz w:val="20"/>
          <w:szCs w:val="20"/>
          <w:lang w:val="en-GB" w:eastAsia="ar-SA"/>
        </w:rPr>
        <w:t>------------------------</w:t>
      </w:r>
    </w:p>
    <w:p w14:paraId="606F8797" w14:textId="77777777" w:rsidR="007206FD" w:rsidRDefault="007206FD" w:rsidP="007206FD">
      <w:r>
        <w:rPr>
          <w:rFonts w:eastAsia="Times New Roman" w:cs="Times New Roman"/>
          <w:b/>
          <w:bCs/>
          <w:color w:val="000000"/>
          <w:kern w:val="0"/>
          <w:sz w:val="20"/>
          <w:szCs w:val="20"/>
          <w:lang w:val="en-GB" w:eastAsia="ar-SA"/>
        </w:rPr>
        <w:t xml:space="preserve">For systematic reviews / meta analysis: </w:t>
      </w:r>
    </w:p>
    <w:p w14:paraId="31B185FF" w14:textId="77777777" w:rsidR="007206FD" w:rsidRDefault="007206FD" w:rsidP="007206FD">
      <w:r>
        <w:rPr>
          <w:rFonts w:eastAsia="Times New Roman" w:cs="Times New Roman"/>
          <w:color w:val="000000"/>
          <w:kern w:val="0"/>
          <w:sz w:val="20"/>
          <w:szCs w:val="20"/>
          <w:lang w:val="en-GB" w:eastAsia="ar-SA"/>
        </w:rPr>
        <w:t>Create the following subheadings:</w:t>
      </w:r>
    </w:p>
    <w:p w14:paraId="026E4ED3" w14:textId="77777777" w:rsidR="007206FD" w:rsidRDefault="007206FD" w:rsidP="007206FD">
      <w:r>
        <w:rPr>
          <w:rFonts w:eastAsia="Times New Roman" w:cs="Times New Roman"/>
          <w:color w:val="000000"/>
          <w:kern w:val="0"/>
          <w:sz w:val="20"/>
          <w:szCs w:val="20"/>
          <w:lang w:val="en-GB" w:eastAsia="ar-SA"/>
        </w:rPr>
        <w:t>Protocol and Registration,</w:t>
      </w:r>
    </w:p>
    <w:p w14:paraId="5CD29731" w14:textId="77777777" w:rsidR="007206FD" w:rsidRDefault="007206FD" w:rsidP="007206FD">
      <w:r>
        <w:rPr>
          <w:rFonts w:eastAsia="Times New Roman" w:cs="Times New Roman"/>
          <w:color w:val="000000"/>
          <w:kern w:val="0"/>
          <w:sz w:val="20"/>
          <w:szCs w:val="20"/>
          <w:lang w:val="en-GB" w:eastAsia="ar-SA"/>
        </w:rPr>
        <w:t>Search strategy,</w:t>
      </w:r>
    </w:p>
    <w:p w14:paraId="15FF28E5" w14:textId="77777777" w:rsidR="007206FD" w:rsidRDefault="007206FD" w:rsidP="007206FD">
      <w:r>
        <w:rPr>
          <w:rFonts w:eastAsia="Times New Roman" w:cs="Times New Roman"/>
          <w:color w:val="000000"/>
          <w:kern w:val="0"/>
          <w:sz w:val="20"/>
          <w:szCs w:val="20"/>
          <w:lang w:val="en-GB" w:eastAsia="ar-SA"/>
        </w:rPr>
        <w:t>Eligibility Criteria,</w:t>
      </w:r>
    </w:p>
    <w:p w14:paraId="78D0877E" w14:textId="77777777" w:rsidR="007206FD" w:rsidRDefault="007206FD" w:rsidP="007206FD">
      <w:r>
        <w:rPr>
          <w:rFonts w:eastAsia="Times New Roman" w:cs="Times New Roman"/>
          <w:color w:val="000000"/>
          <w:kern w:val="0"/>
          <w:sz w:val="20"/>
          <w:szCs w:val="20"/>
          <w:lang w:val="en-GB" w:eastAsia="ar-SA"/>
        </w:rPr>
        <w:t>Screening Process,</w:t>
      </w:r>
    </w:p>
    <w:p w14:paraId="72EAF6B7" w14:textId="77777777" w:rsidR="007206FD" w:rsidRDefault="007206FD" w:rsidP="007206FD">
      <w:r>
        <w:rPr>
          <w:rFonts w:eastAsia="Times New Roman" w:cs="Times New Roman"/>
          <w:color w:val="000000"/>
          <w:kern w:val="0"/>
          <w:sz w:val="20"/>
          <w:szCs w:val="20"/>
          <w:lang w:val="en-GB" w:eastAsia="ar-SA"/>
        </w:rPr>
        <w:t xml:space="preserve">Data Extracttion, </w:t>
      </w:r>
    </w:p>
    <w:p w14:paraId="3B07B3C1" w14:textId="77777777" w:rsidR="007206FD" w:rsidRDefault="007206FD" w:rsidP="007206FD">
      <w:r>
        <w:rPr>
          <w:rFonts w:eastAsia="Times New Roman" w:cs="Times New Roman"/>
          <w:color w:val="000000"/>
          <w:kern w:val="0"/>
          <w:sz w:val="20"/>
          <w:szCs w:val="20"/>
          <w:lang w:val="en-GB" w:eastAsia="ar-SA"/>
        </w:rPr>
        <w:t>Risk of Bias Assessment,</w:t>
      </w:r>
    </w:p>
    <w:p w14:paraId="3187D4E5" w14:textId="77777777" w:rsidR="007206FD" w:rsidRDefault="007206FD" w:rsidP="007206FD">
      <w:r>
        <w:rPr>
          <w:rFonts w:eastAsia="Times New Roman" w:cs="Times New Roman"/>
          <w:color w:val="000000"/>
          <w:kern w:val="0"/>
          <w:sz w:val="20"/>
          <w:szCs w:val="20"/>
          <w:lang w:val="en-GB" w:eastAsia="ar-SA"/>
        </w:rPr>
        <w:t xml:space="preserve">Synthesis of Results. </w:t>
      </w:r>
    </w:p>
    <w:p w14:paraId="42FF309B" w14:textId="77777777" w:rsidR="007206FD" w:rsidRDefault="007206FD" w:rsidP="007206FD"/>
    <w:p w14:paraId="22674FF3" w14:textId="77777777" w:rsidR="007206FD" w:rsidRDefault="007206FD" w:rsidP="007206FD">
      <w:r>
        <w:rPr>
          <w:rFonts w:eastAsia="Times New Roman" w:cs="Times New Roman"/>
          <w:color w:val="000000"/>
          <w:kern w:val="0"/>
          <w:sz w:val="20"/>
          <w:szCs w:val="20"/>
          <w:lang w:val="en-GB" w:eastAsia="ar-SA"/>
        </w:rPr>
        <w:t>All checklists from each subheading must be addressed appropriately according to the PRISMA checklist. Also, create a figure depicting the PRISMA flow chart.</w:t>
      </w:r>
    </w:p>
  </w:comment>
  <w:comment w:id="5" w:author="Author" w:date="2025-11-24T15:38:00Z" w:initials="PHS">
    <w:p w14:paraId="7494FE1E" w14:textId="20A811DC" w:rsidR="004E34E0" w:rsidRDefault="004E34E0" w:rsidP="004E34E0">
      <w:r>
        <w:rPr>
          <w:rStyle w:val="CommentReference"/>
        </w:rPr>
        <w:annotationRef/>
      </w:r>
      <w:r>
        <w:rPr>
          <w:rFonts w:eastAsia="Times New Roman" w:cs="Times New Roman"/>
          <w:kern w:val="0"/>
          <w:sz w:val="20"/>
          <w:szCs w:val="20"/>
          <w:lang w:val="en-GB" w:eastAsia="ar-SA"/>
        </w:rPr>
        <w:t xml:space="preserve">As outlined on our website, we discourage authors from citing a person’s name in the manuscript (e.g., “A study by Smith[5] found…” or “Doe[13] reported that…”). We believe that such style disrupts the flow of the story. </w:t>
      </w:r>
    </w:p>
    <w:p w14:paraId="12E5B332" w14:textId="77777777" w:rsidR="004E34E0" w:rsidRDefault="004E34E0" w:rsidP="004E34E0"/>
    <w:p w14:paraId="2B3AF530" w14:textId="77777777" w:rsidR="004E34E0" w:rsidRDefault="004E34E0" w:rsidP="004E34E0">
      <w:r>
        <w:rPr>
          <w:rFonts w:eastAsia="Times New Roman" w:cs="Times New Roman"/>
          <w:kern w:val="0"/>
          <w:sz w:val="20"/>
          <w:szCs w:val="20"/>
          <w:lang w:val="en-GB" w:eastAsia="ar-SA"/>
        </w:rPr>
        <w:t xml:space="preserve">Therefore, we require authors to rephrase the sentences by removing the person’s names from the manuscript. In a scarce setting where name(s) must be unfolded, we will allow this recommendation to be overruled. </w:t>
      </w:r>
    </w:p>
  </w:comment>
  <w:comment w:id="6" w:author="Author" w:date="2025-11-24T16:20:00Z" w:initials="PHS">
    <w:p w14:paraId="49381BF8" w14:textId="77777777" w:rsidR="007206FD" w:rsidRDefault="0046606F" w:rsidP="007206FD">
      <w:r>
        <w:rPr>
          <w:rStyle w:val="CommentReference"/>
        </w:rPr>
        <w:annotationRef/>
      </w:r>
      <w:r w:rsidR="007206FD">
        <w:rPr>
          <w:rFonts w:eastAsia="Times New Roman" w:cs="Times New Roman"/>
          <w:kern w:val="0"/>
          <w:sz w:val="20"/>
          <w:szCs w:val="20"/>
          <w:lang w:val="en-GB" w:eastAsia="ar-SA"/>
        </w:rPr>
        <w:t>Acknowledgement should only be reserved for activities that do not qualify for authorship but contributed to this article, such as:</w:t>
      </w:r>
    </w:p>
    <w:p w14:paraId="0895CA3F" w14:textId="77777777" w:rsidR="007206FD" w:rsidRDefault="007206FD" w:rsidP="007206FD"/>
    <w:p w14:paraId="757C7B7F" w14:textId="77777777" w:rsidR="007206FD" w:rsidRDefault="007206FD" w:rsidP="007206FD">
      <w:r>
        <w:rPr>
          <w:rFonts w:eastAsia="Times New Roman" w:cs="Times New Roman"/>
          <w:kern w:val="0"/>
          <w:sz w:val="20"/>
          <w:szCs w:val="20"/>
          <w:lang w:val="en-GB" w:eastAsia="ar-SA"/>
        </w:rPr>
        <w:t>acquisition of funding (if any);</w:t>
      </w:r>
    </w:p>
    <w:p w14:paraId="439AA236" w14:textId="77777777" w:rsidR="007206FD" w:rsidRDefault="007206FD" w:rsidP="007206FD">
      <w:r>
        <w:rPr>
          <w:rFonts w:eastAsia="Times New Roman" w:cs="Times New Roman"/>
          <w:kern w:val="0"/>
          <w:sz w:val="20"/>
          <w:szCs w:val="20"/>
          <w:lang w:val="en-GB" w:eastAsia="ar-SA"/>
        </w:rPr>
        <w:t xml:space="preserve">general administrative support; </w:t>
      </w:r>
    </w:p>
    <w:p w14:paraId="1E4DBAD3" w14:textId="77777777" w:rsidR="007206FD" w:rsidRDefault="007206FD" w:rsidP="007206FD">
      <w:r>
        <w:rPr>
          <w:rFonts w:eastAsia="Times New Roman" w:cs="Times New Roman"/>
          <w:kern w:val="0"/>
          <w:sz w:val="20"/>
          <w:szCs w:val="20"/>
          <w:lang w:val="en-GB" w:eastAsia="ar-SA"/>
        </w:rPr>
        <w:t xml:space="preserve">writing assistance, technical editing, language editing, and proofreading. </w:t>
      </w:r>
    </w:p>
    <w:p w14:paraId="2704F5E3" w14:textId="77777777" w:rsidR="007206FD" w:rsidRDefault="007206FD" w:rsidP="007206FD"/>
    <w:p w14:paraId="0459D904" w14:textId="77777777" w:rsidR="007206FD" w:rsidRDefault="007206FD" w:rsidP="007206FD">
      <w:r>
        <w:rPr>
          <w:rFonts w:eastAsia="Times New Roman" w:cs="Times New Roman"/>
          <w:kern w:val="0"/>
          <w:sz w:val="20"/>
          <w:szCs w:val="20"/>
          <w:lang w:val="en-GB" w:eastAsia="ar-SA"/>
        </w:rPr>
        <w:t xml:space="preserve">Acknowledgement should NOT be reserved for thanking all operating staff, nurses, residents, etc. </w:t>
      </w:r>
    </w:p>
    <w:p w14:paraId="05E70FE0" w14:textId="77777777" w:rsidR="007206FD" w:rsidRDefault="007206FD" w:rsidP="007206FD"/>
    <w:p w14:paraId="0C58B84E" w14:textId="77777777" w:rsidR="007206FD" w:rsidRDefault="007206FD" w:rsidP="007206FD"/>
    <w:p w14:paraId="0FF27BA2" w14:textId="77777777" w:rsidR="007206FD" w:rsidRDefault="007206FD" w:rsidP="007206FD">
      <w:r>
        <w:rPr>
          <w:rFonts w:eastAsia="Times New Roman" w:cs="Times New Roman"/>
          <w:kern w:val="0"/>
          <w:sz w:val="20"/>
          <w:szCs w:val="20"/>
          <w:lang w:val="en-GB" w:eastAsia="ar-SA"/>
        </w:rPr>
        <w:t>If any, copy and paste the format for Acknowledgement given in the dropdown list. Otherwise, select None.</w:t>
      </w:r>
    </w:p>
  </w:comment>
  <w:comment w:id="7" w:author="Author" w:date="2025-12-02T22:08:00Z" w:initials="PHS">
    <w:p w14:paraId="3CE5231D" w14:textId="77777777" w:rsidR="007206FD" w:rsidRDefault="007206FD" w:rsidP="007206FD">
      <w:r>
        <w:rPr>
          <w:rStyle w:val="CommentReference"/>
        </w:rPr>
        <w:annotationRef/>
      </w:r>
      <w:r>
        <w:rPr>
          <w:rFonts w:eastAsia="Times New Roman" w:cs="Times New Roman"/>
          <w:kern w:val="0"/>
          <w:sz w:val="20"/>
          <w:szCs w:val="20"/>
          <w:lang w:val="en-GB" w:eastAsia="ar-SA"/>
        </w:rPr>
        <w:t>If any, copy and paste the format for CoI given in the dropdown list. Otherwise, select the option located at the top of the dropdown list.</w:t>
      </w:r>
    </w:p>
  </w:comment>
  <w:comment w:id="8" w:author="Author" w:date="2025-12-02T22:09:00Z" w:initials="PHS">
    <w:p w14:paraId="15B09AF2" w14:textId="77777777" w:rsidR="007206FD" w:rsidRDefault="007206FD" w:rsidP="007206FD">
      <w:r>
        <w:rPr>
          <w:rStyle w:val="CommentReference"/>
        </w:rPr>
        <w:annotationRef/>
      </w:r>
      <w:r>
        <w:rPr>
          <w:rFonts w:eastAsia="Times New Roman" w:cs="Times New Roman"/>
          <w:kern w:val="0"/>
          <w:sz w:val="20"/>
          <w:szCs w:val="20"/>
          <w:lang w:val="en-GB" w:eastAsia="ar-SA"/>
        </w:rPr>
        <w:t>The authors must select which option applies best to the data. This is important due to data privacy reason.</w:t>
      </w:r>
    </w:p>
  </w:comment>
  <w:comment w:id="9" w:author="Author" w:date="2025-11-24T15:55:00Z" w:initials="PHS">
    <w:p w14:paraId="1E39B7C5" w14:textId="606D9CDF" w:rsidR="0046606F" w:rsidRDefault="0046606F" w:rsidP="0046606F">
      <w:r>
        <w:rPr>
          <w:rStyle w:val="CommentReference"/>
        </w:rPr>
        <w:annotationRef/>
      </w:r>
      <w:r>
        <w:rPr>
          <w:rFonts w:eastAsia="Times New Roman" w:cs="Times New Roman"/>
          <w:kern w:val="0"/>
          <w:sz w:val="20"/>
          <w:szCs w:val="20"/>
          <w:lang w:val="en-GB" w:eastAsia="ar-SA"/>
        </w:rPr>
        <w:t>All authors must fill in every contribution field using their initials only, written in uppercase first letters of each name.</w:t>
      </w:r>
    </w:p>
    <w:p w14:paraId="274BB312" w14:textId="77777777" w:rsidR="0046606F" w:rsidRDefault="0046606F" w:rsidP="0046606F"/>
    <w:p w14:paraId="1E217D5A" w14:textId="77777777" w:rsidR="0046606F" w:rsidRDefault="0046606F" w:rsidP="0046606F">
      <w:r>
        <w:rPr>
          <w:rFonts w:eastAsia="Times New Roman" w:cs="Times New Roman"/>
          <w:kern w:val="0"/>
          <w:sz w:val="20"/>
          <w:szCs w:val="20"/>
          <w:lang w:val="en-GB" w:eastAsia="ar-SA"/>
        </w:rPr>
        <w:t>Example:</w:t>
      </w:r>
    </w:p>
    <w:p w14:paraId="05D2A7F0" w14:textId="77777777" w:rsidR="0046606F" w:rsidRDefault="0046606F" w:rsidP="0046606F">
      <w:r>
        <w:rPr>
          <w:rFonts w:eastAsia="Times New Roman" w:cs="Times New Roman"/>
          <w:kern w:val="0"/>
          <w:sz w:val="20"/>
          <w:szCs w:val="20"/>
          <w:lang w:val="en-GB" w:eastAsia="ar-SA"/>
        </w:rPr>
        <w:t>If the authors are Made Camplung, Putu Agung, and Komang Dasa, their initials should be written as:</w:t>
      </w:r>
    </w:p>
    <w:p w14:paraId="7D81452D" w14:textId="77777777" w:rsidR="0046606F" w:rsidRDefault="0046606F" w:rsidP="0046606F"/>
    <w:p w14:paraId="6347C8E1" w14:textId="77777777" w:rsidR="0046606F" w:rsidRDefault="0046606F" w:rsidP="0046606F">
      <w:r>
        <w:rPr>
          <w:rFonts w:eastAsia="Times New Roman" w:cs="Times New Roman"/>
          <w:kern w:val="0"/>
          <w:sz w:val="20"/>
          <w:szCs w:val="20"/>
          <w:lang w:val="en-GB" w:eastAsia="ar-SA"/>
        </w:rPr>
        <w:t>Made Camplung → MC</w:t>
      </w:r>
    </w:p>
    <w:p w14:paraId="53F25167" w14:textId="77777777" w:rsidR="0046606F" w:rsidRDefault="0046606F" w:rsidP="0046606F">
      <w:r>
        <w:rPr>
          <w:rFonts w:eastAsia="Times New Roman" w:cs="Times New Roman"/>
          <w:kern w:val="0"/>
          <w:sz w:val="20"/>
          <w:szCs w:val="20"/>
          <w:lang w:val="en-GB" w:eastAsia="ar-SA"/>
        </w:rPr>
        <w:t>Putu Agung → PA</w:t>
      </w:r>
    </w:p>
    <w:p w14:paraId="1229CB51" w14:textId="77777777" w:rsidR="0046606F" w:rsidRDefault="0046606F" w:rsidP="0046606F">
      <w:r>
        <w:rPr>
          <w:rFonts w:eastAsia="Times New Roman" w:cs="Times New Roman"/>
          <w:kern w:val="0"/>
          <w:sz w:val="20"/>
          <w:szCs w:val="20"/>
          <w:lang w:val="en-GB" w:eastAsia="ar-SA"/>
        </w:rPr>
        <w:t>Komang Dasa → KD</w:t>
      </w:r>
    </w:p>
    <w:p w14:paraId="68698F4E" w14:textId="77777777" w:rsidR="0046606F" w:rsidRDefault="0046606F" w:rsidP="0046606F"/>
    <w:p w14:paraId="34AB9BF9" w14:textId="77777777" w:rsidR="0046606F" w:rsidRDefault="0046606F" w:rsidP="0046606F">
      <w:r>
        <w:rPr>
          <w:rFonts w:eastAsia="Times New Roman" w:cs="Times New Roman"/>
          <w:kern w:val="0"/>
          <w:sz w:val="20"/>
          <w:szCs w:val="20"/>
          <w:lang w:val="en-GB" w:eastAsia="ar-SA"/>
        </w:rPr>
        <w:t>Please ensure that:</w:t>
      </w:r>
    </w:p>
    <w:p w14:paraId="368B63DE" w14:textId="77777777" w:rsidR="0046606F" w:rsidRDefault="0046606F" w:rsidP="0046606F">
      <w:r>
        <w:rPr>
          <w:rFonts w:eastAsia="Times New Roman" w:cs="Times New Roman"/>
          <w:kern w:val="0"/>
          <w:sz w:val="20"/>
          <w:szCs w:val="20"/>
          <w:lang w:val="en-GB" w:eastAsia="ar-SA"/>
        </w:rPr>
        <w:t>1. Each contribution category is completed (e.g., Conception, Acquisition, Analysis, Interpretation, Drafting/Reviewing, Final Approval).</w:t>
      </w:r>
    </w:p>
    <w:p w14:paraId="1C830F45" w14:textId="77777777" w:rsidR="0046606F" w:rsidRDefault="0046606F" w:rsidP="0046606F">
      <w:r>
        <w:rPr>
          <w:rFonts w:eastAsia="Times New Roman" w:cs="Times New Roman"/>
          <w:kern w:val="0"/>
          <w:sz w:val="20"/>
          <w:szCs w:val="20"/>
          <w:lang w:val="en-GB" w:eastAsia="ar-SA"/>
        </w:rPr>
        <w:t>2. Only initials are used, not full names.</w:t>
      </w:r>
    </w:p>
    <w:p w14:paraId="6AED98D0" w14:textId="77777777" w:rsidR="0046606F" w:rsidRDefault="0046606F" w:rsidP="0046606F">
      <w:r>
        <w:rPr>
          <w:rFonts w:eastAsia="Times New Roman" w:cs="Times New Roman"/>
          <w:kern w:val="0"/>
          <w:sz w:val="20"/>
          <w:szCs w:val="20"/>
          <w:lang w:val="en-GB" w:eastAsia="ar-SA"/>
        </w:rPr>
        <w:t>3. All listed authors must have at least one contribution.</w:t>
      </w:r>
    </w:p>
    <w:p w14:paraId="380C6018" w14:textId="77777777" w:rsidR="0046606F" w:rsidRDefault="0046606F" w:rsidP="0046606F">
      <w:r>
        <w:rPr>
          <w:rFonts w:eastAsia="Times New Roman" w:cs="Times New Roman"/>
          <w:kern w:val="0"/>
          <w:sz w:val="20"/>
          <w:szCs w:val="20"/>
          <w:lang w:val="en-GB" w:eastAsia="ar-SA"/>
        </w:rPr>
        <w:t>4. More than one author may be assigned to each contribution field if applicable.</w:t>
      </w:r>
    </w:p>
  </w:comment>
  <w:comment w:id="10" w:author="Author" w:date="2025-11-24T16:41:00Z" w:initials="PHS">
    <w:p w14:paraId="0DE4F194" w14:textId="77777777" w:rsidR="0071373C" w:rsidRDefault="0071373C" w:rsidP="0071373C">
      <w:r>
        <w:rPr>
          <w:rStyle w:val="CommentReference"/>
        </w:rPr>
        <w:annotationRef/>
      </w:r>
      <w:r>
        <w:rPr>
          <w:rFonts w:eastAsia="Times New Roman" w:cs="Times New Roman"/>
          <w:color w:val="3A383E"/>
          <w:kern w:val="0"/>
          <w:sz w:val="20"/>
          <w:szCs w:val="20"/>
          <w:highlight w:val="white"/>
          <w:lang w:val="en-GB" w:eastAsia="ar-SA"/>
        </w:rPr>
        <w:t>Example references.</w:t>
      </w:r>
    </w:p>
    <w:p w14:paraId="23147D4E" w14:textId="77777777" w:rsidR="0071373C" w:rsidRDefault="0071373C" w:rsidP="0071373C">
      <w:hyperlink r:id="rId4" w:history="1">
        <w:r w:rsidRPr="00595255">
          <w:rPr>
            <w:rStyle w:val="Hyperlink"/>
            <w:rFonts w:eastAsia="Times New Roman" w:cs="Times New Roman"/>
            <w:kern w:val="0"/>
            <w:sz w:val="20"/>
            <w:szCs w:val="20"/>
            <w:lang w:val="en-GB" w:eastAsia="ar-SA"/>
          </w:rPr>
          <w:t>https://guides.library.uq.edu.au/referencing/vancouver-ama/reference-list</w:t>
        </w:r>
      </w:hyperlink>
    </w:p>
    <w:p w14:paraId="6417D833" w14:textId="77777777" w:rsidR="0071373C" w:rsidRDefault="0071373C" w:rsidP="0071373C"/>
    <w:p w14:paraId="01CE0595" w14:textId="77777777" w:rsidR="0071373C" w:rsidRDefault="0071373C" w:rsidP="0071373C">
      <w:r>
        <w:rPr>
          <w:rFonts w:eastAsia="Times New Roman" w:cs="Times New Roman"/>
          <w:color w:val="3A383E"/>
          <w:kern w:val="0"/>
          <w:sz w:val="20"/>
          <w:szCs w:val="20"/>
          <w:highlight w:val="white"/>
          <w:lang w:val="en-GB" w:eastAsia="ar-SA"/>
        </w:rPr>
        <w:t>Spacing between references in a reference list or bibliography</w:t>
      </w:r>
    </w:p>
    <w:p w14:paraId="57B8CB91" w14:textId="77777777" w:rsidR="0071373C" w:rsidRDefault="0071373C" w:rsidP="0071373C">
      <w:r>
        <w:rPr>
          <w:rFonts w:eastAsia="Times New Roman" w:cs="Times New Roman"/>
          <w:color w:val="3A383E"/>
          <w:kern w:val="0"/>
          <w:sz w:val="20"/>
          <w:szCs w:val="20"/>
          <w:highlight w:val="white"/>
          <w:lang w:val="en-GB" w:eastAsia="ar-SA"/>
        </w:rPr>
        <w:t>• Double line spacing between each citation.</w:t>
      </w:r>
    </w:p>
    <w:p w14:paraId="67665A7C" w14:textId="77777777" w:rsidR="0071373C" w:rsidRDefault="0071373C" w:rsidP="0071373C">
      <w:r>
        <w:rPr>
          <w:rFonts w:eastAsia="Times New Roman" w:cs="Times New Roman"/>
          <w:color w:val="3A383E"/>
          <w:kern w:val="0"/>
          <w:sz w:val="20"/>
          <w:szCs w:val="20"/>
          <w:highlight w:val="white"/>
          <w:lang w:val="en-GB" w:eastAsia="ar-SA"/>
        </w:rPr>
        <w:t>• EndNote only puts a single line space between each citation.</w:t>
      </w:r>
    </w:p>
    <w:p w14:paraId="5CAA2B99" w14:textId="77777777" w:rsidR="0071373C" w:rsidRDefault="0071373C" w:rsidP="0071373C">
      <w:r>
        <w:rPr>
          <w:rFonts w:eastAsia="Times New Roman" w:cs="Times New Roman"/>
          <w:color w:val="3A383E"/>
          <w:kern w:val="0"/>
          <w:sz w:val="20"/>
          <w:szCs w:val="20"/>
          <w:highlight w:val="white"/>
          <w:lang w:val="en-GB" w:eastAsia="ar-SA"/>
        </w:rPr>
        <w:t>• Check with your school/lecturer what spacing they require.</w:t>
      </w:r>
    </w:p>
    <w:p w14:paraId="075783A6" w14:textId="77777777" w:rsidR="0071373C" w:rsidRDefault="0071373C" w:rsidP="0071373C">
      <w:r>
        <w:rPr>
          <w:rFonts w:eastAsia="Times New Roman" w:cs="Times New Roman"/>
          <w:color w:val="3A383E"/>
          <w:kern w:val="0"/>
          <w:sz w:val="20"/>
          <w:szCs w:val="20"/>
          <w:highlight w:val="white"/>
          <w:lang w:val="en-GB" w:eastAsia="ar-SA"/>
        </w:rPr>
        <w:t>• Journals using the Vancouver style may also have their own line spacing requirements.</w:t>
      </w:r>
    </w:p>
    <w:p w14:paraId="35F95665" w14:textId="77777777" w:rsidR="0071373C" w:rsidRDefault="0071373C" w:rsidP="0071373C"/>
  </w:comment>
  <w:comment w:id="11" w:author="Author" w:initials="A">
    <w:p w14:paraId="5F569CF3" w14:textId="25EB0508" w:rsidR="00AF15C0" w:rsidRDefault="00AF15C0" w:rsidP="00AF15C0">
      <w:pPr>
        <w:pStyle w:val="CommentText"/>
      </w:pPr>
      <w:r>
        <w:rPr>
          <w:rStyle w:val="CommentReference"/>
          <w:rFonts w:eastAsiaTheme="majorEastAsia"/>
        </w:rPr>
        <w:annotationRef/>
      </w:r>
      <w:r>
        <w:t>This is an example of acceptable Table 1. Do not format or colorize the table in certain formats. Keep it simple and we will do the formatting once the manuscript is accepted.</w:t>
      </w:r>
    </w:p>
    <w:p w14:paraId="18D001CD" w14:textId="77777777" w:rsidR="00AF15C0" w:rsidRDefault="00AF15C0" w:rsidP="00AF15C0">
      <w:pPr>
        <w:pStyle w:val="CommentText"/>
      </w:pPr>
    </w:p>
    <w:p w14:paraId="7EE1E20C" w14:textId="77777777" w:rsidR="00AF15C0" w:rsidRDefault="00AF15C0" w:rsidP="00AF15C0">
      <w:pPr>
        <w:pStyle w:val="CommentText"/>
      </w:pPr>
      <w:r>
        <w:t>Tables should be written in 11-pts TNR and singled-space.</w:t>
      </w:r>
    </w:p>
    <w:p w14:paraId="3AA9D8A0" w14:textId="77777777" w:rsidR="00AF15C0" w:rsidRDefault="00AF15C0" w:rsidP="00AF15C0">
      <w:pPr>
        <w:pStyle w:val="CommentText"/>
      </w:pPr>
    </w:p>
    <w:p w14:paraId="20E84C1E" w14:textId="77777777" w:rsidR="00AF15C0" w:rsidRDefault="00AF15C0" w:rsidP="00AF15C0">
      <w:pPr>
        <w:pStyle w:val="CommentText"/>
      </w:pPr>
      <w:r>
        <w:t>Pay attention on how we want a categorical variables to be presented in a table. Follow this template for all tables and do not create your own individualized table.</w:t>
      </w:r>
    </w:p>
  </w:comment>
  <w:comment w:id="12" w:author="Author" w:initials="A">
    <w:p w14:paraId="0ABCD426" w14:textId="77777777" w:rsidR="00AF15C0" w:rsidRDefault="00AF15C0" w:rsidP="00450F76">
      <w:pPr>
        <w:pStyle w:val="CommentText"/>
      </w:pPr>
      <w:r>
        <w:rPr>
          <w:rStyle w:val="CommentReference"/>
          <w:rFonts w:eastAsiaTheme="majorEastAsia"/>
        </w:rPr>
        <w:annotationRef/>
      </w:r>
      <w:r>
        <w:t xml:space="preserve">Do not post or paste the figures here. Each figure must be submitted as an individual file to our submission system.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EBC9C4" w15:done="0"/>
  <w15:commentEx w15:paraId="750CA45A" w15:done="0"/>
  <w15:commentEx w15:paraId="1DC72A8F" w15:done="0"/>
  <w15:commentEx w15:paraId="35B58D4F" w15:done="0"/>
  <w15:commentEx w15:paraId="22674FF3" w15:done="0"/>
  <w15:commentEx w15:paraId="2B3AF530" w15:done="0"/>
  <w15:commentEx w15:paraId="0FF27BA2" w15:done="0"/>
  <w15:commentEx w15:paraId="3CE5231D" w15:done="0"/>
  <w15:commentEx w15:paraId="15B09AF2" w15:done="0"/>
  <w15:commentEx w15:paraId="380C6018" w15:done="0"/>
  <w15:commentEx w15:paraId="35F95665" w15:done="0"/>
  <w15:commentEx w15:paraId="20E84C1E" w15:done="0"/>
  <w15:commentEx w15:paraId="0ABCD4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CED8D3" w16cex:dateUtc="2025-11-24T07:32:00Z"/>
  <w16cex:commentExtensible w16cex:durableId="6D09D2BB" w16cex:dateUtc="2025-11-24T07:35:00Z"/>
  <w16cex:commentExtensible w16cex:durableId="5D504A75" w16cex:dateUtc="2025-11-24T07:45:00Z"/>
  <w16cex:commentExtensible w16cex:durableId="5E0BDBDF" w16cex:dateUtc="2025-12-02T14:06:00Z"/>
  <w16cex:commentExtensible w16cex:durableId="77070BE0" w16cex:dateUtc="2025-11-24T07:38:00Z"/>
  <w16cex:commentExtensible w16cex:durableId="44F8939E" w16cex:dateUtc="2025-11-24T08:20:00Z"/>
  <w16cex:commentExtensible w16cex:durableId="7B43E537" w16cex:dateUtc="2025-12-02T14:08:00Z"/>
  <w16cex:commentExtensible w16cex:durableId="1283FA14" w16cex:dateUtc="2025-12-02T14:09:00Z"/>
  <w16cex:commentExtensible w16cex:durableId="65044FA2" w16cex:dateUtc="2025-11-24T07:55:00Z"/>
  <w16cex:commentExtensible w16cex:durableId="6E7CCCD2" w16cex:dateUtc="2025-11-24T08: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EBC9C4" w16cid:durableId="1ACED8D3"/>
  <w16cid:commentId w16cid:paraId="750CA45A" w16cid:durableId="337E8B89"/>
  <w16cid:commentId w16cid:paraId="1DC72A8F" w16cid:durableId="6D09D2BB"/>
  <w16cid:commentId w16cid:paraId="35B58D4F" w16cid:durableId="5D504A75"/>
  <w16cid:commentId w16cid:paraId="22674FF3" w16cid:durableId="5E0BDBDF"/>
  <w16cid:commentId w16cid:paraId="2B3AF530" w16cid:durableId="77070BE0"/>
  <w16cid:commentId w16cid:paraId="0FF27BA2" w16cid:durableId="44F8939E"/>
  <w16cid:commentId w16cid:paraId="3CE5231D" w16cid:durableId="7B43E537"/>
  <w16cid:commentId w16cid:paraId="15B09AF2" w16cid:durableId="1283FA14"/>
  <w16cid:commentId w16cid:paraId="380C6018" w16cid:durableId="65044FA2"/>
  <w16cid:commentId w16cid:paraId="35F95665" w16cid:durableId="6E7CCCD2"/>
  <w16cid:commentId w16cid:paraId="20E84C1E" w16cid:durableId="3E3B8061"/>
  <w16cid:commentId w16cid:paraId="0ABCD426" w16cid:durableId="4E2D1B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BE751" w14:textId="77777777" w:rsidR="004516CA" w:rsidRDefault="004516CA" w:rsidP="00875920">
      <w:pPr>
        <w:spacing w:after="0" w:line="240" w:lineRule="auto"/>
      </w:pPr>
      <w:r>
        <w:separator/>
      </w:r>
    </w:p>
    <w:p w14:paraId="2F9610CD" w14:textId="77777777" w:rsidR="004516CA" w:rsidRDefault="004516CA"/>
    <w:p w14:paraId="2B0F6469" w14:textId="77777777" w:rsidR="004516CA" w:rsidRDefault="004516CA" w:rsidP="005B4F5C"/>
    <w:p w14:paraId="088BE51E" w14:textId="77777777" w:rsidR="004516CA" w:rsidRDefault="004516CA" w:rsidP="005B4F5C"/>
    <w:p w14:paraId="79E1629F" w14:textId="77777777" w:rsidR="004516CA" w:rsidRDefault="004516CA" w:rsidP="005B4F5C"/>
  </w:endnote>
  <w:endnote w:type="continuationSeparator" w:id="0">
    <w:p w14:paraId="24095058" w14:textId="77777777" w:rsidR="004516CA" w:rsidRDefault="004516CA" w:rsidP="00875920">
      <w:pPr>
        <w:spacing w:after="0" w:line="240" w:lineRule="auto"/>
      </w:pPr>
      <w:r>
        <w:continuationSeparator/>
      </w:r>
    </w:p>
    <w:p w14:paraId="145C0A73" w14:textId="77777777" w:rsidR="004516CA" w:rsidRDefault="004516CA"/>
    <w:p w14:paraId="2A09A662" w14:textId="77777777" w:rsidR="004516CA" w:rsidRDefault="004516CA" w:rsidP="005B4F5C"/>
    <w:p w14:paraId="4F40D7D1" w14:textId="77777777" w:rsidR="004516CA" w:rsidRDefault="004516CA" w:rsidP="005B4F5C"/>
    <w:p w14:paraId="05A43B14" w14:textId="77777777" w:rsidR="004516CA" w:rsidRDefault="004516CA" w:rsidP="005B4F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6" w:space="0" w:color="144728"/>
        <w:left w:val="single" w:sz="6" w:space="0" w:color="144728"/>
        <w:bottom w:val="single" w:sz="6" w:space="0" w:color="144728"/>
        <w:right w:val="single" w:sz="6" w:space="0" w:color="144728"/>
        <w:insideH w:val="single" w:sz="6" w:space="0" w:color="144728"/>
        <w:insideV w:val="single" w:sz="6" w:space="0" w:color="144728"/>
      </w:tblBorders>
      <w:tblCellMar>
        <w:left w:w="0" w:type="dxa"/>
        <w:right w:w="0" w:type="dxa"/>
      </w:tblCellMar>
      <w:tblLook w:val="04A0" w:firstRow="1" w:lastRow="0" w:firstColumn="1" w:lastColumn="0" w:noHBand="0" w:noVBand="1"/>
    </w:tblPr>
    <w:tblGrid>
      <w:gridCol w:w="424"/>
      <w:gridCol w:w="8743"/>
      <w:gridCol w:w="483"/>
    </w:tblGrid>
    <w:tr w:rsidR="00AF15C0" w14:paraId="62447B0D" w14:textId="77777777" w:rsidTr="001A4FE8">
      <w:trPr>
        <w:trHeight w:hRule="exact" w:val="360"/>
      </w:trPr>
      <w:tc>
        <w:tcPr>
          <w:tcW w:w="220" w:type="pct"/>
          <w:shd w:val="clear" w:color="auto" w:fill="144728"/>
          <w:vAlign w:val="center"/>
        </w:tcPr>
        <w:p w14:paraId="0A8A95EE" w14:textId="77777777" w:rsidR="00AF15C0" w:rsidRDefault="00AF15C0" w:rsidP="008663A9">
          <w:pPr>
            <w:pStyle w:val="Footer"/>
            <w:spacing w:before="40" w:after="40"/>
            <w:rPr>
              <w:color w:val="FFFFFF" w:themeColor="background1"/>
            </w:rPr>
          </w:pPr>
        </w:p>
      </w:tc>
      <w:tc>
        <w:tcPr>
          <w:tcW w:w="4530" w:type="pct"/>
        </w:tcPr>
        <w:p w14:paraId="01A68B74" w14:textId="77777777" w:rsidR="00AF15C0" w:rsidRPr="000F606A" w:rsidRDefault="00AF15C0" w:rsidP="008663A9">
          <w:pPr>
            <w:pStyle w:val="Footer"/>
            <w:spacing w:before="40" w:after="40"/>
            <w:ind w:right="144"/>
            <w:jc w:val="right"/>
            <w:rPr>
              <w:rFonts w:ascii="Angsana New" w:hAnsi="Angsana New" w:cs="Angsana New"/>
              <w:szCs w:val="24"/>
            </w:rPr>
          </w:pPr>
          <w:r>
            <w:rPr>
              <w:rFonts w:ascii="Angsana New" w:hAnsi="Angsana New" w:cs="Angsana New"/>
              <w:szCs w:val="24"/>
            </w:rPr>
            <w:t>20XX Jurnal Anestesiologi dan Terapi Intensif | Published by Universitas Udayana</w:t>
          </w:r>
          <w:r>
            <w:rPr>
              <w:rFonts w:ascii="Angsana New" w:hAnsi="Angsana New" w:cs="Angsana New"/>
            </w:rPr>
            <w:t xml:space="preserve"> </w:t>
          </w:r>
        </w:p>
      </w:tc>
      <w:tc>
        <w:tcPr>
          <w:tcW w:w="250" w:type="pct"/>
          <w:shd w:val="clear" w:color="auto" w:fill="144728"/>
          <w:vAlign w:val="center"/>
        </w:tcPr>
        <w:p w14:paraId="6D409942" w14:textId="77777777" w:rsidR="00AF15C0" w:rsidRDefault="00AF15C0" w:rsidP="008663A9">
          <w:pPr>
            <w:pStyle w:val="Footer"/>
            <w:spacing w:before="40" w:after="40"/>
            <w:jc w:val="center"/>
            <w:rPr>
              <w:color w:val="FFFFFF" w:themeColor="background1"/>
            </w:rPr>
          </w:pPr>
          <w:r w:rsidRPr="000F606A">
            <w:rPr>
              <w:color w:val="FFFFFF" w:themeColor="background1"/>
              <w:sz w:val="20"/>
              <w:szCs w:val="20"/>
            </w:rPr>
            <w:fldChar w:fldCharType="begin"/>
          </w:r>
          <w:r w:rsidRPr="000F606A">
            <w:rPr>
              <w:color w:val="FFFFFF" w:themeColor="background1"/>
              <w:sz w:val="20"/>
              <w:szCs w:val="20"/>
            </w:rPr>
            <w:instrText xml:space="preserve"> PAGE   \* MERGEFORMAT </w:instrText>
          </w:r>
          <w:r w:rsidRPr="000F606A">
            <w:rPr>
              <w:color w:val="FFFFFF" w:themeColor="background1"/>
              <w:sz w:val="20"/>
              <w:szCs w:val="20"/>
            </w:rPr>
            <w:fldChar w:fldCharType="separate"/>
          </w:r>
          <w:r w:rsidRPr="000F606A">
            <w:rPr>
              <w:noProof/>
              <w:color w:val="FFFFFF" w:themeColor="background1"/>
              <w:sz w:val="20"/>
              <w:szCs w:val="20"/>
            </w:rPr>
            <w:t>2</w:t>
          </w:r>
          <w:r w:rsidRPr="000F606A">
            <w:rPr>
              <w:noProof/>
              <w:color w:val="FFFFFF" w:themeColor="background1"/>
              <w:sz w:val="20"/>
              <w:szCs w:val="20"/>
            </w:rPr>
            <w:fldChar w:fldCharType="end"/>
          </w:r>
        </w:p>
      </w:tc>
    </w:tr>
  </w:tbl>
  <w:p w14:paraId="783193AF" w14:textId="77777777" w:rsidR="00AF15C0" w:rsidRPr="00DB5B81" w:rsidRDefault="00AF15C0" w:rsidP="00DB5B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619CD" w14:textId="77777777" w:rsidR="004516CA" w:rsidRDefault="004516CA" w:rsidP="00875920">
      <w:pPr>
        <w:spacing w:after="0" w:line="240" w:lineRule="auto"/>
      </w:pPr>
      <w:r>
        <w:separator/>
      </w:r>
    </w:p>
    <w:p w14:paraId="3AF8D0F9" w14:textId="77777777" w:rsidR="004516CA" w:rsidRDefault="004516CA"/>
    <w:p w14:paraId="7675B1E7" w14:textId="77777777" w:rsidR="004516CA" w:rsidRDefault="004516CA" w:rsidP="005B4F5C"/>
    <w:p w14:paraId="1C36D5C5" w14:textId="77777777" w:rsidR="004516CA" w:rsidRDefault="004516CA" w:rsidP="005B4F5C"/>
    <w:p w14:paraId="7EB39ACA" w14:textId="77777777" w:rsidR="004516CA" w:rsidRDefault="004516CA" w:rsidP="005B4F5C"/>
  </w:footnote>
  <w:footnote w:type="continuationSeparator" w:id="0">
    <w:p w14:paraId="5D87C16A" w14:textId="77777777" w:rsidR="004516CA" w:rsidRDefault="004516CA" w:rsidP="00875920">
      <w:pPr>
        <w:spacing w:after="0" w:line="240" w:lineRule="auto"/>
      </w:pPr>
      <w:r>
        <w:continuationSeparator/>
      </w:r>
    </w:p>
    <w:p w14:paraId="3C13F7D8" w14:textId="77777777" w:rsidR="004516CA" w:rsidRDefault="004516CA"/>
    <w:p w14:paraId="6517E85E" w14:textId="77777777" w:rsidR="004516CA" w:rsidRDefault="004516CA" w:rsidP="005B4F5C"/>
    <w:p w14:paraId="613A4240" w14:textId="77777777" w:rsidR="004516CA" w:rsidRDefault="004516CA" w:rsidP="005B4F5C"/>
    <w:p w14:paraId="130C84DE" w14:textId="77777777" w:rsidR="004516CA" w:rsidRDefault="004516CA" w:rsidP="005B4F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C31DC" w14:textId="3CAF0DC0" w:rsidR="00AF15C0" w:rsidRDefault="00AF15C0" w:rsidP="009107D0">
    <w:pPr>
      <w:pStyle w:val="Header"/>
    </w:pPr>
    <w:r w:rsidRPr="003741F8">
      <w:t>ISSN No. 3090-3580</w:t>
    </w:r>
    <w:r>
      <w:t xml:space="preserve"> </w:t>
    </w:r>
    <w:r>
      <w:tab/>
      <w:t xml:space="preserve">                                                                  </w:t>
    </w:r>
    <w:r w:rsidR="009107D0">
      <w:rPr>
        <w:b/>
        <w:bCs/>
      </w:rPr>
      <w:t>ORIGINAL ARTICLE</w:t>
    </w:r>
    <w:r>
      <w:rPr>
        <w:b/>
        <w:bC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331C"/>
    <w:multiLevelType w:val="hybridMultilevel"/>
    <w:tmpl w:val="DCF08F50"/>
    <w:lvl w:ilvl="0" w:tplc="7C1A8CB4">
      <w:start w:val="1"/>
      <w:numFmt w:val="decimal"/>
      <w:lvlText w:val="%1."/>
      <w:lvlJc w:val="left"/>
      <w:pPr>
        <w:ind w:left="1020" w:hanging="360"/>
      </w:pPr>
    </w:lvl>
    <w:lvl w:ilvl="1" w:tplc="62DABB5E">
      <w:start w:val="1"/>
      <w:numFmt w:val="decimal"/>
      <w:lvlText w:val="%2."/>
      <w:lvlJc w:val="left"/>
      <w:pPr>
        <w:ind w:left="1020" w:hanging="360"/>
      </w:pPr>
    </w:lvl>
    <w:lvl w:ilvl="2" w:tplc="B55E61E0">
      <w:start w:val="1"/>
      <w:numFmt w:val="decimal"/>
      <w:lvlText w:val="%3."/>
      <w:lvlJc w:val="left"/>
      <w:pPr>
        <w:ind w:left="1020" w:hanging="360"/>
      </w:pPr>
    </w:lvl>
    <w:lvl w:ilvl="3" w:tplc="4B8A68E2">
      <w:start w:val="1"/>
      <w:numFmt w:val="decimal"/>
      <w:lvlText w:val="%4."/>
      <w:lvlJc w:val="left"/>
      <w:pPr>
        <w:ind w:left="1020" w:hanging="360"/>
      </w:pPr>
    </w:lvl>
    <w:lvl w:ilvl="4" w:tplc="470AADB4">
      <w:start w:val="1"/>
      <w:numFmt w:val="decimal"/>
      <w:lvlText w:val="%5."/>
      <w:lvlJc w:val="left"/>
      <w:pPr>
        <w:ind w:left="1020" w:hanging="360"/>
      </w:pPr>
    </w:lvl>
    <w:lvl w:ilvl="5" w:tplc="713A31C0">
      <w:start w:val="1"/>
      <w:numFmt w:val="decimal"/>
      <w:lvlText w:val="%6."/>
      <w:lvlJc w:val="left"/>
      <w:pPr>
        <w:ind w:left="1020" w:hanging="360"/>
      </w:pPr>
    </w:lvl>
    <w:lvl w:ilvl="6" w:tplc="1834EB70">
      <w:start w:val="1"/>
      <w:numFmt w:val="decimal"/>
      <w:lvlText w:val="%7."/>
      <w:lvlJc w:val="left"/>
      <w:pPr>
        <w:ind w:left="1020" w:hanging="360"/>
      </w:pPr>
    </w:lvl>
    <w:lvl w:ilvl="7" w:tplc="E76001DE">
      <w:start w:val="1"/>
      <w:numFmt w:val="decimal"/>
      <w:lvlText w:val="%8."/>
      <w:lvlJc w:val="left"/>
      <w:pPr>
        <w:ind w:left="1020" w:hanging="360"/>
      </w:pPr>
    </w:lvl>
    <w:lvl w:ilvl="8" w:tplc="ED0C63FE">
      <w:start w:val="1"/>
      <w:numFmt w:val="decimal"/>
      <w:lvlText w:val="%9."/>
      <w:lvlJc w:val="left"/>
      <w:pPr>
        <w:ind w:left="1020" w:hanging="360"/>
      </w:pPr>
    </w:lvl>
  </w:abstractNum>
  <w:abstractNum w:abstractNumId="1" w15:restartNumberingAfterBreak="0">
    <w:nsid w:val="11C86308"/>
    <w:multiLevelType w:val="hybridMultilevel"/>
    <w:tmpl w:val="7D1C4234"/>
    <w:lvl w:ilvl="0" w:tplc="16E4A990">
      <w:start w:val="1"/>
      <w:numFmt w:val="decimal"/>
      <w:pStyle w:val="AfiliasiPenulis"/>
      <w:lvlText w:val="%1."/>
      <w:lvlJc w:val="left"/>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87D61F4"/>
    <w:multiLevelType w:val="multilevel"/>
    <w:tmpl w:val="4E543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2F1175"/>
    <w:multiLevelType w:val="multilevel"/>
    <w:tmpl w:val="C62C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7B6874"/>
    <w:multiLevelType w:val="hybridMultilevel"/>
    <w:tmpl w:val="1F404D5E"/>
    <w:lvl w:ilvl="0" w:tplc="7F7E9D02">
      <w:start w:val="1"/>
      <w:numFmt w:val="decimal"/>
      <w:pStyle w:val="reference"/>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2116555239">
    <w:abstractNumId w:val="1"/>
  </w:num>
  <w:num w:numId="2" w16cid:durableId="1674993857">
    <w:abstractNumId w:val="4"/>
  </w:num>
  <w:num w:numId="3" w16cid:durableId="1085877925">
    <w:abstractNumId w:val="3"/>
  </w:num>
  <w:num w:numId="4" w16cid:durableId="1515924274">
    <w:abstractNumId w:val="2"/>
  </w:num>
  <w:num w:numId="5" w16cid:durableId="110560998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w15:presenceInfo w15:providerId="None" w15:userId="Auth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8D1"/>
    <w:rsid w:val="00002318"/>
    <w:rsid w:val="00005A59"/>
    <w:rsid w:val="00007B9C"/>
    <w:rsid w:val="00012662"/>
    <w:rsid w:val="00016126"/>
    <w:rsid w:val="00016789"/>
    <w:rsid w:val="000218E4"/>
    <w:rsid w:val="000239F8"/>
    <w:rsid w:val="0002532D"/>
    <w:rsid w:val="0003319D"/>
    <w:rsid w:val="000347B9"/>
    <w:rsid w:val="00036ED3"/>
    <w:rsid w:val="00037156"/>
    <w:rsid w:val="0003738C"/>
    <w:rsid w:val="000377D2"/>
    <w:rsid w:val="00045E95"/>
    <w:rsid w:val="0004716F"/>
    <w:rsid w:val="00052D68"/>
    <w:rsid w:val="00053A21"/>
    <w:rsid w:val="00062E92"/>
    <w:rsid w:val="0006300D"/>
    <w:rsid w:val="000772DE"/>
    <w:rsid w:val="00077D84"/>
    <w:rsid w:val="000810F3"/>
    <w:rsid w:val="00085CDF"/>
    <w:rsid w:val="0009346F"/>
    <w:rsid w:val="00093912"/>
    <w:rsid w:val="00094AAC"/>
    <w:rsid w:val="00094F8E"/>
    <w:rsid w:val="0009524C"/>
    <w:rsid w:val="00097483"/>
    <w:rsid w:val="000A3058"/>
    <w:rsid w:val="000A413E"/>
    <w:rsid w:val="000A55B1"/>
    <w:rsid w:val="000B4F8F"/>
    <w:rsid w:val="000B78F5"/>
    <w:rsid w:val="000B7B62"/>
    <w:rsid w:val="000C05CC"/>
    <w:rsid w:val="000C0E6F"/>
    <w:rsid w:val="000C4A62"/>
    <w:rsid w:val="000D0EDE"/>
    <w:rsid w:val="000D5132"/>
    <w:rsid w:val="000E067E"/>
    <w:rsid w:val="000F140F"/>
    <w:rsid w:val="000F3C54"/>
    <w:rsid w:val="000F6968"/>
    <w:rsid w:val="000F7405"/>
    <w:rsid w:val="000F7F1C"/>
    <w:rsid w:val="001004F2"/>
    <w:rsid w:val="00111D98"/>
    <w:rsid w:val="00114B3B"/>
    <w:rsid w:val="0012326B"/>
    <w:rsid w:val="001269E8"/>
    <w:rsid w:val="001315E5"/>
    <w:rsid w:val="00131817"/>
    <w:rsid w:val="00140591"/>
    <w:rsid w:val="00144370"/>
    <w:rsid w:val="00153437"/>
    <w:rsid w:val="00153885"/>
    <w:rsid w:val="00154C6C"/>
    <w:rsid w:val="00157CB9"/>
    <w:rsid w:val="0016179B"/>
    <w:rsid w:val="0016203E"/>
    <w:rsid w:val="0016244C"/>
    <w:rsid w:val="00162D3D"/>
    <w:rsid w:val="001656F6"/>
    <w:rsid w:val="001701BB"/>
    <w:rsid w:val="00170265"/>
    <w:rsid w:val="001766E7"/>
    <w:rsid w:val="0018510C"/>
    <w:rsid w:val="00185DFD"/>
    <w:rsid w:val="001873B8"/>
    <w:rsid w:val="00196896"/>
    <w:rsid w:val="00197B43"/>
    <w:rsid w:val="00197EB9"/>
    <w:rsid w:val="001A1597"/>
    <w:rsid w:val="001A30D2"/>
    <w:rsid w:val="001A3D7C"/>
    <w:rsid w:val="001A7CCF"/>
    <w:rsid w:val="001B4740"/>
    <w:rsid w:val="001C1DAC"/>
    <w:rsid w:val="001C61A3"/>
    <w:rsid w:val="001D58D5"/>
    <w:rsid w:val="001D7EF8"/>
    <w:rsid w:val="001E10AA"/>
    <w:rsid w:val="001E2908"/>
    <w:rsid w:val="001F3B7A"/>
    <w:rsid w:val="00200B7B"/>
    <w:rsid w:val="002050BB"/>
    <w:rsid w:val="002054BF"/>
    <w:rsid w:val="00207229"/>
    <w:rsid w:val="0021162D"/>
    <w:rsid w:val="00215171"/>
    <w:rsid w:val="00224D4F"/>
    <w:rsid w:val="00225CB2"/>
    <w:rsid w:val="00233358"/>
    <w:rsid w:val="00244727"/>
    <w:rsid w:val="0024511B"/>
    <w:rsid w:val="00245923"/>
    <w:rsid w:val="00247A8E"/>
    <w:rsid w:val="0026200A"/>
    <w:rsid w:val="0026470F"/>
    <w:rsid w:val="002675E4"/>
    <w:rsid w:val="0027207A"/>
    <w:rsid w:val="00272249"/>
    <w:rsid w:val="0027585A"/>
    <w:rsid w:val="002758E4"/>
    <w:rsid w:val="0028223F"/>
    <w:rsid w:val="00286955"/>
    <w:rsid w:val="00290D42"/>
    <w:rsid w:val="00290F3D"/>
    <w:rsid w:val="0029565C"/>
    <w:rsid w:val="00296B82"/>
    <w:rsid w:val="002A0B14"/>
    <w:rsid w:val="002A1ADE"/>
    <w:rsid w:val="002A22F1"/>
    <w:rsid w:val="002A30BD"/>
    <w:rsid w:val="002A6E43"/>
    <w:rsid w:val="002B0417"/>
    <w:rsid w:val="002C0262"/>
    <w:rsid w:val="002C6292"/>
    <w:rsid w:val="002C68FD"/>
    <w:rsid w:val="002E1CB4"/>
    <w:rsid w:val="002E2789"/>
    <w:rsid w:val="002E2895"/>
    <w:rsid w:val="002E4EC7"/>
    <w:rsid w:val="002F0F3E"/>
    <w:rsid w:val="002F3F82"/>
    <w:rsid w:val="00300A88"/>
    <w:rsid w:val="003025FE"/>
    <w:rsid w:val="003046EA"/>
    <w:rsid w:val="003074E2"/>
    <w:rsid w:val="00314A92"/>
    <w:rsid w:val="00315438"/>
    <w:rsid w:val="00321979"/>
    <w:rsid w:val="00322FBD"/>
    <w:rsid w:val="00324C07"/>
    <w:rsid w:val="0033662B"/>
    <w:rsid w:val="00363BAC"/>
    <w:rsid w:val="00365D2B"/>
    <w:rsid w:val="00366821"/>
    <w:rsid w:val="0037409E"/>
    <w:rsid w:val="003741F8"/>
    <w:rsid w:val="00375920"/>
    <w:rsid w:val="00377007"/>
    <w:rsid w:val="0038001A"/>
    <w:rsid w:val="00384F21"/>
    <w:rsid w:val="0038516A"/>
    <w:rsid w:val="003859B6"/>
    <w:rsid w:val="00395F1E"/>
    <w:rsid w:val="00397371"/>
    <w:rsid w:val="003A090D"/>
    <w:rsid w:val="003A70A3"/>
    <w:rsid w:val="003B152B"/>
    <w:rsid w:val="003C1E57"/>
    <w:rsid w:val="003C656D"/>
    <w:rsid w:val="003D07A2"/>
    <w:rsid w:val="003D17B1"/>
    <w:rsid w:val="003D3093"/>
    <w:rsid w:val="003D33C2"/>
    <w:rsid w:val="003D6E33"/>
    <w:rsid w:val="003E3896"/>
    <w:rsid w:val="003E433F"/>
    <w:rsid w:val="003E69FE"/>
    <w:rsid w:val="00406C55"/>
    <w:rsid w:val="00407BD8"/>
    <w:rsid w:val="0041201A"/>
    <w:rsid w:val="00412675"/>
    <w:rsid w:val="004204B7"/>
    <w:rsid w:val="00422999"/>
    <w:rsid w:val="00430C67"/>
    <w:rsid w:val="00431B98"/>
    <w:rsid w:val="0043478A"/>
    <w:rsid w:val="00434FAD"/>
    <w:rsid w:val="00435035"/>
    <w:rsid w:val="00440C6A"/>
    <w:rsid w:val="004418D2"/>
    <w:rsid w:val="00446F36"/>
    <w:rsid w:val="004516CA"/>
    <w:rsid w:val="004537EA"/>
    <w:rsid w:val="0045780F"/>
    <w:rsid w:val="0046606F"/>
    <w:rsid w:val="004667E6"/>
    <w:rsid w:val="004707EA"/>
    <w:rsid w:val="00491D7C"/>
    <w:rsid w:val="0049516D"/>
    <w:rsid w:val="004A1E89"/>
    <w:rsid w:val="004A6A1F"/>
    <w:rsid w:val="004A78F2"/>
    <w:rsid w:val="004B1E2E"/>
    <w:rsid w:val="004B6F4A"/>
    <w:rsid w:val="004C0A10"/>
    <w:rsid w:val="004C46F3"/>
    <w:rsid w:val="004C4E5F"/>
    <w:rsid w:val="004D193D"/>
    <w:rsid w:val="004D3169"/>
    <w:rsid w:val="004D3B74"/>
    <w:rsid w:val="004D5FD1"/>
    <w:rsid w:val="004E0363"/>
    <w:rsid w:val="004E0D60"/>
    <w:rsid w:val="004E34E0"/>
    <w:rsid w:val="004E5060"/>
    <w:rsid w:val="004E6456"/>
    <w:rsid w:val="004F4D2F"/>
    <w:rsid w:val="005117C6"/>
    <w:rsid w:val="005240BF"/>
    <w:rsid w:val="00530872"/>
    <w:rsid w:val="005317E3"/>
    <w:rsid w:val="005320A8"/>
    <w:rsid w:val="00542318"/>
    <w:rsid w:val="005448B1"/>
    <w:rsid w:val="005504D1"/>
    <w:rsid w:val="00556D00"/>
    <w:rsid w:val="005616B4"/>
    <w:rsid w:val="00562459"/>
    <w:rsid w:val="00565C90"/>
    <w:rsid w:val="00575BDE"/>
    <w:rsid w:val="005777D3"/>
    <w:rsid w:val="00582FE3"/>
    <w:rsid w:val="005873DC"/>
    <w:rsid w:val="005877E9"/>
    <w:rsid w:val="005911E1"/>
    <w:rsid w:val="0059292C"/>
    <w:rsid w:val="0059712F"/>
    <w:rsid w:val="005978FC"/>
    <w:rsid w:val="005A2C1C"/>
    <w:rsid w:val="005B1DC0"/>
    <w:rsid w:val="005B41CA"/>
    <w:rsid w:val="005B4F5C"/>
    <w:rsid w:val="005B5CD8"/>
    <w:rsid w:val="005B6C4D"/>
    <w:rsid w:val="005B7AB5"/>
    <w:rsid w:val="005C36FE"/>
    <w:rsid w:val="005D1431"/>
    <w:rsid w:val="005D670C"/>
    <w:rsid w:val="005E21B8"/>
    <w:rsid w:val="005E5CD2"/>
    <w:rsid w:val="005F15A5"/>
    <w:rsid w:val="005F2290"/>
    <w:rsid w:val="00600FFB"/>
    <w:rsid w:val="00604954"/>
    <w:rsid w:val="006067C7"/>
    <w:rsid w:val="00616A93"/>
    <w:rsid w:val="00616B5E"/>
    <w:rsid w:val="0062155C"/>
    <w:rsid w:val="00630632"/>
    <w:rsid w:val="00634B13"/>
    <w:rsid w:val="00640562"/>
    <w:rsid w:val="00644B41"/>
    <w:rsid w:val="00652ACF"/>
    <w:rsid w:val="00654872"/>
    <w:rsid w:val="00656903"/>
    <w:rsid w:val="006579B9"/>
    <w:rsid w:val="00663067"/>
    <w:rsid w:val="00666B5F"/>
    <w:rsid w:val="006710D4"/>
    <w:rsid w:val="0067506B"/>
    <w:rsid w:val="00681076"/>
    <w:rsid w:val="006856F4"/>
    <w:rsid w:val="006864B5"/>
    <w:rsid w:val="006928C2"/>
    <w:rsid w:val="00697B8B"/>
    <w:rsid w:val="006A42B1"/>
    <w:rsid w:val="006A5A12"/>
    <w:rsid w:val="006A5B3F"/>
    <w:rsid w:val="006B17C5"/>
    <w:rsid w:val="006B1960"/>
    <w:rsid w:val="006B55DB"/>
    <w:rsid w:val="006D00F8"/>
    <w:rsid w:val="006D2BFF"/>
    <w:rsid w:val="006D595D"/>
    <w:rsid w:val="006D5CB6"/>
    <w:rsid w:val="006E222D"/>
    <w:rsid w:val="006E4080"/>
    <w:rsid w:val="006F3DDB"/>
    <w:rsid w:val="0071041D"/>
    <w:rsid w:val="00711139"/>
    <w:rsid w:val="00712D0C"/>
    <w:rsid w:val="0071373C"/>
    <w:rsid w:val="00714D6F"/>
    <w:rsid w:val="00717274"/>
    <w:rsid w:val="007206FD"/>
    <w:rsid w:val="007209FE"/>
    <w:rsid w:val="00721E40"/>
    <w:rsid w:val="00727759"/>
    <w:rsid w:val="00742370"/>
    <w:rsid w:val="00744590"/>
    <w:rsid w:val="00744E31"/>
    <w:rsid w:val="0074774D"/>
    <w:rsid w:val="00763626"/>
    <w:rsid w:val="0076503E"/>
    <w:rsid w:val="00767A20"/>
    <w:rsid w:val="007735B4"/>
    <w:rsid w:val="00776DFC"/>
    <w:rsid w:val="007820F2"/>
    <w:rsid w:val="0078590F"/>
    <w:rsid w:val="00794614"/>
    <w:rsid w:val="007B21BC"/>
    <w:rsid w:val="007B5C84"/>
    <w:rsid w:val="007C0DC0"/>
    <w:rsid w:val="007C1EB1"/>
    <w:rsid w:val="007C2FDA"/>
    <w:rsid w:val="007C3BD0"/>
    <w:rsid w:val="007D1448"/>
    <w:rsid w:val="007F52D7"/>
    <w:rsid w:val="007F60C0"/>
    <w:rsid w:val="007F6863"/>
    <w:rsid w:val="00801311"/>
    <w:rsid w:val="00804517"/>
    <w:rsid w:val="0080520A"/>
    <w:rsid w:val="008057FD"/>
    <w:rsid w:val="00807113"/>
    <w:rsid w:val="008108D1"/>
    <w:rsid w:val="00825174"/>
    <w:rsid w:val="00825A71"/>
    <w:rsid w:val="00826D98"/>
    <w:rsid w:val="008404DF"/>
    <w:rsid w:val="00842270"/>
    <w:rsid w:val="00845F7F"/>
    <w:rsid w:val="00851C16"/>
    <w:rsid w:val="008542B2"/>
    <w:rsid w:val="008569E5"/>
    <w:rsid w:val="00857E0F"/>
    <w:rsid w:val="00863030"/>
    <w:rsid w:val="008656A5"/>
    <w:rsid w:val="008663A9"/>
    <w:rsid w:val="00867CCF"/>
    <w:rsid w:val="008708ED"/>
    <w:rsid w:val="008710FC"/>
    <w:rsid w:val="00871E60"/>
    <w:rsid w:val="00875920"/>
    <w:rsid w:val="00881DCC"/>
    <w:rsid w:val="008901FD"/>
    <w:rsid w:val="00894CC0"/>
    <w:rsid w:val="008A1DC8"/>
    <w:rsid w:val="008A2CED"/>
    <w:rsid w:val="008A779F"/>
    <w:rsid w:val="008B19FD"/>
    <w:rsid w:val="008B3197"/>
    <w:rsid w:val="008B57E8"/>
    <w:rsid w:val="008C02E7"/>
    <w:rsid w:val="008C0BCC"/>
    <w:rsid w:val="008C0D78"/>
    <w:rsid w:val="008D6FEA"/>
    <w:rsid w:val="008D7714"/>
    <w:rsid w:val="008E00C4"/>
    <w:rsid w:val="008E0ED9"/>
    <w:rsid w:val="008E7F5D"/>
    <w:rsid w:val="008F3476"/>
    <w:rsid w:val="008F6690"/>
    <w:rsid w:val="00902859"/>
    <w:rsid w:val="009107D0"/>
    <w:rsid w:val="00911173"/>
    <w:rsid w:val="00912026"/>
    <w:rsid w:val="00921F88"/>
    <w:rsid w:val="00925AA7"/>
    <w:rsid w:val="00931978"/>
    <w:rsid w:val="00934343"/>
    <w:rsid w:val="0094125F"/>
    <w:rsid w:val="009420A3"/>
    <w:rsid w:val="0094214D"/>
    <w:rsid w:val="00942C17"/>
    <w:rsid w:val="009460E5"/>
    <w:rsid w:val="00954974"/>
    <w:rsid w:val="009605A5"/>
    <w:rsid w:val="009644DF"/>
    <w:rsid w:val="009662D8"/>
    <w:rsid w:val="00975F8B"/>
    <w:rsid w:val="009906FC"/>
    <w:rsid w:val="00990FD1"/>
    <w:rsid w:val="009926CB"/>
    <w:rsid w:val="009A5871"/>
    <w:rsid w:val="009B570C"/>
    <w:rsid w:val="009B6670"/>
    <w:rsid w:val="009C22CE"/>
    <w:rsid w:val="009D1B10"/>
    <w:rsid w:val="009D1E03"/>
    <w:rsid w:val="009D2ADE"/>
    <w:rsid w:val="009D2AF8"/>
    <w:rsid w:val="009D4A18"/>
    <w:rsid w:val="009D6724"/>
    <w:rsid w:val="009E4860"/>
    <w:rsid w:val="009F1ACC"/>
    <w:rsid w:val="00A02774"/>
    <w:rsid w:val="00A02A89"/>
    <w:rsid w:val="00A02CF5"/>
    <w:rsid w:val="00A243EE"/>
    <w:rsid w:val="00A26409"/>
    <w:rsid w:val="00A31527"/>
    <w:rsid w:val="00A33F8E"/>
    <w:rsid w:val="00A402A4"/>
    <w:rsid w:val="00A40E0C"/>
    <w:rsid w:val="00A537E6"/>
    <w:rsid w:val="00A5425E"/>
    <w:rsid w:val="00A54C56"/>
    <w:rsid w:val="00A60035"/>
    <w:rsid w:val="00A60EBC"/>
    <w:rsid w:val="00A61683"/>
    <w:rsid w:val="00A65A98"/>
    <w:rsid w:val="00A66C9D"/>
    <w:rsid w:val="00A67D7A"/>
    <w:rsid w:val="00A74970"/>
    <w:rsid w:val="00A8007C"/>
    <w:rsid w:val="00AA146B"/>
    <w:rsid w:val="00AB14E7"/>
    <w:rsid w:val="00AC1059"/>
    <w:rsid w:val="00AC377F"/>
    <w:rsid w:val="00AC4ACB"/>
    <w:rsid w:val="00AC794B"/>
    <w:rsid w:val="00AD09CF"/>
    <w:rsid w:val="00AD651E"/>
    <w:rsid w:val="00AE40AC"/>
    <w:rsid w:val="00AE7BB4"/>
    <w:rsid w:val="00AF15C0"/>
    <w:rsid w:val="00AF1DA7"/>
    <w:rsid w:val="00AF65CA"/>
    <w:rsid w:val="00AF6A94"/>
    <w:rsid w:val="00B06431"/>
    <w:rsid w:val="00B07431"/>
    <w:rsid w:val="00B14769"/>
    <w:rsid w:val="00B203DE"/>
    <w:rsid w:val="00B23C13"/>
    <w:rsid w:val="00B30302"/>
    <w:rsid w:val="00B37738"/>
    <w:rsid w:val="00B37BB8"/>
    <w:rsid w:val="00B4130E"/>
    <w:rsid w:val="00B47294"/>
    <w:rsid w:val="00B50FA1"/>
    <w:rsid w:val="00B62299"/>
    <w:rsid w:val="00B82F1A"/>
    <w:rsid w:val="00B83A89"/>
    <w:rsid w:val="00B91E4F"/>
    <w:rsid w:val="00B9448D"/>
    <w:rsid w:val="00BA1755"/>
    <w:rsid w:val="00BA1A08"/>
    <w:rsid w:val="00BA3067"/>
    <w:rsid w:val="00BA343E"/>
    <w:rsid w:val="00BA53C9"/>
    <w:rsid w:val="00BA5549"/>
    <w:rsid w:val="00BA6020"/>
    <w:rsid w:val="00BB1C6F"/>
    <w:rsid w:val="00BB2274"/>
    <w:rsid w:val="00BB4315"/>
    <w:rsid w:val="00BB485A"/>
    <w:rsid w:val="00BB61C7"/>
    <w:rsid w:val="00BC4ED2"/>
    <w:rsid w:val="00BD23F5"/>
    <w:rsid w:val="00BE0AE3"/>
    <w:rsid w:val="00BE2B4D"/>
    <w:rsid w:val="00BF1FAC"/>
    <w:rsid w:val="00BF3C73"/>
    <w:rsid w:val="00C140FB"/>
    <w:rsid w:val="00C20578"/>
    <w:rsid w:val="00C22241"/>
    <w:rsid w:val="00C438AF"/>
    <w:rsid w:val="00C449AD"/>
    <w:rsid w:val="00C45174"/>
    <w:rsid w:val="00C50088"/>
    <w:rsid w:val="00C75C3F"/>
    <w:rsid w:val="00C902D1"/>
    <w:rsid w:val="00C97683"/>
    <w:rsid w:val="00CA2B75"/>
    <w:rsid w:val="00CA4CDC"/>
    <w:rsid w:val="00CB3108"/>
    <w:rsid w:val="00CB6757"/>
    <w:rsid w:val="00CB7014"/>
    <w:rsid w:val="00CC1667"/>
    <w:rsid w:val="00CC2B09"/>
    <w:rsid w:val="00CD2CB8"/>
    <w:rsid w:val="00CD460F"/>
    <w:rsid w:val="00CE5EDB"/>
    <w:rsid w:val="00CE660D"/>
    <w:rsid w:val="00CE6993"/>
    <w:rsid w:val="00CE78D9"/>
    <w:rsid w:val="00CF570F"/>
    <w:rsid w:val="00D02940"/>
    <w:rsid w:val="00D04C1A"/>
    <w:rsid w:val="00D125CA"/>
    <w:rsid w:val="00D219D6"/>
    <w:rsid w:val="00D264A6"/>
    <w:rsid w:val="00D32906"/>
    <w:rsid w:val="00D335ED"/>
    <w:rsid w:val="00D37932"/>
    <w:rsid w:val="00D47CF2"/>
    <w:rsid w:val="00D50E2A"/>
    <w:rsid w:val="00D54933"/>
    <w:rsid w:val="00D57468"/>
    <w:rsid w:val="00D603C5"/>
    <w:rsid w:val="00D60AAD"/>
    <w:rsid w:val="00D62940"/>
    <w:rsid w:val="00D675A2"/>
    <w:rsid w:val="00D725B4"/>
    <w:rsid w:val="00D759AB"/>
    <w:rsid w:val="00D82C6A"/>
    <w:rsid w:val="00D84925"/>
    <w:rsid w:val="00D84B9C"/>
    <w:rsid w:val="00D8789A"/>
    <w:rsid w:val="00D900C7"/>
    <w:rsid w:val="00DA28AD"/>
    <w:rsid w:val="00DA4747"/>
    <w:rsid w:val="00DA58EB"/>
    <w:rsid w:val="00DB3D24"/>
    <w:rsid w:val="00DB3EBD"/>
    <w:rsid w:val="00DB5B81"/>
    <w:rsid w:val="00DB7A88"/>
    <w:rsid w:val="00DC7F84"/>
    <w:rsid w:val="00DD07C4"/>
    <w:rsid w:val="00DD4FDE"/>
    <w:rsid w:val="00DD7FCB"/>
    <w:rsid w:val="00DE40EE"/>
    <w:rsid w:val="00DE54F0"/>
    <w:rsid w:val="00DE6D1E"/>
    <w:rsid w:val="00DF16B6"/>
    <w:rsid w:val="00DF3394"/>
    <w:rsid w:val="00DF3AE3"/>
    <w:rsid w:val="00E0227B"/>
    <w:rsid w:val="00E160A6"/>
    <w:rsid w:val="00E3002B"/>
    <w:rsid w:val="00E34E72"/>
    <w:rsid w:val="00E37E76"/>
    <w:rsid w:val="00E40236"/>
    <w:rsid w:val="00E60721"/>
    <w:rsid w:val="00E66663"/>
    <w:rsid w:val="00E67BF9"/>
    <w:rsid w:val="00E71DFC"/>
    <w:rsid w:val="00E72384"/>
    <w:rsid w:val="00E808AC"/>
    <w:rsid w:val="00E86376"/>
    <w:rsid w:val="00E90697"/>
    <w:rsid w:val="00E93A1A"/>
    <w:rsid w:val="00EA1ED4"/>
    <w:rsid w:val="00EA36FE"/>
    <w:rsid w:val="00EB071E"/>
    <w:rsid w:val="00EB3AD6"/>
    <w:rsid w:val="00EB6832"/>
    <w:rsid w:val="00EC3A55"/>
    <w:rsid w:val="00EC41FF"/>
    <w:rsid w:val="00EC6C2F"/>
    <w:rsid w:val="00EE10EC"/>
    <w:rsid w:val="00EE3E57"/>
    <w:rsid w:val="00EE6C70"/>
    <w:rsid w:val="00EF0D89"/>
    <w:rsid w:val="00EF213C"/>
    <w:rsid w:val="00F01CBB"/>
    <w:rsid w:val="00F1362A"/>
    <w:rsid w:val="00F1457E"/>
    <w:rsid w:val="00F230BC"/>
    <w:rsid w:val="00F36FC6"/>
    <w:rsid w:val="00F37E11"/>
    <w:rsid w:val="00F407AD"/>
    <w:rsid w:val="00F425B6"/>
    <w:rsid w:val="00F45722"/>
    <w:rsid w:val="00F5267A"/>
    <w:rsid w:val="00F55811"/>
    <w:rsid w:val="00F601A9"/>
    <w:rsid w:val="00F64E8F"/>
    <w:rsid w:val="00F65E77"/>
    <w:rsid w:val="00F6748A"/>
    <w:rsid w:val="00F67C5D"/>
    <w:rsid w:val="00F708DD"/>
    <w:rsid w:val="00F73421"/>
    <w:rsid w:val="00F750B6"/>
    <w:rsid w:val="00F755D9"/>
    <w:rsid w:val="00F94CE8"/>
    <w:rsid w:val="00FA2569"/>
    <w:rsid w:val="00FC44D9"/>
    <w:rsid w:val="00FC5F67"/>
    <w:rsid w:val="00FC6D64"/>
    <w:rsid w:val="00FC783E"/>
    <w:rsid w:val="00FD4A15"/>
    <w:rsid w:val="00FD6429"/>
    <w:rsid w:val="00FE1D64"/>
    <w:rsid w:val="00FE35F0"/>
    <w:rsid w:val="00FE6421"/>
    <w:rsid w:val="00FF383A"/>
    <w:rsid w:val="00FF3B4B"/>
    <w:rsid w:val="00FF43A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A13D5"/>
  <w15:chartTrackingRefBased/>
  <w15:docId w15:val="{49452D2B-4EBF-46DA-962B-3957B052B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Jenis Artikel"/>
    <w:rsid w:val="00FD6429"/>
    <w:rPr>
      <w:rFonts w:ascii="Times New Roman" w:hAnsi="Times New Roman"/>
      <w:sz w:val="24"/>
    </w:rPr>
  </w:style>
  <w:style w:type="paragraph" w:styleId="Heading1">
    <w:name w:val="heading 1"/>
    <w:basedOn w:val="Normal"/>
    <w:next w:val="Normal"/>
    <w:link w:val="Heading1Char"/>
    <w:uiPriority w:val="9"/>
    <w:rsid w:val="008108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rsid w:val="008108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8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8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8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8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8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8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8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8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08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08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8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8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8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8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8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8D1"/>
    <w:rPr>
      <w:rFonts w:eastAsiaTheme="majorEastAsia" w:cstheme="majorBidi"/>
      <w:color w:val="272727" w:themeColor="text1" w:themeTint="D8"/>
    </w:rPr>
  </w:style>
  <w:style w:type="paragraph" w:styleId="Title">
    <w:name w:val="Title"/>
    <w:basedOn w:val="Normal"/>
    <w:next w:val="Normal"/>
    <w:link w:val="TitleChar"/>
    <w:uiPriority w:val="10"/>
    <w:rsid w:val="008108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8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8108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8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8108D1"/>
    <w:pPr>
      <w:spacing w:before="160"/>
      <w:jc w:val="center"/>
    </w:pPr>
    <w:rPr>
      <w:i/>
      <w:iCs/>
      <w:color w:val="404040" w:themeColor="text1" w:themeTint="BF"/>
    </w:rPr>
  </w:style>
  <w:style w:type="character" w:customStyle="1" w:styleId="QuoteChar">
    <w:name w:val="Quote Char"/>
    <w:basedOn w:val="DefaultParagraphFont"/>
    <w:link w:val="Quote"/>
    <w:uiPriority w:val="29"/>
    <w:rsid w:val="008108D1"/>
    <w:rPr>
      <w:i/>
      <w:iCs/>
      <w:color w:val="404040" w:themeColor="text1" w:themeTint="BF"/>
    </w:rPr>
  </w:style>
  <w:style w:type="paragraph" w:styleId="ListParagraph">
    <w:name w:val="List Paragraph"/>
    <w:basedOn w:val="Normal"/>
    <w:link w:val="ListParagraphChar"/>
    <w:uiPriority w:val="34"/>
    <w:rsid w:val="008108D1"/>
    <w:pPr>
      <w:ind w:left="720"/>
      <w:contextualSpacing/>
    </w:pPr>
  </w:style>
  <w:style w:type="character" w:styleId="IntenseEmphasis">
    <w:name w:val="Intense Emphasis"/>
    <w:basedOn w:val="DefaultParagraphFont"/>
    <w:uiPriority w:val="21"/>
    <w:rsid w:val="008108D1"/>
    <w:rPr>
      <w:i/>
      <w:iCs/>
      <w:color w:val="0F4761" w:themeColor="accent1" w:themeShade="BF"/>
    </w:rPr>
  </w:style>
  <w:style w:type="paragraph" w:styleId="IntenseQuote">
    <w:name w:val="Intense Quote"/>
    <w:basedOn w:val="Normal"/>
    <w:next w:val="Normal"/>
    <w:link w:val="IntenseQuoteChar"/>
    <w:uiPriority w:val="30"/>
    <w:rsid w:val="008108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8D1"/>
    <w:rPr>
      <w:i/>
      <w:iCs/>
      <w:color w:val="0F4761" w:themeColor="accent1" w:themeShade="BF"/>
    </w:rPr>
  </w:style>
  <w:style w:type="character" w:styleId="IntenseReference">
    <w:name w:val="Intense Reference"/>
    <w:basedOn w:val="DefaultParagraphFont"/>
    <w:uiPriority w:val="32"/>
    <w:rsid w:val="008108D1"/>
    <w:rPr>
      <w:b/>
      <w:bCs/>
      <w:smallCaps/>
      <w:color w:val="0F4761" w:themeColor="accent1" w:themeShade="BF"/>
      <w:spacing w:val="5"/>
    </w:rPr>
  </w:style>
  <w:style w:type="table" w:styleId="TableGrid">
    <w:name w:val="Table Grid"/>
    <w:basedOn w:val="TableNormal"/>
    <w:uiPriority w:val="59"/>
    <w:rsid w:val="002A1A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759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5920"/>
  </w:style>
  <w:style w:type="paragraph" w:styleId="Footer">
    <w:name w:val="footer"/>
    <w:basedOn w:val="Normal"/>
    <w:link w:val="FooterChar"/>
    <w:uiPriority w:val="99"/>
    <w:unhideWhenUsed/>
    <w:rsid w:val="008759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5920"/>
  </w:style>
  <w:style w:type="paragraph" w:customStyle="1" w:styleId="JenisArtikel">
    <w:name w:val="Jenis_Artikel"/>
    <w:basedOn w:val="NoSpacing"/>
    <w:link w:val="JenisArtikelChar"/>
    <w:autoRedefine/>
    <w:qFormat/>
    <w:rsid w:val="00FC44D9"/>
    <w:pPr>
      <w:jc w:val="center"/>
    </w:pPr>
    <w:rPr>
      <w:rFonts w:cs="Times New Roman"/>
      <w:b/>
      <w:bCs/>
      <w:szCs w:val="24"/>
    </w:rPr>
  </w:style>
  <w:style w:type="paragraph" w:styleId="NoSpacing">
    <w:name w:val="No Spacing"/>
    <w:link w:val="NoSpacingChar"/>
    <w:uiPriority w:val="1"/>
    <w:rsid w:val="00FC44D9"/>
    <w:pPr>
      <w:spacing w:after="0" w:line="240" w:lineRule="auto"/>
    </w:pPr>
    <w:rPr>
      <w:rFonts w:ascii="Times New Roman" w:hAnsi="Times New Roman"/>
      <w:sz w:val="24"/>
    </w:rPr>
  </w:style>
  <w:style w:type="character" w:customStyle="1" w:styleId="NoSpacingChar">
    <w:name w:val="No Spacing Char"/>
    <w:basedOn w:val="DefaultParagraphFont"/>
    <w:link w:val="NoSpacing"/>
    <w:uiPriority w:val="1"/>
    <w:rsid w:val="00FC44D9"/>
    <w:rPr>
      <w:rFonts w:ascii="Times New Roman" w:hAnsi="Times New Roman"/>
      <w:sz w:val="24"/>
    </w:rPr>
  </w:style>
  <w:style w:type="character" w:customStyle="1" w:styleId="JenisArtikelChar">
    <w:name w:val="Jenis_Artikel Char"/>
    <w:basedOn w:val="NoSpacingChar"/>
    <w:link w:val="JenisArtikel"/>
    <w:rsid w:val="00FC44D9"/>
    <w:rPr>
      <w:rFonts w:ascii="Times New Roman" w:hAnsi="Times New Roman" w:cs="Times New Roman"/>
      <w:b/>
      <w:bCs/>
      <w:sz w:val="24"/>
      <w:szCs w:val="24"/>
    </w:rPr>
  </w:style>
  <w:style w:type="paragraph" w:customStyle="1" w:styleId="JudulArtikel">
    <w:name w:val="Judul_Artikel"/>
    <w:basedOn w:val="Normal"/>
    <w:link w:val="JudulArtikelChar"/>
    <w:qFormat/>
    <w:rsid w:val="00FC44D9"/>
    <w:pPr>
      <w:framePr w:hSpace="180" w:wrap="around" w:vAnchor="text" w:hAnchor="margin" w:xAlign="center" w:y="901"/>
      <w:spacing w:after="0" w:line="240" w:lineRule="auto"/>
      <w:jc w:val="center"/>
    </w:pPr>
    <w:rPr>
      <w:rFonts w:cs="Times New Roman"/>
      <w:b/>
      <w:bCs/>
      <w:sz w:val="28"/>
      <w:szCs w:val="28"/>
    </w:rPr>
  </w:style>
  <w:style w:type="character" w:customStyle="1" w:styleId="JudulArtikelChar">
    <w:name w:val="Judul_Artikel Char"/>
    <w:basedOn w:val="DefaultParagraphFont"/>
    <w:link w:val="JudulArtikel"/>
    <w:rsid w:val="00FC44D9"/>
    <w:rPr>
      <w:rFonts w:ascii="Times New Roman" w:hAnsi="Times New Roman" w:cs="Times New Roman"/>
      <w:b/>
      <w:bCs/>
      <w:sz w:val="28"/>
      <w:szCs w:val="28"/>
    </w:rPr>
  </w:style>
  <w:style w:type="paragraph" w:customStyle="1" w:styleId="NamaPenulis">
    <w:name w:val="Nama_Penulis"/>
    <w:basedOn w:val="Normal"/>
    <w:link w:val="NamaPenulisChar"/>
    <w:qFormat/>
    <w:rsid w:val="00FC44D9"/>
    <w:pPr>
      <w:spacing w:after="0" w:line="240" w:lineRule="auto"/>
      <w:jc w:val="center"/>
    </w:pPr>
    <w:rPr>
      <w:rFonts w:cs="Times New Roman"/>
      <w:b/>
      <w:bCs/>
      <w:sz w:val="22"/>
    </w:rPr>
  </w:style>
  <w:style w:type="character" w:customStyle="1" w:styleId="NamaPenulisChar">
    <w:name w:val="Nama_Penulis Char"/>
    <w:basedOn w:val="DefaultParagraphFont"/>
    <w:link w:val="NamaPenulis"/>
    <w:rsid w:val="00FC44D9"/>
    <w:rPr>
      <w:rFonts w:ascii="Times New Roman" w:hAnsi="Times New Roman" w:cs="Times New Roman"/>
      <w:b/>
      <w:bCs/>
    </w:rPr>
  </w:style>
  <w:style w:type="paragraph" w:customStyle="1" w:styleId="AfiliasiPenulis">
    <w:name w:val="Afiliasi_Penulis"/>
    <w:basedOn w:val="ListParagraph"/>
    <w:link w:val="AfiliasiPenulisChar"/>
    <w:qFormat/>
    <w:rsid w:val="00FC44D9"/>
    <w:pPr>
      <w:numPr>
        <w:numId w:val="1"/>
      </w:numPr>
      <w:spacing w:after="0" w:line="240" w:lineRule="auto"/>
      <w:ind w:left="248"/>
    </w:pPr>
    <w:rPr>
      <w:rFonts w:cs="Times New Roman"/>
      <w:b/>
      <w:bCs/>
      <w:i/>
      <w:iCs/>
      <w:sz w:val="22"/>
    </w:rPr>
  </w:style>
  <w:style w:type="character" w:customStyle="1" w:styleId="ListParagraphChar">
    <w:name w:val="List Paragraph Char"/>
    <w:basedOn w:val="DefaultParagraphFont"/>
    <w:link w:val="ListParagraph"/>
    <w:uiPriority w:val="34"/>
    <w:rsid w:val="00FC44D9"/>
    <w:rPr>
      <w:rFonts w:ascii="Times New Roman" w:hAnsi="Times New Roman"/>
      <w:sz w:val="24"/>
    </w:rPr>
  </w:style>
  <w:style w:type="character" w:customStyle="1" w:styleId="AfiliasiPenulisChar">
    <w:name w:val="Afiliasi_Penulis Char"/>
    <w:basedOn w:val="ListParagraphChar"/>
    <w:link w:val="AfiliasiPenulis"/>
    <w:rsid w:val="00FC44D9"/>
    <w:rPr>
      <w:rFonts w:ascii="Times New Roman" w:hAnsi="Times New Roman" w:cs="Times New Roman"/>
      <w:b/>
      <w:bCs/>
      <w:i/>
      <w:iCs/>
      <w:sz w:val="24"/>
    </w:rPr>
  </w:style>
  <w:style w:type="paragraph" w:customStyle="1" w:styleId="Abstrakind">
    <w:name w:val="Abstrak_ind"/>
    <w:basedOn w:val="Normal"/>
    <w:link w:val="AbstrakindChar"/>
    <w:qFormat/>
    <w:rsid w:val="00FC44D9"/>
    <w:pPr>
      <w:spacing w:after="0"/>
      <w:jc w:val="both"/>
    </w:pPr>
    <w:rPr>
      <w:rFonts w:cs="Times New Roman"/>
      <w:bCs/>
      <w:sz w:val="20"/>
      <w:szCs w:val="20"/>
    </w:rPr>
  </w:style>
  <w:style w:type="character" w:customStyle="1" w:styleId="AbstrakindChar">
    <w:name w:val="Abstrak_ind Char"/>
    <w:basedOn w:val="DefaultParagraphFont"/>
    <w:link w:val="Abstrakind"/>
    <w:rsid w:val="00FC44D9"/>
    <w:rPr>
      <w:rFonts w:ascii="Times New Roman" w:hAnsi="Times New Roman" w:cs="Times New Roman"/>
      <w:bCs/>
      <w:sz w:val="20"/>
      <w:szCs w:val="20"/>
    </w:rPr>
  </w:style>
  <w:style w:type="paragraph" w:customStyle="1" w:styleId="isi">
    <w:name w:val="isi"/>
    <w:basedOn w:val="Normal"/>
    <w:link w:val="isiChar"/>
    <w:qFormat/>
    <w:rsid w:val="00FC44D9"/>
    <w:pPr>
      <w:jc w:val="both"/>
    </w:pPr>
    <w:rPr>
      <w:rFonts w:cs="Times New Roman"/>
      <w:szCs w:val="24"/>
    </w:rPr>
  </w:style>
  <w:style w:type="character" w:customStyle="1" w:styleId="isiChar">
    <w:name w:val="isi Char"/>
    <w:basedOn w:val="DefaultParagraphFont"/>
    <w:link w:val="isi"/>
    <w:rsid w:val="00FC44D9"/>
    <w:rPr>
      <w:rFonts w:ascii="Times New Roman" w:hAnsi="Times New Roman" w:cs="Times New Roman"/>
      <w:sz w:val="24"/>
      <w:szCs w:val="24"/>
    </w:rPr>
  </w:style>
  <w:style w:type="paragraph" w:customStyle="1" w:styleId="reference">
    <w:name w:val="reference"/>
    <w:basedOn w:val="ListParagraph"/>
    <w:link w:val="referenceChar"/>
    <w:qFormat/>
    <w:rsid w:val="00954974"/>
    <w:pPr>
      <w:numPr>
        <w:numId w:val="2"/>
      </w:numPr>
      <w:spacing w:after="0"/>
      <w:ind w:left="284" w:hanging="284"/>
      <w:jc w:val="both"/>
    </w:pPr>
    <w:rPr>
      <w:rFonts w:cs="Times New Roman"/>
      <w:sz w:val="20"/>
      <w:szCs w:val="20"/>
    </w:rPr>
  </w:style>
  <w:style w:type="character" w:customStyle="1" w:styleId="referenceChar">
    <w:name w:val="reference Char"/>
    <w:basedOn w:val="ListParagraphChar"/>
    <w:link w:val="reference"/>
    <w:rsid w:val="00954974"/>
    <w:rPr>
      <w:rFonts w:ascii="Times New Roman" w:hAnsi="Times New Roman" w:cs="Times New Roman"/>
      <w:sz w:val="20"/>
      <w:szCs w:val="20"/>
    </w:rPr>
  </w:style>
  <w:style w:type="character" w:styleId="Hyperlink">
    <w:name w:val="Hyperlink"/>
    <w:basedOn w:val="DefaultParagraphFont"/>
    <w:uiPriority w:val="99"/>
    <w:unhideWhenUsed/>
    <w:rsid w:val="00640562"/>
    <w:rPr>
      <w:color w:val="467886" w:themeColor="hyperlink"/>
      <w:u w:val="single"/>
    </w:rPr>
  </w:style>
  <w:style w:type="character" w:styleId="UnresolvedMention">
    <w:name w:val="Unresolved Mention"/>
    <w:basedOn w:val="DefaultParagraphFont"/>
    <w:uiPriority w:val="99"/>
    <w:semiHidden/>
    <w:unhideWhenUsed/>
    <w:rsid w:val="00640562"/>
    <w:rPr>
      <w:color w:val="605E5C"/>
      <w:shd w:val="clear" w:color="auto" w:fill="E1DFDD"/>
    </w:rPr>
  </w:style>
  <w:style w:type="character" w:styleId="CommentReference">
    <w:name w:val="annotation reference"/>
    <w:rsid w:val="00D264A6"/>
    <w:rPr>
      <w:sz w:val="16"/>
      <w:szCs w:val="16"/>
    </w:rPr>
  </w:style>
  <w:style w:type="paragraph" w:styleId="CommentText">
    <w:name w:val="annotation text"/>
    <w:basedOn w:val="Normal"/>
    <w:link w:val="CommentTextChar"/>
    <w:rsid w:val="00D264A6"/>
    <w:pPr>
      <w:suppressAutoHyphens/>
      <w:spacing w:after="0" w:line="240" w:lineRule="auto"/>
    </w:pPr>
    <w:rPr>
      <w:rFonts w:eastAsia="Times New Roman" w:cs="Times New Roman"/>
      <w:kern w:val="0"/>
      <w:sz w:val="20"/>
      <w:szCs w:val="20"/>
      <w:lang w:val="en-GB" w:eastAsia="ar-SA"/>
    </w:rPr>
  </w:style>
  <w:style w:type="character" w:customStyle="1" w:styleId="CommentTextChar">
    <w:name w:val="Comment Text Char"/>
    <w:basedOn w:val="DefaultParagraphFont"/>
    <w:link w:val="CommentText"/>
    <w:rsid w:val="00D264A6"/>
    <w:rPr>
      <w:rFonts w:ascii="Times New Roman" w:eastAsia="Times New Roman" w:hAnsi="Times New Roman" w:cs="Times New Roman"/>
      <w:kern w:val="0"/>
      <w:sz w:val="20"/>
      <w:szCs w:val="20"/>
      <w:lang w:val="en-GB" w:eastAsia="ar-SA"/>
    </w:rPr>
  </w:style>
  <w:style w:type="paragraph" w:customStyle="1" w:styleId="p">
    <w:name w:val="p"/>
    <w:basedOn w:val="Normal"/>
    <w:rsid w:val="002A22F1"/>
    <w:pPr>
      <w:spacing w:before="100" w:beforeAutospacing="1" w:after="100" w:afterAutospacing="1" w:line="240" w:lineRule="auto"/>
    </w:pPr>
    <w:rPr>
      <w:rFonts w:eastAsia="Times New Roman" w:cs="Times New Roman"/>
      <w:kern w:val="0"/>
      <w:szCs w:val="24"/>
      <w:lang w:val="en-ID"/>
    </w:rPr>
  </w:style>
  <w:style w:type="paragraph" w:styleId="CommentSubject">
    <w:name w:val="annotation subject"/>
    <w:basedOn w:val="CommentText"/>
    <w:next w:val="CommentText"/>
    <w:link w:val="CommentSubjectChar"/>
    <w:uiPriority w:val="99"/>
    <w:semiHidden/>
    <w:unhideWhenUsed/>
    <w:rsid w:val="008569E5"/>
    <w:pPr>
      <w:suppressAutoHyphens w:val="0"/>
      <w:spacing w:after="160"/>
    </w:pPr>
    <w:rPr>
      <w:rFonts w:eastAsiaTheme="minorHAnsi" w:cstheme="minorBidi"/>
      <w:b/>
      <w:bCs/>
      <w:kern w:val="2"/>
      <w:lang w:val="id-ID" w:eastAsia="en-US"/>
    </w:rPr>
  </w:style>
  <w:style w:type="character" w:customStyle="1" w:styleId="CommentSubjectChar">
    <w:name w:val="Comment Subject Char"/>
    <w:basedOn w:val="CommentTextChar"/>
    <w:link w:val="CommentSubject"/>
    <w:uiPriority w:val="99"/>
    <w:semiHidden/>
    <w:rsid w:val="008569E5"/>
    <w:rPr>
      <w:rFonts w:ascii="Times New Roman" w:eastAsia="Times New Roman" w:hAnsi="Times New Roman" w:cs="Times New Roman"/>
      <w:b/>
      <w:bCs/>
      <w:kern w:val="0"/>
      <w:sz w:val="20"/>
      <w:szCs w:val="20"/>
      <w:lang w:val="en-GB" w:eastAsia="ar-SA"/>
    </w:rPr>
  </w:style>
  <w:style w:type="character" w:styleId="Strong">
    <w:name w:val="Strong"/>
    <w:basedOn w:val="DefaultParagraphFont"/>
    <w:uiPriority w:val="22"/>
    <w:qFormat/>
    <w:rsid w:val="0071373C"/>
    <w:rPr>
      <w:b/>
      <w:bCs/>
    </w:rPr>
  </w:style>
  <w:style w:type="character" w:styleId="Emphasis">
    <w:name w:val="Emphasis"/>
    <w:basedOn w:val="DefaultParagraphFont"/>
    <w:uiPriority w:val="20"/>
    <w:qFormat/>
    <w:rsid w:val="0071373C"/>
    <w:rPr>
      <w:i/>
      <w:iCs/>
    </w:rPr>
  </w:style>
  <w:style w:type="paragraph" w:styleId="Revision">
    <w:name w:val="Revision"/>
    <w:hidden/>
    <w:uiPriority w:val="99"/>
    <w:semiHidden/>
    <w:rsid w:val="007206FD"/>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406756">
      <w:bodyDiv w:val="1"/>
      <w:marLeft w:val="0"/>
      <w:marRight w:val="0"/>
      <w:marTop w:val="0"/>
      <w:marBottom w:val="0"/>
      <w:divBdr>
        <w:top w:val="none" w:sz="0" w:space="0" w:color="auto"/>
        <w:left w:val="none" w:sz="0" w:space="0" w:color="auto"/>
        <w:bottom w:val="none" w:sz="0" w:space="0" w:color="auto"/>
        <w:right w:val="none" w:sz="0" w:space="0" w:color="auto"/>
      </w:divBdr>
    </w:div>
    <w:div w:id="1246574757">
      <w:bodyDiv w:val="1"/>
      <w:marLeft w:val="0"/>
      <w:marRight w:val="0"/>
      <w:marTop w:val="0"/>
      <w:marBottom w:val="0"/>
      <w:divBdr>
        <w:top w:val="none" w:sz="0" w:space="0" w:color="auto"/>
        <w:left w:val="none" w:sz="0" w:space="0" w:color="auto"/>
        <w:bottom w:val="none" w:sz="0" w:space="0" w:color="auto"/>
        <w:right w:val="none" w:sz="0" w:space="0" w:color="auto"/>
      </w:divBdr>
    </w:div>
    <w:div w:id="1579435095">
      <w:bodyDiv w:val="1"/>
      <w:marLeft w:val="0"/>
      <w:marRight w:val="0"/>
      <w:marTop w:val="0"/>
      <w:marBottom w:val="0"/>
      <w:divBdr>
        <w:top w:val="none" w:sz="0" w:space="0" w:color="auto"/>
        <w:left w:val="none" w:sz="0" w:space="0" w:color="auto"/>
        <w:bottom w:val="none" w:sz="0" w:space="0" w:color="auto"/>
        <w:right w:val="none" w:sz="0" w:space="0" w:color="auto"/>
      </w:divBdr>
    </w:div>
    <w:div w:id="1645507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guides.library.uq.edu.au/referencing/vancouver-ama/tables-figures" TargetMode="External"/><Relationship Id="rId2" Type="http://schemas.openxmlformats.org/officeDocument/2006/relationships/hyperlink" Target="https://ejournal4.unud.ac.id/index.php/jati/en/panduanmenulis" TargetMode="External"/><Relationship Id="rId1" Type="http://schemas.openxmlformats.org/officeDocument/2006/relationships/hyperlink" Target="https://meshb.nlm.nih.gov/MeSHonDemand" TargetMode="External"/><Relationship Id="rId4" Type="http://schemas.openxmlformats.org/officeDocument/2006/relationships/hyperlink" Target="https://guides.library.uq.edu.au/referencing/vancouver-ama/reference-list"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4201128DEA140FF906F19754B869205"/>
        <w:category>
          <w:name w:val="General"/>
          <w:gallery w:val="placeholder"/>
        </w:category>
        <w:types>
          <w:type w:val="bbPlcHdr"/>
        </w:types>
        <w:behaviors>
          <w:behavior w:val="content"/>
        </w:behaviors>
        <w:guid w:val="{2FE0419F-9D3C-416F-9854-475685DEEC17}"/>
      </w:docPartPr>
      <w:docPartBody>
        <w:p w:rsidR="001262C7" w:rsidRDefault="000421DE" w:rsidP="000421DE">
          <w:pPr>
            <w:pStyle w:val="34201128DEA140FF906F19754B869205"/>
          </w:pPr>
          <w:r w:rsidRPr="007B0C19">
            <w:rPr>
              <w:rStyle w:val="PlaceholderText"/>
            </w:rPr>
            <w:t>Click or tap here to enter text.</w:t>
          </w:r>
        </w:p>
      </w:docPartBody>
    </w:docPart>
    <w:docPart>
      <w:docPartPr>
        <w:name w:val="237E83A7FB924D6A89D62449E23D795F"/>
        <w:category>
          <w:name w:val="General"/>
          <w:gallery w:val="placeholder"/>
        </w:category>
        <w:types>
          <w:type w:val="bbPlcHdr"/>
        </w:types>
        <w:behaviors>
          <w:behavior w:val="content"/>
        </w:behaviors>
        <w:guid w:val="{1FAEDAF9-BF22-47D9-AD01-4855FC1C1D60}"/>
      </w:docPartPr>
      <w:docPartBody>
        <w:p w:rsidR="00F43CB3" w:rsidRDefault="00980DF9" w:rsidP="00980DF9">
          <w:pPr>
            <w:pStyle w:val="237E83A7FB924D6A89D62449E23D795F"/>
          </w:pPr>
          <w:r>
            <w:rPr>
              <w:rStyle w:val="PlaceholderText"/>
            </w:rPr>
            <w:t>Choose an item.</w:t>
          </w:r>
        </w:p>
      </w:docPartBody>
    </w:docPart>
    <w:docPart>
      <w:docPartPr>
        <w:name w:val="C67A052D87544EECA89625DBD29DAB27"/>
        <w:category>
          <w:name w:val="General"/>
          <w:gallery w:val="placeholder"/>
        </w:category>
        <w:types>
          <w:type w:val="bbPlcHdr"/>
        </w:types>
        <w:behaviors>
          <w:behavior w:val="content"/>
        </w:behaviors>
        <w:guid w:val="{465FCDBB-B00B-45AF-AFCF-011AAA7D0EE2}"/>
      </w:docPartPr>
      <w:docPartBody>
        <w:p w:rsidR="00F43CB3" w:rsidRDefault="00980DF9" w:rsidP="00980DF9">
          <w:pPr>
            <w:pStyle w:val="C67A052D87544EECA89625DBD29DAB27"/>
          </w:pPr>
          <w:r>
            <w:rPr>
              <w:rStyle w:val="PlaceholderText"/>
            </w:rPr>
            <w:t>Choose an item.</w:t>
          </w:r>
        </w:p>
      </w:docPartBody>
    </w:docPart>
    <w:docPart>
      <w:docPartPr>
        <w:name w:val="5A8276DE6F5B45098D3A1A54C1EFD6A1"/>
        <w:category>
          <w:name w:val="General"/>
          <w:gallery w:val="placeholder"/>
        </w:category>
        <w:types>
          <w:type w:val="bbPlcHdr"/>
        </w:types>
        <w:behaviors>
          <w:behavior w:val="content"/>
        </w:behaviors>
        <w:guid w:val="{082E33B3-5080-4031-87CF-A726EF657436}"/>
      </w:docPartPr>
      <w:docPartBody>
        <w:p w:rsidR="00F43CB3" w:rsidRDefault="00980DF9" w:rsidP="00980DF9">
          <w:pPr>
            <w:pStyle w:val="5A8276DE6F5B45098D3A1A54C1EFD6A1"/>
          </w:pPr>
          <w:r>
            <w:rPr>
              <w:rStyle w:val="PlaceholderText"/>
            </w:rPr>
            <w:t>Choose an item.</w:t>
          </w:r>
        </w:p>
      </w:docPartBody>
    </w:docPart>
    <w:docPart>
      <w:docPartPr>
        <w:name w:val="9B6FFF194BD34309B5E316E08132D1A5"/>
        <w:category>
          <w:name w:val="General"/>
          <w:gallery w:val="placeholder"/>
        </w:category>
        <w:types>
          <w:type w:val="bbPlcHdr"/>
        </w:types>
        <w:behaviors>
          <w:behavior w:val="content"/>
        </w:behaviors>
        <w:guid w:val="{2BD27B9C-2F77-4067-AAE9-B82DAEE31BED}"/>
      </w:docPartPr>
      <w:docPartBody>
        <w:p w:rsidR="00F43CB3" w:rsidRDefault="00980DF9" w:rsidP="00980DF9">
          <w:pPr>
            <w:pStyle w:val="9B6FFF194BD34309B5E316E08132D1A5"/>
          </w:pPr>
          <w:r>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7E8"/>
    <w:rsid w:val="0002532D"/>
    <w:rsid w:val="00034146"/>
    <w:rsid w:val="000421DE"/>
    <w:rsid w:val="00085CDF"/>
    <w:rsid w:val="001262C7"/>
    <w:rsid w:val="001F3B7A"/>
    <w:rsid w:val="002E2895"/>
    <w:rsid w:val="00300A88"/>
    <w:rsid w:val="00373ED7"/>
    <w:rsid w:val="003B5009"/>
    <w:rsid w:val="003C656D"/>
    <w:rsid w:val="00435035"/>
    <w:rsid w:val="004D193D"/>
    <w:rsid w:val="00527630"/>
    <w:rsid w:val="0057686B"/>
    <w:rsid w:val="005B173D"/>
    <w:rsid w:val="005B1DC0"/>
    <w:rsid w:val="005E21B8"/>
    <w:rsid w:val="00630632"/>
    <w:rsid w:val="0066794F"/>
    <w:rsid w:val="007B6AF4"/>
    <w:rsid w:val="007C1EB1"/>
    <w:rsid w:val="007C6BED"/>
    <w:rsid w:val="007F6863"/>
    <w:rsid w:val="00803F0B"/>
    <w:rsid w:val="0080520A"/>
    <w:rsid w:val="008A0CD6"/>
    <w:rsid w:val="008D4B9A"/>
    <w:rsid w:val="008D7C1D"/>
    <w:rsid w:val="009524EE"/>
    <w:rsid w:val="00980DF9"/>
    <w:rsid w:val="00990FD1"/>
    <w:rsid w:val="009D7318"/>
    <w:rsid w:val="00A243EE"/>
    <w:rsid w:val="00AA21D0"/>
    <w:rsid w:val="00B06431"/>
    <w:rsid w:val="00B94EB8"/>
    <w:rsid w:val="00BA6020"/>
    <w:rsid w:val="00C22241"/>
    <w:rsid w:val="00D214B0"/>
    <w:rsid w:val="00D50085"/>
    <w:rsid w:val="00D52F40"/>
    <w:rsid w:val="00D54933"/>
    <w:rsid w:val="00D759AB"/>
    <w:rsid w:val="00DF2994"/>
    <w:rsid w:val="00E34E72"/>
    <w:rsid w:val="00ED3043"/>
    <w:rsid w:val="00EF213C"/>
    <w:rsid w:val="00EF445F"/>
    <w:rsid w:val="00F43CB3"/>
    <w:rsid w:val="00F827E8"/>
    <w:rsid w:val="00F83E19"/>
    <w:rsid w:val="00FC5777"/>
    <w:rsid w:val="00FD46A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80DF9"/>
  </w:style>
  <w:style w:type="paragraph" w:customStyle="1" w:styleId="34201128DEA140FF906F19754B869205">
    <w:name w:val="34201128DEA140FF906F19754B869205"/>
    <w:rsid w:val="000421DE"/>
  </w:style>
  <w:style w:type="paragraph" w:customStyle="1" w:styleId="237E83A7FB924D6A89D62449E23D795F">
    <w:name w:val="237E83A7FB924D6A89D62449E23D795F"/>
    <w:rsid w:val="00980DF9"/>
    <w:rPr>
      <w:lang w:val="en-US" w:eastAsia="en-US"/>
    </w:rPr>
  </w:style>
  <w:style w:type="paragraph" w:customStyle="1" w:styleId="C67A052D87544EECA89625DBD29DAB27">
    <w:name w:val="C67A052D87544EECA89625DBD29DAB27"/>
    <w:rsid w:val="00980DF9"/>
    <w:rPr>
      <w:lang w:val="en-US" w:eastAsia="en-US"/>
    </w:rPr>
  </w:style>
  <w:style w:type="paragraph" w:customStyle="1" w:styleId="5A8276DE6F5B45098D3A1A54C1EFD6A1">
    <w:name w:val="5A8276DE6F5B45098D3A1A54C1EFD6A1"/>
    <w:rsid w:val="00980DF9"/>
    <w:rPr>
      <w:lang w:val="en-US" w:eastAsia="en-US"/>
    </w:rPr>
  </w:style>
  <w:style w:type="paragraph" w:customStyle="1" w:styleId="9B6FFF194BD34309B5E316E08132D1A5">
    <w:name w:val="9B6FFF194BD34309B5E316E08132D1A5"/>
    <w:rsid w:val="00980DF9"/>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DB743B-A0B0-4511-B29E-BE4C5EBD8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1755</Words>
  <Characters>10005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2025 Jurnal Anestesi dan Terapi Intensif | Published by Universitas Udayana</dc:creator>
  <cp:keywords/>
  <dc:description/>
  <cp:lastModifiedBy>Author</cp:lastModifiedBy>
  <cp:revision>2</cp:revision>
  <cp:lastPrinted>2025-07-28T13:35:00Z</cp:lastPrinted>
  <dcterms:created xsi:type="dcterms:W3CDTF">2025-12-02T14:10:00Z</dcterms:created>
  <dcterms:modified xsi:type="dcterms:W3CDTF">2025-12-02T14:10:00Z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f0b61fd1-3f69-48b5-824d-87b1f1b31bbc</vt:lpwstr>
  </property>
</Properties>
</file>