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733C" w14:textId="2EEF4A32" w:rsidR="00BA295D" w:rsidRPr="00D44F99" w:rsidRDefault="00BA295D" w:rsidP="00BA295D">
      <w:pPr>
        <w:rPr>
          <w:rFonts w:ascii="Times New Roman" w:hAnsi="Times New Roman" w:cs="Times New Roman"/>
          <w:b/>
          <w:bCs/>
        </w:rPr>
      </w:pPr>
      <w:r w:rsidRPr="00D44F99">
        <w:rPr>
          <w:rFonts w:ascii="Times New Roman" w:hAnsi="Times New Roman" w:cs="Times New Roman"/>
          <w:b/>
          <w:bCs/>
        </w:rPr>
        <w:t xml:space="preserve">Introduction to </w:t>
      </w:r>
      <w:r w:rsidR="002B422A">
        <w:rPr>
          <w:rFonts w:ascii="Times New Roman" w:hAnsi="Times New Roman" w:cs="Times New Roman"/>
          <w:b/>
          <w:bCs/>
        </w:rPr>
        <w:t>c</w:t>
      </w:r>
      <w:r w:rsidRPr="00D44F99">
        <w:rPr>
          <w:rFonts w:ascii="Times New Roman" w:hAnsi="Times New Roman" w:cs="Times New Roman"/>
          <w:b/>
          <w:bCs/>
        </w:rPr>
        <w:t xml:space="preserve">omputational </w:t>
      </w:r>
      <w:r w:rsidR="002B422A">
        <w:rPr>
          <w:rFonts w:ascii="Times New Roman" w:hAnsi="Times New Roman" w:cs="Times New Roman"/>
          <w:b/>
          <w:bCs/>
        </w:rPr>
        <w:t>sta</w:t>
      </w:r>
      <w:r w:rsidRPr="00D44F99">
        <w:rPr>
          <w:rFonts w:ascii="Times New Roman" w:hAnsi="Times New Roman" w:cs="Times New Roman"/>
          <w:b/>
          <w:bCs/>
        </w:rPr>
        <w:t>tistics</w:t>
      </w:r>
    </w:p>
    <w:p w14:paraId="200A67CA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3DF9BF06" w14:textId="6F51D829" w:rsidR="00BA295D" w:rsidRPr="006709EF" w:rsidRDefault="00BA295D" w:rsidP="00BA295D">
      <w:pPr>
        <w:rPr>
          <w:rFonts w:ascii="Times New Roman" w:hAnsi="Times New Roman" w:cs="Times New Roman"/>
        </w:rPr>
      </w:pPr>
      <w:r w:rsidRPr="006709EF">
        <w:rPr>
          <w:rFonts w:ascii="Times New Roman" w:hAnsi="Times New Roman" w:cs="Times New Roman"/>
        </w:rPr>
        <w:t>Roadmap of the course</w:t>
      </w:r>
      <w:r w:rsidR="00326A68">
        <w:rPr>
          <w:rFonts w:ascii="Times New Roman" w:hAnsi="Times New Roman" w:cs="Times New Roman"/>
        </w:rPr>
        <w:t>:</w:t>
      </w:r>
    </w:p>
    <w:p w14:paraId="3122105D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02DA88B2" w14:textId="1C4C5B5B" w:rsidR="00BA295D" w:rsidRPr="00D44F99" w:rsidRDefault="00BA295D" w:rsidP="00BA295D">
      <w:pPr>
        <w:rPr>
          <w:rFonts w:ascii="Times New Roman" w:hAnsi="Times New Roman" w:cs="Times New Roman"/>
          <w:b/>
          <w:bCs/>
        </w:rPr>
      </w:pPr>
      <w:r w:rsidRPr="00D44F99">
        <w:rPr>
          <w:rFonts w:ascii="Times New Roman" w:hAnsi="Times New Roman" w:cs="Times New Roman"/>
          <w:b/>
          <w:bCs/>
        </w:rPr>
        <w:t xml:space="preserve">Chapter 1. </w:t>
      </w:r>
      <w:r w:rsidR="008033F9">
        <w:rPr>
          <w:rFonts w:ascii="Times New Roman" w:hAnsi="Times New Roman" w:cs="Times New Roman"/>
          <w:b/>
          <w:bCs/>
        </w:rPr>
        <w:t>Population, sampling and estimators</w:t>
      </w:r>
      <w:r w:rsidR="008721CE">
        <w:rPr>
          <w:rFonts w:ascii="Times New Roman" w:hAnsi="Times New Roman" w:cs="Times New Roman"/>
          <w:b/>
          <w:bCs/>
        </w:rPr>
        <w:t>.</w:t>
      </w:r>
    </w:p>
    <w:p w14:paraId="14BABE07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5B18D036" w14:textId="286D5A6B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The idea of population</w:t>
      </w:r>
      <w:r w:rsidR="009C7B66">
        <w:rPr>
          <w:rFonts w:ascii="Times New Roman" w:hAnsi="Times New Roman" w:cs="Times New Roman"/>
        </w:rPr>
        <w:t xml:space="preserve">, </w:t>
      </w:r>
      <w:r w:rsidR="00BA295D" w:rsidRPr="006709EF">
        <w:rPr>
          <w:rFonts w:ascii="Times New Roman" w:hAnsi="Times New Roman" w:cs="Times New Roman"/>
        </w:rPr>
        <w:t>sampling</w:t>
      </w:r>
      <w:r w:rsidR="009C7B66">
        <w:rPr>
          <w:rFonts w:ascii="Times New Roman" w:hAnsi="Times New Roman" w:cs="Times New Roman"/>
        </w:rPr>
        <w:t xml:space="preserve"> and estimators.</w:t>
      </w:r>
    </w:p>
    <w:p w14:paraId="61F884E7" w14:textId="6F8708C2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Describe central tendency and variation.</w:t>
      </w:r>
    </w:p>
    <w:p w14:paraId="6C92CF17" w14:textId="77777777" w:rsidR="008033F9" w:rsidRDefault="006709EF" w:rsidP="008033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Data visualization: histogram, box, violin, dispe</w:t>
      </w:r>
      <w:r>
        <w:rPr>
          <w:rFonts w:ascii="Times New Roman" w:hAnsi="Times New Roman" w:cs="Times New Roman"/>
        </w:rPr>
        <w:t>r</w:t>
      </w:r>
      <w:r w:rsidR="00BA295D" w:rsidRPr="006709EF">
        <w:rPr>
          <w:rFonts w:ascii="Times New Roman" w:hAnsi="Times New Roman" w:cs="Times New Roman"/>
        </w:rPr>
        <w:t>sion.</w:t>
      </w:r>
    </w:p>
    <w:p w14:paraId="18F7E959" w14:textId="77777777" w:rsidR="008033F9" w:rsidRDefault="008033F9" w:rsidP="008033F9">
      <w:pPr>
        <w:rPr>
          <w:rFonts w:ascii="Times New Roman" w:hAnsi="Times New Roman" w:cs="Times New Roman"/>
        </w:rPr>
      </w:pPr>
    </w:p>
    <w:p w14:paraId="3886A4A0" w14:textId="77777777" w:rsidR="00415324" w:rsidRDefault="008033F9" w:rsidP="008033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— </w:t>
      </w:r>
      <w:r w:rsidRPr="008033F9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xercise:</w:t>
      </w:r>
    </w:p>
    <w:p w14:paraId="222B5C4B" w14:textId="77777777" w:rsidR="000F5726" w:rsidRDefault="00AD28F5" w:rsidP="00415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15324">
        <w:rPr>
          <w:rFonts w:ascii="Times New Roman" w:hAnsi="Times New Roman" w:cs="Times New Roman"/>
        </w:rPr>
        <w:t xml:space="preserve">Simulate </w:t>
      </w:r>
      <w:r w:rsidR="007532CE" w:rsidRPr="00415324">
        <w:rPr>
          <w:rFonts w:ascii="Times New Roman" w:hAnsi="Times New Roman" w:cs="Times New Roman"/>
        </w:rPr>
        <w:t xml:space="preserve">some </w:t>
      </w:r>
      <w:r w:rsidRPr="00415324">
        <w:rPr>
          <w:rFonts w:ascii="Times New Roman" w:hAnsi="Times New Roman" w:cs="Times New Roman"/>
        </w:rPr>
        <w:t xml:space="preserve">data, </w:t>
      </w:r>
      <w:r w:rsidR="00E1051D">
        <w:rPr>
          <w:rFonts w:ascii="Times New Roman" w:hAnsi="Times New Roman" w:cs="Times New Roman"/>
        </w:rPr>
        <w:t>compute sample mean and variance</w:t>
      </w:r>
      <w:r w:rsidR="000F5726">
        <w:rPr>
          <w:rFonts w:ascii="Times New Roman" w:hAnsi="Times New Roman" w:cs="Times New Roman"/>
        </w:rPr>
        <w:t>.</w:t>
      </w:r>
    </w:p>
    <w:p w14:paraId="6BB796DF" w14:textId="69CCADEE" w:rsidR="008033F9" w:rsidRDefault="000F5726" w:rsidP="00415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E1051D">
        <w:rPr>
          <w:rFonts w:ascii="Times New Roman" w:hAnsi="Times New Roman" w:cs="Times New Roman"/>
        </w:rPr>
        <w:t>lot as histogram</w:t>
      </w:r>
      <w:r>
        <w:rPr>
          <w:rFonts w:ascii="Times New Roman" w:hAnsi="Times New Roman" w:cs="Times New Roman"/>
        </w:rPr>
        <w:t>, box plot, violin plot.</w:t>
      </w:r>
    </w:p>
    <w:p w14:paraId="6B099D62" w14:textId="2F1A001C" w:rsidR="00415324" w:rsidRPr="00415324" w:rsidRDefault="002637F0" w:rsidP="00415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Repeat with </w:t>
      </w:r>
      <w:r w:rsidR="0029378B">
        <w:rPr>
          <w:rFonts w:ascii="Times New Roman" w:hAnsi="Times New Roman" w:cs="Times New Roman"/>
        </w:rPr>
        <w:t xml:space="preserve">real </w:t>
      </w:r>
      <w:r>
        <w:rPr>
          <w:rFonts w:ascii="Times New Roman" w:hAnsi="Times New Roman" w:cs="Times New Roman"/>
        </w:rPr>
        <w:t>data</w:t>
      </w:r>
      <w:r w:rsidR="0029378B">
        <w:rPr>
          <w:rFonts w:ascii="Times New Roman" w:hAnsi="Times New Roman" w:cs="Times New Roman"/>
        </w:rPr>
        <w:t>set</w:t>
      </w:r>
      <w:r w:rsidR="00CA1DB6">
        <w:rPr>
          <w:rFonts w:ascii="Times New Roman" w:hAnsi="Times New Roman" w:cs="Times New Roman"/>
        </w:rPr>
        <w:t xml:space="preserve"> from RNA-seq</w:t>
      </w:r>
      <w:r w:rsidR="0029378B">
        <w:rPr>
          <w:rFonts w:ascii="Times New Roman" w:hAnsi="Times New Roman" w:cs="Times New Roman"/>
        </w:rPr>
        <w:t>.</w:t>
      </w:r>
    </w:p>
    <w:p w14:paraId="2C509437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2A52C531" w14:textId="62686446" w:rsidR="00BA295D" w:rsidRPr="00D44F99" w:rsidRDefault="00BA295D" w:rsidP="00BA295D">
      <w:pPr>
        <w:rPr>
          <w:rFonts w:ascii="Times New Roman" w:hAnsi="Times New Roman" w:cs="Times New Roman"/>
          <w:b/>
          <w:bCs/>
        </w:rPr>
      </w:pPr>
      <w:r w:rsidRPr="00D44F99">
        <w:rPr>
          <w:rFonts w:ascii="Times New Roman" w:hAnsi="Times New Roman" w:cs="Times New Roman"/>
          <w:b/>
          <w:bCs/>
        </w:rPr>
        <w:t xml:space="preserve">Chapter 2. </w:t>
      </w:r>
      <w:r w:rsidR="008721CE">
        <w:rPr>
          <w:rFonts w:ascii="Times New Roman" w:hAnsi="Times New Roman" w:cs="Times New Roman"/>
          <w:b/>
          <w:bCs/>
        </w:rPr>
        <w:t>Foundations of</w:t>
      </w:r>
      <w:r w:rsidRPr="00D44F99">
        <w:rPr>
          <w:rFonts w:ascii="Times New Roman" w:hAnsi="Times New Roman" w:cs="Times New Roman"/>
          <w:b/>
          <w:bCs/>
        </w:rPr>
        <w:t xml:space="preserve"> probability.</w:t>
      </w:r>
    </w:p>
    <w:p w14:paraId="4463C004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41CA43C7" w14:textId="1BDE0261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Definition of probability and random events.</w:t>
      </w:r>
    </w:p>
    <w:p w14:paraId="3B354C96" w14:textId="7C078E2C" w:rsidR="0051545D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Discrete </w:t>
      </w:r>
      <w:r w:rsidR="00D44F99">
        <w:rPr>
          <w:rFonts w:ascii="Times New Roman" w:hAnsi="Times New Roman" w:cs="Times New Roman"/>
        </w:rPr>
        <w:t xml:space="preserve">events: </w:t>
      </w:r>
      <w:r w:rsidR="0051545D">
        <w:rPr>
          <w:rFonts w:ascii="Times New Roman" w:hAnsi="Times New Roman" w:cs="Times New Roman"/>
        </w:rPr>
        <w:t xml:space="preserve">Bernoulli, </w:t>
      </w:r>
      <w:r w:rsidR="00BA295D" w:rsidRPr="006709EF">
        <w:rPr>
          <w:rFonts w:ascii="Times New Roman" w:hAnsi="Times New Roman" w:cs="Times New Roman"/>
        </w:rPr>
        <w:t>Binomia</w:t>
      </w:r>
      <w:r>
        <w:rPr>
          <w:rFonts w:ascii="Times New Roman" w:hAnsi="Times New Roman" w:cs="Times New Roman"/>
        </w:rPr>
        <w:t>l</w:t>
      </w:r>
      <w:r w:rsidR="00BA295D" w:rsidRPr="006709EF">
        <w:rPr>
          <w:rFonts w:ascii="Times New Roman" w:hAnsi="Times New Roman" w:cs="Times New Roman"/>
        </w:rPr>
        <w:t>, Poisson</w:t>
      </w:r>
      <w:r w:rsidR="000B00A3">
        <w:rPr>
          <w:rFonts w:ascii="Times New Roman" w:hAnsi="Times New Roman" w:cs="Times New Roman"/>
        </w:rPr>
        <w:t xml:space="preserve"> distributions</w:t>
      </w:r>
      <w:r w:rsidR="008D49FE">
        <w:rPr>
          <w:rFonts w:ascii="Times New Roman" w:hAnsi="Times New Roman" w:cs="Times New Roman"/>
        </w:rPr>
        <w:t>.</w:t>
      </w:r>
    </w:p>
    <w:p w14:paraId="6418A92A" w14:textId="0F2FA6DA" w:rsidR="00D44F99" w:rsidRDefault="0051545D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Pr="006709E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Continuous</w:t>
      </w:r>
      <w:r w:rsidRPr="006709E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events: </w:t>
      </w:r>
      <w:r w:rsidR="008D49FE">
        <w:rPr>
          <w:rFonts w:ascii="Times New Roman" w:hAnsi="Times New Roman" w:cs="Times New Roman"/>
        </w:rPr>
        <w:t xml:space="preserve">Uniform, Exponential, Gaussian </w:t>
      </w:r>
      <w:r w:rsidR="00BA295D" w:rsidRPr="006709EF">
        <w:rPr>
          <w:rFonts w:ascii="Times New Roman" w:hAnsi="Times New Roman" w:cs="Times New Roman"/>
        </w:rPr>
        <w:t>distributions.</w:t>
      </w:r>
    </w:p>
    <w:p w14:paraId="0E854371" w14:textId="2B8AE6F2" w:rsidR="00D44F99" w:rsidRDefault="00D44F99" w:rsidP="00D44F99">
      <w:pPr>
        <w:rPr>
          <w:rFonts w:ascii="Times New Roman" w:hAnsi="Times New Roman" w:cs="Times New Roman"/>
        </w:rPr>
      </w:pPr>
      <w:r w:rsidRPr="00D44F99">
        <w:rPr>
          <w:rFonts w:ascii="Times New Roman" w:hAnsi="Times New Roman" w:cs="Times New Roman"/>
        </w:rPr>
        <w:t>— Mean and variance as expected values.</w:t>
      </w:r>
    </w:p>
    <w:p w14:paraId="06DB6EDE" w14:textId="77777777" w:rsidR="001163CA" w:rsidRDefault="001163CA" w:rsidP="00D44F99">
      <w:pPr>
        <w:rPr>
          <w:rFonts w:ascii="Times New Roman" w:hAnsi="Times New Roman" w:cs="Times New Roman"/>
        </w:rPr>
      </w:pPr>
    </w:p>
    <w:p w14:paraId="38C16C28" w14:textId="77777777" w:rsidR="001163CA" w:rsidRDefault="001163CA" w:rsidP="001163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— </w:t>
      </w:r>
      <w:r w:rsidRPr="008033F9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xercise:</w:t>
      </w:r>
    </w:p>
    <w:p w14:paraId="6F5EFA84" w14:textId="4148B76C" w:rsidR="001163CA" w:rsidRDefault="00DE42B2" w:rsidP="001163C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manually </w:t>
      </w:r>
      <w:r w:rsidR="00BF39C5">
        <w:rPr>
          <w:rFonts w:ascii="Times New Roman" w:hAnsi="Times New Roman" w:cs="Times New Roman"/>
        </w:rPr>
        <w:t>a probability for a series of Binomial events.</w:t>
      </w:r>
    </w:p>
    <w:p w14:paraId="3EAE985E" w14:textId="5A89064D" w:rsidR="00BF39C5" w:rsidRDefault="00BF39C5" w:rsidP="001163C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Double check result with </w:t>
      </w:r>
      <w:r w:rsidR="00740930">
        <w:rPr>
          <w:rFonts w:ascii="Times New Roman" w:hAnsi="Times New Roman" w:cs="Times New Roman"/>
        </w:rPr>
        <w:t>NumPy</w:t>
      </w:r>
      <w:r>
        <w:rPr>
          <w:rFonts w:ascii="Times New Roman" w:hAnsi="Times New Roman" w:cs="Times New Roman"/>
        </w:rPr>
        <w:t xml:space="preserve"> / </w:t>
      </w:r>
      <w:r w:rsidR="00740930">
        <w:rPr>
          <w:rFonts w:ascii="Times New Roman" w:hAnsi="Times New Roman" w:cs="Times New Roman"/>
        </w:rPr>
        <w:t>SciPy</w:t>
      </w:r>
      <w:r>
        <w:rPr>
          <w:rFonts w:ascii="Times New Roman" w:hAnsi="Times New Roman" w:cs="Times New Roman"/>
        </w:rPr>
        <w:t xml:space="preserve"> library.</w:t>
      </w:r>
    </w:p>
    <w:p w14:paraId="4AD0E199" w14:textId="77777777" w:rsidR="00BF39C5" w:rsidRDefault="00BF39C5" w:rsidP="00BF39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manually a probability for a series of Binomial events.</w:t>
      </w:r>
    </w:p>
    <w:p w14:paraId="41A6D836" w14:textId="5D780E3D" w:rsidR="001163CA" w:rsidRPr="00BF39C5" w:rsidRDefault="00BF39C5" w:rsidP="00BF39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Double check result with </w:t>
      </w:r>
      <w:r w:rsidR="00740930">
        <w:rPr>
          <w:rFonts w:ascii="Times New Roman" w:hAnsi="Times New Roman" w:cs="Times New Roman"/>
        </w:rPr>
        <w:t>NumPy</w:t>
      </w:r>
      <w:r>
        <w:rPr>
          <w:rFonts w:ascii="Times New Roman" w:hAnsi="Times New Roman" w:cs="Times New Roman"/>
        </w:rPr>
        <w:t xml:space="preserve"> / </w:t>
      </w:r>
      <w:r w:rsidR="00740930">
        <w:rPr>
          <w:rFonts w:ascii="Times New Roman" w:hAnsi="Times New Roman" w:cs="Times New Roman"/>
        </w:rPr>
        <w:t>SciPy</w:t>
      </w:r>
      <w:r>
        <w:rPr>
          <w:rFonts w:ascii="Times New Roman" w:hAnsi="Times New Roman" w:cs="Times New Roman"/>
        </w:rPr>
        <w:t xml:space="preserve"> library.</w:t>
      </w:r>
    </w:p>
    <w:p w14:paraId="21993B40" w14:textId="77777777" w:rsidR="00D44F99" w:rsidRDefault="00D44F99" w:rsidP="00BA295D">
      <w:pPr>
        <w:rPr>
          <w:rFonts w:ascii="Times New Roman" w:hAnsi="Times New Roman" w:cs="Times New Roman"/>
        </w:rPr>
      </w:pPr>
    </w:p>
    <w:p w14:paraId="7A24711B" w14:textId="7B6C6044" w:rsidR="00BA295D" w:rsidRPr="00D44F99" w:rsidRDefault="00BA295D" w:rsidP="00BA295D">
      <w:pPr>
        <w:rPr>
          <w:rFonts w:ascii="Times New Roman" w:hAnsi="Times New Roman" w:cs="Times New Roman"/>
        </w:rPr>
      </w:pPr>
      <w:r w:rsidRPr="00D44F99">
        <w:rPr>
          <w:rFonts w:ascii="Times New Roman" w:hAnsi="Times New Roman" w:cs="Times New Roman"/>
          <w:b/>
          <w:bCs/>
        </w:rPr>
        <w:t xml:space="preserve">Chapter 3. </w:t>
      </w:r>
      <w:r w:rsidR="00BF39C5">
        <w:rPr>
          <w:rFonts w:ascii="Times New Roman" w:hAnsi="Times New Roman" w:cs="Times New Roman"/>
          <w:b/>
          <w:bCs/>
        </w:rPr>
        <w:t>Hypothesis testing (I): p</w:t>
      </w:r>
      <w:r w:rsidRPr="00D44F99">
        <w:rPr>
          <w:rFonts w:ascii="Times New Roman" w:hAnsi="Times New Roman" w:cs="Times New Roman"/>
          <w:b/>
          <w:bCs/>
        </w:rPr>
        <w:t>arameter estimation.</w:t>
      </w:r>
    </w:p>
    <w:p w14:paraId="631404DA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120B1C8E" w14:textId="2FB7E36B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Prediction vs inference. Variables, parameters and estimators.</w:t>
      </w:r>
    </w:p>
    <w:p w14:paraId="4F5322A4" w14:textId="54897408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The Law of Large Numbers (LLN).</w:t>
      </w:r>
    </w:p>
    <w:p w14:paraId="4364CA1D" w14:textId="6BA1A0CC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The Central Limit Theorem (CLT).</w:t>
      </w:r>
    </w:p>
    <w:p w14:paraId="0CAAA0E4" w14:textId="5C678437" w:rsidR="00BA295D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Comput</w:t>
      </w:r>
      <w:r w:rsidR="00D2318F">
        <w:rPr>
          <w:rFonts w:ascii="Times New Roman" w:hAnsi="Times New Roman" w:cs="Times New Roman"/>
        </w:rPr>
        <w:t>e</w:t>
      </w:r>
      <w:r w:rsidR="00BA295D" w:rsidRPr="006709EF">
        <w:rPr>
          <w:rFonts w:ascii="Times New Roman" w:hAnsi="Times New Roman" w:cs="Times New Roman"/>
        </w:rPr>
        <w:t xml:space="preserve"> expected values confidence intervals.</w:t>
      </w:r>
    </w:p>
    <w:p w14:paraId="51B27DE4" w14:textId="77777777" w:rsidR="001163CA" w:rsidRDefault="001163CA" w:rsidP="00BA295D">
      <w:pPr>
        <w:rPr>
          <w:rFonts w:ascii="Times New Roman" w:hAnsi="Times New Roman" w:cs="Times New Roman"/>
        </w:rPr>
      </w:pPr>
    </w:p>
    <w:p w14:paraId="3DCCE148" w14:textId="77777777" w:rsidR="001163CA" w:rsidRDefault="001163CA" w:rsidP="001163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— </w:t>
      </w:r>
      <w:r w:rsidRPr="008033F9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xercise:</w:t>
      </w:r>
    </w:p>
    <w:p w14:paraId="77EB6557" w14:textId="43B399D2" w:rsidR="001163CA" w:rsidRDefault="00740930" w:rsidP="001163C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some real genomic data (Methylation, WGS)</w:t>
      </w:r>
      <w:r w:rsidR="001163CA">
        <w:rPr>
          <w:rFonts w:ascii="Times New Roman" w:hAnsi="Times New Roman" w:cs="Times New Roman"/>
        </w:rPr>
        <w:t>.</w:t>
      </w:r>
    </w:p>
    <w:p w14:paraId="1C9BA0CF" w14:textId="5B4D90AD" w:rsidR="001163CA" w:rsidRDefault="00740930" w:rsidP="001163C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a one-sample and two-sample t-test.</w:t>
      </w:r>
    </w:p>
    <w:p w14:paraId="25E0D80B" w14:textId="7F78ECB5" w:rsidR="001163CA" w:rsidRDefault="00740930" w:rsidP="00BA29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each, compute one-sided and two-sided P-value.</w:t>
      </w:r>
    </w:p>
    <w:p w14:paraId="4C47CF52" w14:textId="39336AA8" w:rsidR="00740930" w:rsidRPr="001163CA" w:rsidRDefault="00740930" w:rsidP="00BA29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Double check with Python / R library.</w:t>
      </w:r>
    </w:p>
    <w:p w14:paraId="08EB02F4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3F171DA2" w14:textId="5561B176" w:rsidR="00C17BA8" w:rsidRPr="00D44F99" w:rsidRDefault="00BA295D" w:rsidP="00C17BA8">
      <w:pPr>
        <w:rPr>
          <w:rFonts w:ascii="Times New Roman" w:hAnsi="Times New Roman" w:cs="Times New Roman"/>
        </w:rPr>
      </w:pPr>
      <w:r w:rsidRPr="00D44F99">
        <w:rPr>
          <w:rFonts w:ascii="Times New Roman" w:hAnsi="Times New Roman" w:cs="Times New Roman"/>
          <w:b/>
          <w:bCs/>
        </w:rPr>
        <w:t xml:space="preserve">Chapter 4. </w:t>
      </w:r>
      <w:r w:rsidR="00C17BA8">
        <w:rPr>
          <w:rFonts w:ascii="Times New Roman" w:hAnsi="Times New Roman" w:cs="Times New Roman"/>
          <w:b/>
          <w:bCs/>
        </w:rPr>
        <w:t xml:space="preserve">Hypothesis testing (I): </w:t>
      </w:r>
      <w:r w:rsidR="00C17BA8">
        <w:rPr>
          <w:rFonts w:ascii="Times New Roman" w:hAnsi="Times New Roman" w:cs="Times New Roman"/>
          <w:b/>
          <w:bCs/>
        </w:rPr>
        <w:t>Pearson, Fisher and the NP approach</w:t>
      </w:r>
      <w:r w:rsidR="00C17BA8" w:rsidRPr="00D44F99">
        <w:rPr>
          <w:rFonts w:ascii="Times New Roman" w:hAnsi="Times New Roman" w:cs="Times New Roman"/>
          <w:b/>
          <w:bCs/>
        </w:rPr>
        <w:t>.</w:t>
      </w:r>
    </w:p>
    <w:p w14:paraId="4B557356" w14:textId="74D8B620" w:rsidR="00BA295D" w:rsidRPr="006709EF" w:rsidRDefault="00BA295D" w:rsidP="00BA295D">
      <w:pPr>
        <w:rPr>
          <w:rFonts w:ascii="Times New Roman" w:hAnsi="Times New Roman" w:cs="Times New Roman"/>
        </w:rPr>
      </w:pPr>
    </w:p>
    <w:p w14:paraId="28368FB2" w14:textId="7A2EE219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306665">
        <w:rPr>
          <w:rFonts w:ascii="Times New Roman" w:hAnsi="Times New Roman" w:cs="Times New Roman"/>
        </w:rPr>
        <w:t xml:space="preserve"> </w:t>
      </w:r>
      <w:r w:rsidR="00AA0460">
        <w:rPr>
          <w:rFonts w:ascii="Times New Roman" w:hAnsi="Times New Roman" w:cs="Times New Roman"/>
        </w:rPr>
        <w:t xml:space="preserve">Pearson, Fisher and the modern (NP) approach to </w:t>
      </w:r>
      <w:r w:rsidR="003F091F">
        <w:rPr>
          <w:rFonts w:ascii="Times New Roman" w:hAnsi="Times New Roman" w:cs="Times New Roman"/>
        </w:rPr>
        <w:t>hypothesis</w:t>
      </w:r>
      <w:r w:rsidR="00AA0460">
        <w:rPr>
          <w:rFonts w:ascii="Times New Roman" w:hAnsi="Times New Roman" w:cs="Times New Roman"/>
        </w:rPr>
        <w:t xml:space="preserve"> testing.</w:t>
      </w:r>
    </w:p>
    <w:p w14:paraId="50337741" w14:textId="2C16E271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Common examples of statistic</w:t>
      </w:r>
      <w:r w:rsidR="00D74F57">
        <w:rPr>
          <w:rFonts w:ascii="Times New Roman" w:hAnsi="Times New Roman" w:cs="Times New Roman"/>
        </w:rPr>
        <w:t>al</w:t>
      </w:r>
      <w:r w:rsidR="00BA295D" w:rsidRPr="006709EF">
        <w:rPr>
          <w:rFonts w:ascii="Times New Roman" w:hAnsi="Times New Roman" w:cs="Times New Roman"/>
        </w:rPr>
        <w:t xml:space="preserve"> tests (t</w:t>
      </w:r>
      <w:r>
        <w:rPr>
          <w:rFonts w:ascii="Times New Roman" w:hAnsi="Times New Roman" w:cs="Times New Roman"/>
        </w:rPr>
        <w:t>-</w:t>
      </w:r>
      <w:r w:rsidR="00BA295D" w:rsidRPr="006709EF">
        <w:rPr>
          <w:rFonts w:ascii="Times New Roman" w:hAnsi="Times New Roman" w:cs="Times New Roman"/>
        </w:rPr>
        <w:t>test, Fisher exact</w:t>
      </w:r>
      <w:r w:rsidR="00D44F99">
        <w:rPr>
          <w:rFonts w:ascii="Times New Roman" w:hAnsi="Times New Roman" w:cs="Times New Roman"/>
        </w:rPr>
        <w:t xml:space="preserve">, </w:t>
      </w:r>
      <w:r w:rsidR="00BA295D" w:rsidRPr="006709EF">
        <w:rPr>
          <w:rFonts w:ascii="Times New Roman" w:hAnsi="Times New Roman" w:cs="Times New Roman"/>
        </w:rPr>
        <w:t>ANOVA</w:t>
      </w:r>
      <w:r>
        <w:rPr>
          <w:rFonts w:ascii="Times New Roman" w:hAnsi="Times New Roman" w:cs="Times New Roman"/>
        </w:rPr>
        <w:t xml:space="preserve">, </w:t>
      </w:r>
      <w:r w:rsidRPr="00D44F99">
        <w:rPr>
          <w:rStyle w:val="texhtml"/>
          <w:rFonts w:ascii="Times New Roman" w:hAnsi="Times New Roman" w:cs="Times New Roman"/>
          <w:color w:val="202122"/>
          <w:sz w:val="28"/>
          <w:szCs w:val="28"/>
        </w:rPr>
        <w:t>χ</w:t>
      </w:r>
      <w:r w:rsidRPr="00D44F99">
        <w:rPr>
          <w:rStyle w:val="texhtml"/>
          <w:rFonts w:ascii="Times New Roman" w:hAnsi="Times New Roman" w:cs="Times New Roman"/>
          <w:color w:val="202122"/>
          <w:sz w:val="23"/>
          <w:szCs w:val="23"/>
          <w:vertAlign w:val="superscript"/>
        </w:rPr>
        <w:t>2</w:t>
      </w:r>
      <w:r w:rsidR="00BA295D" w:rsidRPr="00D44F99">
        <w:rPr>
          <w:rFonts w:ascii="Times New Roman" w:hAnsi="Times New Roman" w:cs="Times New Roman"/>
        </w:rPr>
        <w:t>)</w:t>
      </w:r>
      <w:r w:rsidR="00BA295D" w:rsidRPr="006709EF">
        <w:rPr>
          <w:rFonts w:ascii="Times New Roman" w:hAnsi="Times New Roman" w:cs="Times New Roman"/>
        </w:rPr>
        <w:t>.</w:t>
      </w:r>
    </w:p>
    <w:p w14:paraId="6172DF6A" w14:textId="03C5C7A5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217427">
        <w:rPr>
          <w:rFonts w:ascii="Times New Roman" w:hAnsi="Times New Roman" w:cs="Times New Roman"/>
        </w:rPr>
        <w:t xml:space="preserve"> </w:t>
      </w:r>
      <w:r w:rsidR="00BA295D" w:rsidRPr="006709EF">
        <w:rPr>
          <w:rFonts w:ascii="Times New Roman" w:hAnsi="Times New Roman" w:cs="Times New Roman"/>
        </w:rPr>
        <w:t>Parametric vs non</w:t>
      </w:r>
      <w:r>
        <w:rPr>
          <w:rFonts w:ascii="Times New Roman" w:hAnsi="Times New Roman" w:cs="Times New Roman"/>
        </w:rPr>
        <w:t>-</w:t>
      </w:r>
      <w:r w:rsidR="00BA295D" w:rsidRPr="006709EF">
        <w:rPr>
          <w:rFonts w:ascii="Times New Roman" w:hAnsi="Times New Roman" w:cs="Times New Roman"/>
        </w:rPr>
        <w:t>parametric tests.</w:t>
      </w:r>
    </w:p>
    <w:p w14:paraId="576C8F49" w14:textId="07470A7B" w:rsidR="00F059E1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Revisiting P</w:t>
      </w:r>
      <w:r>
        <w:rPr>
          <w:rFonts w:ascii="Times New Roman" w:hAnsi="Times New Roman" w:cs="Times New Roman"/>
        </w:rPr>
        <w:t>-</w:t>
      </w:r>
      <w:r w:rsidR="00BA295D" w:rsidRPr="006709EF">
        <w:rPr>
          <w:rFonts w:ascii="Times New Roman" w:hAnsi="Times New Roman" w:cs="Times New Roman"/>
        </w:rPr>
        <w:t>values: errors, power, and Bayesian probability.</w:t>
      </w:r>
    </w:p>
    <w:p w14:paraId="536D29F4" w14:textId="77777777" w:rsidR="001163CA" w:rsidRDefault="001163CA" w:rsidP="00BA295D">
      <w:pPr>
        <w:rPr>
          <w:rFonts w:ascii="Times New Roman" w:hAnsi="Times New Roman" w:cs="Times New Roman"/>
        </w:rPr>
      </w:pPr>
    </w:p>
    <w:p w14:paraId="71274DE7" w14:textId="77777777" w:rsidR="001163CA" w:rsidRDefault="001163CA" w:rsidP="001163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— </w:t>
      </w:r>
      <w:r w:rsidRPr="008033F9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xercise:</w:t>
      </w:r>
    </w:p>
    <w:p w14:paraId="0BE47EFF" w14:textId="77777777" w:rsidR="001163CA" w:rsidRDefault="001163CA" w:rsidP="001163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15324">
        <w:rPr>
          <w:rFonts w:ascii="Times New Roman" w:hAnsi="Times New Roman" w:cs="Times New Roman"/>
        </w:rPr>
        <w:t xml:space="preserve">Simulate some data, </w:t>
      </w:r>
      <w:r>
        <w:rPr>
          <w:rFonts w:ascii="Times New Roman" w:hAnsi="Times New Roman" w:cs="Times New Roman"/>
        </w:rPr>
        <w:t>compute sample mean and variance.</w:t>
      </w:r>
    </w:p>
    <w:p w14:paraId="57E8C70A" w14:textId="77777777" w:rsidR="001163CA" w:rsidRDefault="001163CA" w:rsidP="001163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Plot as histogram, box plot, violin plot.</w:t>
      </w:r>
    </w:p>
    <w:p w14:paraId="018F4A70" w14:textId="22648162" w:rsidR="001163CA" w:rsidRPr="001163CA" w:rsidRDefault="001163CA" w:rsidP="00BA295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Repeat with real dataset from RNA-seq.</w:t>
      </w:r>
    </w:p>
    <w:sectPr w:rsidR="001163CA" w:rsidRPr="00116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3618"/>
    <w:multiLevelType w:val="hybridMultilevel"/>
    <w:tmpl w:val="0A0CD4C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26EAD"/>
    <w:multiLevelType w:val="hybridMultilevel"/>
    <w:tmpl w:val="6A34C5E4"/>
    <w:lvl w:ilvl="0" w:tplc="C02A7E44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063C7"/>
    <w:multiLevelType w:val="hybridMultilevel"/>
    <w:tmpl w:val="0A0CD4C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AE65A6"/>
    <w:multiLevelType w:val="hybridMultilevel"/>
    <w:tmpl w:val="A73C1DE8"/>
    <w:lvl w:ilvl="0" w:tplc="502895E2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B1142"/>
    <w:multiLevelType w:val="hybridMultilevel"/>
    <w:tmpl w:val="5DE6C6CE"/>
    <w:lvl w:ilvl="0" w:tplc="E3FCF6CA">
      <w:start w:val="1"/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72883"/>
    <w:multiLevelType w:val="hybridMultilevel"/>
    <w:tmpl w:val="66680E04"/>
    <w:lvl w:ilvl="0" w:tplc="DBDE9242">
      <w:start w:val="1"/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F4A04"/>
    <w:multiLevelType w:val="hybridMultilevel"/>
    <w:tmpl w:val="0A0CD4C6"/>
    <w:lvl w:ilvl="0" w:tplc="DC8EC2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001AAE"/>
    <w:multiLevelType w:val="hybridMultilevel"/>
    <w:tmpl w:val="0A0CD4C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2623638">
    <w:abstractNumId w:val="3"/>
  </w:num>
  <w:num w:numId="2" w16cid:durableId="360521264">
    <w:abstractNumId w:val="1"/>
  </w:num>
  <w:num w:numId="3" w16cid:durableId="898440383">
    <w:abstractNumId w:val="4"/>
  </w:num>
  <w:num w:numId="4" w16cid:durableId="2003658407">
    <w:abstractNumId w:val="5"/>
  </w:num>
  <w:num w:numId="5" w16cid:durableId="1420060641">
    <w:abstractNumId w:val="6"/>
  </w:num>
  <w:num w:numId="6" w16cid:durableId="1041128501">
    <w:abstractNumId w:val="7"/>
  </w:num>
  <w:num w:numId="7" w16cid:durableId="426924461">
    <w:abstractNumId w:val="2"/>
  </w:num>
  <w:num w:numId="8" w16cid:durableId="39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B4"/>
    <w:rsid w:val="000A240F"/>
    <w:rsid w:val="000A7A66"/>
    <w:rsid w:val="000B00A3"/>
    <w:rsid w:val="000F5726"/>
    <w:rsid w:val="001163CA"/>
    <w:rsid w:val="00217427"/>
    <w:rsid w:val="00254FDF"/>
    <w:rsid w:val="002637F0"/>
    <w:rsid w:val="0029378B"/>
    <w:rsid w:val="002B422A"/>
    <w:rsid w:val="002C6317"/>
    <w:rsid w:val="002F79DC"/>
    <w:rsid w:val="00306665"/>
    <w:rsid w:val="00326A68"/>
    <w:rsid w:val="00332008"/>
    <w:rsid w:val="00334BF5"/>
    <w:rsid w:val="003E2483"/>
    <w:rsid w:val="003F091F"/>
    <w:rsid w:val="00415324"/>
    <w:rsid w:val="004E02A3"/>
    <w:rsid w:val="0051545D"/>
    <w:rsid w:val="005A514C"/>
    <w:rsid w:val="0063698F"/>
    <w:rsid w:val="006709EF"/>
    <w:rsid w:val="00740930"/>
    <w:rsid w:val="007532CE"/>
    <w:rsid w:val="007833E3"/>
    <w:rsid w:val="008033F9"/>
    <w:rsid w:val="008721CE"/>
    <w:rsid w:val="008D49FE"/>
    <w:rsid w:val="00937D5A"/>
    <w:rsid w:val="009C7B66"/>
    <w:rsid w:val="009F2925"/>
    <w:rsid w:val="00AA0460"/>
    <w:rsid w:val="00AD28F5"/>
    <w:rsid w:val="00BA295D"/>
    <w:rsid w:val="00BF39C5"/>
    <w:rsid w:val="00C076B4"/>
    <w:rsid w:val="00C15AE3"/>
    <w:rsid w:val="00C17BA8"/>
    <w:rsid w:val="00C306E6"/>
    <w:rsid w:val="00CA1DB6"/>
    <w:rsid w:val="00D1316A"/>
    <w:rsid w:val="00D2318F"/>
    <w:rsid w:val="00D44F99"/>
    <w:rsid w:val="00D74F57"/>
    <w:rsid w:val="00DE42B2"/>
    <w:rsid w:val="00E1051D"/>
    <w:rsid w:val="00F059E1"/>
    <w:rsid w:val="00FE19F6"/>
    <w:rsid w:val="00FF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CFD09"/>
  <w15:chartTrackingRefBased/>
  <w15:docId w15:val="{74299FC7-77CB-EC46-B944-DE689671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B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709EF"/>
  </w:style>
  <w:style w:type="character" w:customStyle="1" w:styleId="texhtml">
    <w:name w:val="texhtml"/>
    <w:basedOn w:val="DefaultParagraphFont"/>
    <w:rsid w:val="00670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Urtasun, Jesus</dc:creator>
  <cp:keywords/>
  <dc:description/>
  <cp:lastModifiedBy>Urtasun, Jesus</cp:lastModifiedBy>
  <cp:revision>75</cp:revision>
  <dcterms:created xsi:type="dcterms:W3CDTF">2025-11-14T15:15:00Z</dcterms:created>
  <dcterms:modified xsi:type="dcterms:W3CDTF">2025-11-27T17:34:00Z</dcterms:modified>
</cp:coreProperties>
</file>