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165D" w14:textId="6B935F97" w:rsidR="00C94871" w:rsidRDefault="00C94871">
      <w:r>
        <w:t>Setting up</w:t>
      </w:r>
      <w:r>
        <w:t xml:space="preserve"> the stores eligible to receive a certain style(s)</w:t>
      </w:r>
    </w:p>
    <w:p w14:paraId="17D10561" w14:textId="59FBC900" w:rsidR="00C94871" w:rsidRDefault="00C94871" w:rsidP="00C94871">
      <w:pPr>
        <w:spacing w:after="0"/>
        <w:contextualSpacing/>
      </w:pPr>
      <w:bookmarkStart w:id="0" w:name="_Hlk169452820"/>
      <w:r>
        <w:t>APTOS Merchandising&gt;Allocation &amp; Replenishment&gt;</w:t>
      </w:r>
      <w:r>
        <w:t>Table maintenance</w:t>
      </w:r>
      <w:r>
        <w:t>&gt;</w:t>
      </w:r>
      <w:r>
        <w:t>Location Eligibility</w:t>
      </w:r>
    </w:p>
    <w:bookmarkEnd w:id="0"/>
    <w:p w14:paraId="24DB3CFE" w14:textId="77777777" w:rsidR="00C94871" w:rsidRDefault="00C94871">
      <w:pPr>
        <w:rPr>
          <w:noProof/>
        </w:rPr>
      </w:pPr>
    </w:p>
    <w:p w14:paraId="2220AC19" w14:textId="42C48F16" w:rsidR="0064399A" w:rsidRDefault="0025541E">
      <w:r w:rsidRPr="0025541E">
        <w:rPr>
          <w:noProof/>
        </w:rPr>
        <w:drawing>
          <wp:inline distT="0" distB="0" distL="0" distR="0" wp14:anchorId="7D31F76B" wp14:editId="65385692">
            <wp:extent cx="6858000" cy="715645"/>
            <wp:effectExtent l="0" t="0" r="0" b="8255"/>
            <wp:docPr id="74352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29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2804" w14:textId="422A0EC7" w:rsidR="00C94871" w:rsidRDefault="00C94871" w:rsidP="00C94871">
      <w:pPr>
        <w:spacing w:after="0"/>
      </w:pPr>
      <w:r>
        <w:t>Select ‘Table’ from menu and ‘Query’</w:t>
      </w:r>
    </w:p>
    <w:p w14:paraId="2F66D369" w14:textId="77777777" w:rsidR="00C94871" w:rsidRDefault="00C94871" w:rsidP="00C94871">
      <w:pPr>
        <w:pStyle w:val="ListParagraph"/>
        <w:numPr>
          <w:ilvl w:val="0"/>
          <w:numId w:val="1"/>
        </w:numPr>
        <w:spacing w:after="0"/>
      </w:pPr>
      <w:r>
        <w:t>Query box will pop-up</w:t>
      </w:r>
    </w:p>
    <w:p w14:paraId="670AF191" w14:textId="39D5E6C1" w:rsidR="00C94871" w:rsidRDefault="00C94871" w:rsidP="00C94871">
      <w:pPr>
        <w:pStyle w:val="ListParagraph"/>
        <w:numPr>
          <w:ilvl w:val="0"/>
          <w:numId w:val="1"/>
        </w:numPr>
        <w:spacing w:after="0"/>
      </w:pPr>
      <w:r>
        <w:t xml:space="preserve">These selections assist in defining the criteria to use </w:t>
      </w:r>
    </w:p>
    <w:p w14:paraId="41BD1548" w14:textId="43D3D37B" w:rsidR="00C94871" w:rsidRDefault="00C94871" w:rsidP="00C94871">
      <w:pPr>
        <w:spacing w:after="0"/>
      </w:pPr>
      <w:r>
        <w:t>Query box</w:t>
      </w:r>
    </w:p>
    <w:p w14:paraId="16C3B2B3" w14:textId="074E0D3D" w:rsidR="00C94871" w:rsidRDefault="00C94871" w:rsidP="00C94871">
      <w:pPr>
        <w:spacing w:after="0"/>
      </w:pPr>
      <w:r>
        <w:t>Choose you merchandise level</w:t>
      </w:r>
    </w:p>
    <w:p w14:paraId="3C336DAB" w14:textId="098F0D1A" w:rsidR="00C94871" w:rsidRDefault="00C94871" w:rsidP="00C94871">
      <w:pPr>
        <w:pStyle w:val="ListParagraph"/>
        <w:numPr>
          <w:ilvl w:val="0"/>
          <w:numId w:val="2"/>
        </w:numPr>
        <w:spacing w:after="0"/>
      </w:pPr>
      <w:r>
        <w:t>BAB always uses style</w:t>
      </w:r>
    </w:p>
    <w:p w14:paraId="39509DBC" w14:textId="4B4CF3C1" w:rsidR="00C94871" w:rsidRDefault="00C94871" w:rsidP="00C94871">
      <w:pPr>
        <w:spacing w:after="0"/>
      </w:pPr>
      <w:r>
        <w:t>Location criteria: used to determine the locations</w:t>
      </w:r>
    </w:p>
    <w:p w14:paraId="6BC937A4" w14:textId="5914AD37" w:rsidR="00C94871" w:rsidRDefault="00C94871" w:rsidP="00C94871">
      <w:pPr>
        <w:spacing w:after="0"/>
      </w:pPr>
      <w:r>
        <w:t>Color criteria: BAB does not use</w:t>
      </w:r>
    </w:p>
    <w:p w14:paraId="5DC99C37" w14:textId="23F75297" w:rsidR="00C94871" w:rsidRDefault="002E2FC3" w:rsidP="00C94871">
      <w:pPr>
        <w:spacing w:after="0"/>
      </w:pPr>
      <w:r>
        <w:t xml:space="preserve">Size criteria: </w:t>
      </w:r>
      <w:r>
        <w:t>BAB does not use</w:t>
      </w:r>
    </w:p>
    <w:p w14:paraId="2D81BF9E" w14:textId="77777777" w:rsidR="00C94871" w:rsidRDefault="00C94871" w:rsidP="00C94871">
      <w:pPr>
        <w:spacing w:after="0"/>
      </w:pPr>
    </w:p>
    <w:p w14:paraId="5A6952AA" w14:textId="33151132" w:rsidR="0025541E" w:rsidRDefault="0025541E">
      <w:r w:rsidRPr="0025541E">
        <w:rPr>
          <w:noProof/>
        </w:rPr>
        <w:drawing>
          <wp:inline distT="0" distB="0" distL="0" distR="0" wp14:anchorId="4A417232" wp14:editId="4BC6C97F">
            <wp:extent cx="5820587" cy="5525271"/>
            <wp:effectExtent l="0" t="0" r="8890" b="0"/>
            <wp:docPr id="19746391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3910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F9B9" w14:textId="52F694DC" w:rsidR="0025541E" w:rsidRDefault="0025541E">
      <w:r w:rsidRPr="0025541E">
        <w:rPr>
          <w:noProof/>
        </w:rPr>
        <w:lastRenderedPageBreak/>
        <w:drawing>
          <wp:inline distT="0" distB="0" distL="0" distR="0" wp14:anchorId="58B9A439" wp14:editId="1C3B661E">
            <wp:extent cx="6858000" cy="4044950"/>
            <wp:effectExtent l="0" t="0" r="0" b="0"/>
            <wp:docPr id="1438146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461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971D" w14:textId="4193FA34" w:rsidR="0025541E" w:rsidRDefault="0025541E">
      <w:r w:rsidRPr="0025541E">
        <w:rPr>
          <w:noProof/>
        </w:rPr>
        <w:drawing>
          <wp:inline distT="0" distB="0" distL="0" distR="0" wp14:anchorId="64F27B39" wp14:editId="629EF481">
            <wp:extent cx="6858000" cy="4027805"/>
            <wp:effectExtent l="0" t="0" r="0" b="0"/>
            <wp:docPr id="876531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312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99C7" w14:textId="442B75EB" w:rsidR="0025541E" w:rsidRDefault="0025541E">
      <w:r w:rsidRPr="0025541E">
        <w:rPr>
          <w:noProof/>
        </w:rPr>
        <w:lastRenderedPageBreak/>
        <w:drawing>
          <wp:inline distT="0" distB="0" distL="0" distR="0" wp14:anchorId="5257A398" wp14:editId="072BD54A">
            <wp:extent cx="3705742" cy="1876687"/>
            <wp:effectExtent l="0" t="0" r="9525" b="9525"/>
            <wp:docPr id="886444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449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5BC7" w14:textId="5B322795" w:rsidR="002E2FC3" w:rsidRDefault="002E2FC3">
      <w:r>
        <w:t xml:space="preserve">To make a location eligible to receive system generated units for selected style the ‘Eligibility’ box needs to be checked   </w:t>
      </w:r>
    </w:p>
    <w:p w14:paraId="0D71897C" w14:textId="79765147" w:rsidR="002E6607" w:rsidRDefault="002E6607">
      <w:r w:rsidRPr="002E6607">
        <w:rPr>
          <w:noProof/>
        </w:rPr>
        <w:drawing>
          <wp:inline distT="0" distB="0" distL="0" distR="0" wp14:anchorId="4B1907B4" wp14:editId="5A65C654">
            <wp:extent cx="6858000" cy="3040380"/>
            <wp:effectExtent l="0" t="0" r="0" b="7620"/>
            <wp:docPr id="466397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970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D69A" w14:textId="363DF943" w:rsidR="002E2FC3" w:rsidRDefault="002E2FC3" w:rsidP="002E2FC3">
      <w:pPr>
        <w:spacing w:after="0"/>
      </w:pPr>
      <w:r>
        <w:t xml:space="preserve">Setting up the </w:t>
      </w:r>
      <w:r>
        <w:t xml:space="preserve">min-max profiles for </w:t>
      </w:r>
      <w:r>
        <w:t>to receive a certain style(s)</w:t>
      </w:r>
    </w:p>
    <w:p w14:paraId="775B0423" w14:textId="7A5D3A7B" w:rsidR="002E2FC3" w:rsidRDefault="002E2FC3" w:rsidP="002E2FC3">
      <w:pPr>
        <w:spacing w:after="0"/>
        <w:contextualSpacing/>
      </w:pPr>
      <w:r>
        <w:t>APTOS Merchandising&gt;Allocation &amp; Replenishment&gt;Table maintenance&gt;</w:t>
      </w:r>
      <w:r>
        <w:t>Min Max profiles</w:t>
      </w:r>
    </w:p>
    <w:p w14:paraId="4C685C6B" w14:textId="77777777" w:rsidR="002E2FC3" w:rsidRDefault="002E2FC3" w:rsidP="002E2FC3">
      <w:pPr>
        <w:spacing w:after="0"/>
        <w:contextualSpacing/>
      </w:pPr>
    </w:p>
    <w:p w14:paraId="5352FC29" w14:textId="35386666" w:rsidR="00DC368D" w:rsidRDefault="00DC368D">
      <w:r w:rsidRPr="00DC368D">
        <w:rPr>
          <w:noProof/>
        </w:rPr>
        <w:drawing>
          <wp:inline distT="0" distB="0" distL="0" distR="0" wp14:anchorId="4FBD32D7" wp14:editId="0BEB3C41">
            <wp:extent cx="6858000" cy="694690"/>
            <wp:effectExtent l="0" t="0" r="0" b="0"/>
            <wp:docPr id="75228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80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EAB3" w14:textId="77777777" w:rsidR="002E2FC3" w:rsidRDefault="002E2FC3" w:rsidP="002E2FC3">
      <w:pPr>
        <w:spacing w:after="0"/>
      </w:pPr>
      <w:r>
        <w:t>Select ‘Table’ from menu and ‘Query’</w:t>
      </w:r>
    </w:p>
    <w:p w14:paraId="5A94947E" w14:textId="77777777" w:rsidR="002E2FC3" w:rsidRDefault="002E2FC3" w:rsidP="002E2FC3">
      <w:pPr>
        <w:pStyle w:val="ListParagraph"/>
        <w:numPr>
          <w:ilvl w:val="0"/>
          <w:numId w:val="1"/>
        </w:numPr>
        <w:spacing w:after="0"/>
      </w:pPr>
      <w:r>
        <w:t>Query box will pop-up</w:t>
      </w:r>
    </w:p>
    <w:p w14:paraId="111179D9" w14:textId="77777777" w:rsidR="002E2FC3" w:rsidRDefault="002E2FC3" w:rsidP="002E2FC3">
      <w:pPr>
        <w:pStyle w:val="ListParagraph"/>
        <w:numPr>
          <w:ilvl w:val="0"/>
          <w:numId w:val="1"/>
        </w:numPr>
        <w:spacing w:after="0"/>
      </w:pPr>
      <w:r>
        <w:t xml:space="preserve">These selections assist in defining the criteria to use </w:t>
      </w:r>
    </w:p>
    <w:p w14:paraId="667C25AA" w14:textId="77777777" w:rsidR="002E2FC3" w:rsidRDefault="002E2FC3" w:rsidP="002E2FC3">
      <w:pPr>
        <w:spacing w:after="0"/>
      </w:pPr>
      <w:r>
        <w:t>Query box</w:t>
      </w:r>
    </w:p>
    <w:p w14:paraId="43BDCE90" w14:textId="77777777" w:rsidR="002E2FC3" w:rsidRDefault="002E2FC3" w:rsidP="002E2FC3">
      <w:pPr>
        <w:spacing w:after="0"/>
      </w:pPr>
      <w:r>
        <w:t>Choose you merchandise level</w:t>
      </w:r>
    </w:p>
    <w:p w14:paraId="63AA420D" w14:textId="77777777" w:rsidR="002E2FC3" w:rsidRDefault="002E2FC3" w:rsidP="002E2FC3">
      <w:pPr>
        <w:pStyle w:val="ListParagraph"/>
        <w:numPr>
          <w:ilvl w:val="0"/>
          <w:numId w:val="2"/>
        </w:numPr>
        <w:spacing w:after="0"/>
      </w:pPr>
      <w:r>
        <w:t>BAB always uses style</w:t>
      </w:r>
    </w:p>
    <w:p w14:paraId="15B4E177" w14:textId="77777777" w:rsidR="002E2FC3" w:rsidRDefault="002E2FC3" w:rsidP="002E2FC3">
      <w:pPr>
        <w:spacing w:after="0"/>
      </w:pPr>
      <w:r>
        <w:t>Location criteria: used to determine the locations</w:t>
      </w:r>
    </w:p>
    <w:p w14:paraId="101B62A1" w14:textId="77777777" w:rsidR="00DC368D" w:rsidRDefault="00DC368D"/>
    <w:p w14:paraId="7A5C5FCD" w14:textId="77777777" w:rsidR="002E2FC3" w:rsidRDefault="002E2FC3"/>
    <w:p w14:paraId="6954132F" w14:textId="068A1536" w:rsidR="00DC368D" w:rsidRDefault="00DC368D">
      <w:r w:rsidRPr="00DC368D">
        <w:rPr>
          <w:noProof/>
        </w:rPr>
        <w:lastRenderedPageBreak/>
        <w:drawing>
          <wp:inline distT="0" distB="0" distL="0" distR="0" wp14:anchorId="7F4EBCBB" wp14:editId="0AAB500B">
            <wp:extent cx="6144482" cy="4010585"/>
            <wp:effectExtent l="0" t="0" r="0" b="9525"/>
            <wp:docPr id="214453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35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42AF" w14:textId="3021D2CE" w:rsidR="002E2FC3" w:rsidRDefault="005C79C4" w:rsidP="005C79C4">
      <w:pPr>
        <w:spacing w:after="0"/>
      </w:pPr>
      <w:r>
        <w:t>There are three fields on this screen mandatory to fill out BAB deems necessary to ensure distribution documents are created</w:t>
      </w:r>
    </w:p>
    <w:p w14:paraId="620DDA0D" w14:textId="77777777" w:rsidR="005C79C4" w:rsidRDefault="005C79C4" w:rsidP="005C79C4">
      <w:pPr>
        <w:spacing w:after="0"/>
      </w:pPr>
    </w:p>
    <w:p w14:paraId="4050E225" w14:textId="3903CE4B" w:rsidR="005C79C4" w:rsidRDefault="005C79C4" w:rsidP="005C79C4">
      <w:pPr>
        <w:spacing w:after="0"/>
      </w:pPr>
      <w:r>
        <w:t>Presentation stock: number of units a location should maintain for a style for presentation and/or in-store displays</w:t>
      </w:r>
    </w:p>
    <w:p w14:paraId="18479FCF" w14:textId="2B6C1915" w:rsidR="005C79C4" w:rsidRDefault="005C79C4" w:rsidP="005C79C4">
      <w:pPr>
        <w:spacing w:after="0"/>
      </w:pPr>
      <w:r>
        <w:t>Include Presentation Stock with Order Point: combine presentation stock with order point criteria to determine whether a store should be added to a distribution document</w:t>
      </w:r>
    </w:p>
    <w:p w14:paraId="5D1471A7" w14:textId="77777777" w:rsidR="005C79C4" w:rsidRDefault="005C79C4" w:rsidP="005C79C4">
      <w:pPr>
        <w:pStyle w:val="ListParagraph"/>
        <w:numPr>
          <w:ilvl w:val="0"/>
          <w:numId w:val="2"/>
        </w:numPr>
        <w:spacing w:after="0"/>
      </w:pPr>
      <w:r>
        <w:t>box needs to be checked</w:t>
      </w:r>
    </w:p>
    <w:p w14:paraId="64362374" w14:textId="1E881FF0" w:rsidR="005C79C4" w:rsidRDefault="005C79C4" w:rsidP="005C79C4">
      <w:pPr>
        <w:spacing w:after="0"/>
      </w:pPr>
      <w:r>
        <w:t xml:space="preserve">Dynamic Start Date: when to begin using criteria to create min-max profiles for a style for a location </w:t>
      </w:r>
    </w:p>
    <w:p w14:paraId="1E4038C2" w14:textId="77777777" w:rsidR="005C79C4" w:rsidRDefault="005C79C4" w:rsidP="005C79C4">
      <w:pPr>
        <w:spacing w:after="0"/>
      </w:pPr>
    </w:p>
    <w:p w14:paraId="0A348D97" w14:textId="6D308F80" w:rsidR="00D26083" w:rsidRDefault="00D26083">
      <w:r w:rsidRPr="00D26083">
        <w:rPr>
          <w:noProof/>
        </w:rPr>
        <w:drawing>
          <wp:inline distT="0" distB="0" distL="0" distR="0" wp14:anchorId="7AFE036E" wp14:editId="359EF78B">
            <wp:extent cx="6858000" cy="2207895"/>
            <wp:effectExtent l="0" t="0" r="0" b="1905"/>
            <wp:docPr id="1969927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2746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C041" w14:textId="77777777" w:rsidR="00D26083" w:rsidRDefault="00D26083"/>
    <w:sectPr w:rsidR="00D26083" w:rsidSect="007A6A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76C40"/>
    <w:multiLevelType w:val="hybridMultilevel"/>
    <w:tmpl w:val="0134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D2B1E"/>
    <w:multiLevelType w:val="hybridMultilevel"/>
    <w:tmpl w:val="C858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861082">
    <w:abstractNumId w:val="1"/>
  </w:num>
  <w:num w:numId="2" w16cid:durableId="144395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FA"/>
    <w:rsid w:val="0025541E"/>
    <w:rsid w:val="002E2FC3"/>
    <w:rsid w:val="002E6607"/>
    <w:rsid w:val="005C79C4"/>
    <w:rsid w:val="0064399A"/>
    <w:rsid w:val="007A6AFA"/>
    <w:rsid w:val="00C94871"/>
    <w:rsid w:val="00D26083"/>
    <w:rsid w:val="00DC368D"/>
    <w:rsid w:val="00E3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4565"/>
  <w15:chartTrackingRefBased/>
  <w15:docId w15:val="{5A75A284-9293-47B1-A487-54014A94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F3BD3140B8547BB7DAF321A3ABFE1" ma:contentTypeVersion="0" ma:contentTypeDescription="Create a new document." ma:contentTypeScope="" ma:versionID="77ad4263d545d842fdc6fb5d5813858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49C43D-8F1D-482F-8A3A-D4CFC57B7B63}"/>
</file>

<file path=customXml/itemProps2.xml><?xml version="1.0" encoding="utf-8"?>
<ds:datastoreItem xmlns:ds="http://schemas.openxmlformats.org/officeDocument/2006/customXml" ds:itemID="{DD3867A9-D583-4609-8FC7-CA1077CB0F1D}"/>
</file>

<file path=customXml/itemProps3.xml><?xml version="1.0" encoding="utf-8"?>
<ds:datastoreItem xmlns:ds="http://schemas.openxmlformats.org/officeDocument/2006/customXml" ds:itemID="{FFF8631F-D658-4BEF-A734-8C4024A405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Build A Bear Workshop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Woodard</dc:creator>
  <cp:keywords/>
  <dc:description/>
  <cp:lastModifiedBy>Sean Woodard</cp:lastModifiedBy>
  <cp:revision>3</cp:revision>
  <dcterms:created xsi:type="dcterms:W3CDTF">2024-06-14T18:32:00Z</dcterms:created>
  <dcterms:modified xsi:type="dcterms:W3CDTF">2024-06-17T00:13:00Z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0x01010047CF3BD3140B8547BB7DAF321A3ABFE1</vt:lpwstr>
  </property>
</Properties>
</file>