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Inequality</w:t>
      </w:r>
      <w:r>
        <w:t xml:space="preserve"> </w:t>
      </w:r>
      <w:r>
        <w:t xml:space="preserve">and</w:t>
      </w:r>
      <w:r>
        <w:t xml:space="preserve"> </w:t>
      </w:r>
      <w:r>
        <w:t xml:space="preserve">Meritocracy:</w:t>
      </w:r>
      <w:r>
        <w:t xml:space="preserve"> </w:t>
      </w:r>
      <w:r>
        <w:t xml:space="preserve">Their</w:t>
      </w:r>
      <w:r>
        <w:t xml:space="preserve"> </w:t>
      </w:r>
      <w:r>
        <w:t xml:space="preserve">Interplay</w:t>
      </w:r>
      <w:r>
        <w:t xml:space="preserve"> </w:t>
      </w:r>
      <w:r>
        <w:t xml:space="preserve">in</w:t>
      </w:r>
      <w:r>
        <w:t xml:space="preserve"> </w:t>
      </w:r>
      <w:r>
        <w:t xml:space="preserve">Shaping</w:t>
      </w:r>
      <w:r>
        <w:t xml:space="preserve"> </w:t>
      </w:r>
      <w:r>
        <w:t xml:space="preserve">Preferences</w:t>
      </w:r>
      <w:r>
        <w:t xml:space="preserve"> </w:t>
      </w:r>
      <w:r>
        <w:t xml:space="preserve">for</w:t>
      </w:r>
      <w:r>
        <w:t xml:space="preserve"> </w:t>
      </w:r>
      <w:r>
        <w:t xml:space="preserve">Market</w:t>
      </w:r>
      <w:r>
        <w:t xml:space="preserve"> </w:t>
      </w:r>
      <w:r>
        <w:t xml:space="preserve">Justice</w:t>
      </w:r>
      <w:r>
        <w:t xml:space="preserve"> </w:t>
      </w:r>
      <w:r>
        <w:t xml:space="preserve">in</w:t>
      </w:r>
      <w:r>
        <w:t xml:space="preserve"> </w:t>
      </w:r>
      <w:r>
        <w:t xml:space="preserve">Chile</w:t>
      </w:r>
      <w:r>
        <w:t xml:space="preserve"> </w:t>
      </w:r>
      <w:r>
        <w:t xml:space="preserve">(2016-2023)</w:t>
      </w:r>
    </w:p>
    <w:p>
      <w:pPr>
        <w:pStyle w:val="Author"/>
      </w:pPr>
      <w:r>
        <w:t xml:space="preserve">Equipo</w:t>
      </w:r>
      <w:r>
        <w:t xml:space="preserve"> </w:t>
      </w:r>
      <w:r>
        <w:t xml:space="preserve">EDUMER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abstract.</w:t>
      </w:r>
      <w:r>
        <w:t xml:space="preserve"> </w:t>
      </w:r>
      <w:r>
        <w:t xml:space="preserve"> </w:t>
      </w:r>
      <w:r>
        <w:rPr>
          <w:bCs/>
          <w:b/>
        </w:rPr>
        <w:t xml:space="preserve">Keywords</w:t>
      </w:r>
      <w:r>
        <w:t xml:space="preserve">:</w:t>
      </w:r>
      <w:r>
        <w:t xml:space="preserve"> </w:t>
      </w:r>
      <w:r>
        <w:t xml:space="preserve">meritocracy,</w:t>
      </w:r>
      <w:r>
        <w:t xml:space="preserve"> </w:t>
      </w:r>
      <w:r>
        <w:t xml:space="preserve">social</w:t>
      </w:r>
      <w:r>
        <w:t xml:space="preserve"> </w:t>
      </w:r>
      <w:r>
        <w:t xml:space="preserve">inequality,</w:t>
      </w:r>
      <w:r>
        <w:t xml:space="preserve"> </w:t>
      </w:r>
      <w:r>
        <w:t xml:space="preserve">inequality</w:t>
      </w:r>
      <w:r>
        <w:t xml:space="preserve"> </w:t>
      </w:r>
      <w:r>
        <w:t xml:space="preserve">justification,</w:t>
      </w:r>
      <w:r>
        <w:t xml:space="preserve"> </w:t>
      </w:r>
      <w:r>
        <w:t xml:space="preserve">COVID-19</w:t>
      </w:r>
    </w:p>
    <w:bookmarkStart w:id="20" w:name="introduction"/>
    <w:p>
      <w:pPr>
        <w:pStyle w:val="Heading1"/>
      </w:pPr>
      <w:r>
        <w:t xml:space="preserve">1. Introduction</w:t>
      </w:r>
    </w:p>
    <w:bookmarkEnd w:id="20"/>
    <w:bookmarkStart w:id="24" w:name="data-variables-and-methods"/>
    <w:p>
      <w:pPr>
        <w:pStyle w:val="Heading1"/>
      </w:pPr>
      <w:r>
        <w:t xml:space="preserve">2. Data, Variables and Methods</w:t>
      </w:r>
    </w:p>
    <w:bookmarkStart w:id="21" w:name="data"/>
    <w:p>
      <w:pPr>
        <w:pStyle w:val="Heading2"/>
      </w:pPr>
      <w:r>
        <w:t xml:space="preserve">2.1 Data</w:t>
      </w:r>
    </w:p>
    <w:bookmarkEnd w:id="21"/>
    <w:bookmarkStart w:id="22" w:name="variables"/>
    <w:p>
      <w:pPr>
        <w:pStyle w:val="Heading2"/>
      </w:pPr>
      <w:r>
        <w:t xml:space="preserve">2.2 Variables</w:t>
      </w:r>
    </w:p>
    <w:bookmarkEnd w:id="22"/>
    <w:bookmarkStart w:id="23" w:name="methods"/>
    <w:p>
      <w:pPr>
        <w:pStyle w:val="Heading2"/>
      </w:pPr>
      <w:r>
        <w:t xml:space="preserve">2.3 Methods</w:t>
      </w:r>
    </w:p>
    <w:bookmarkEnd w:id="23"/>
    <w:bookmarkEnd w:id="24"/>
    <w:bookmarkStart w:id="25" w:name="results"/>
    <w:p>
      <w:pPr>
        <w:pStyle w:val="Heading1"/>
      </w:pPr>
      <w:r>
        <w:t xml:space="preserve">3. Results</w:t>
      </w:r>
    </w:p>
    <w:bookmarkEnd w:id="25"/>
    <w:bookmarkStart w:id="26" w:name="discussion"/>
    <w:p>
      <w:pPr>
        <w:pStyle w:val="Heading1"/>
      </w:pPr>
      <w:r>
        <w:t xml:space="preserve">4. Discussion</w:t>
      </w:r>
    </w:p>
    <w:bookmarkEnd w:id="26"/>
    <w:bookmarkStart w:id="27" w:name="conclusion"/>
    <w:p>
      <w:pPr>
        <w:pStyle w:val="Heading1"/>
      </w:pPr>
      <w:r>
        <w:t xml:space="preserve">5. Conclusion</w:t>
      </w:r>
    </w:p>
    <w:bookmarkEnd w:id="27"/>
    <w:bookmarkStart w:id="28" w:name="supplementary-material"/>
    <w:p>
      <w:pPr>
        <w:pStyle w:val="Heading1"/>
      </w:pPr>
      <w:r>
        <w:t xml:space="preserve">6. Supplementary material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Perceptions of Inequality and Meritocracy: Their Interplay in Shaping Preferences for Market Justice in Chile (2016-2023)</dc:title>
  <dc:creator>Equipo EDUMER</dc:creator>
  <cp:keywords/>
  <dcterms:created xsi:type="dcterms:W3CDTF">2025-04-07T14:49:19Z</dcterms:created>
  <dcterms:modified xsi:type="dcterms:W3CDTF">2025-04-07T14:49:19Z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abstract.  Keywords: meritocracy, social inequality, inequality justification, COVID-19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input/bib/refs.bib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lorlinks">
    <vt:lpwstr>True</vt:lpwstr>
  </property>
  <property fmtid="{D5CDD505-2E9C-101B-9397-08002B2CF9AE}" pid="10" name="csl">
    <vt:lpwstr>input/bib/apa6.csl</vt:lpwstr>
  </property>
  <property fmtid="{D5CDD505-2E9C-101B-9397-08002B2CF9AE}" pid="11" name="editor">
    <vt:lpwstr>source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nestretch">
    <vt:lpwstr>1.15</vt:lpwstr>
  </property>
  <property fmtid="{D5CDD505-2E9C-101B-9397-08002B2CF9AE}" pid="18" name="link-citations">
    <vt:lpwstr>True</vt:lpwstr>
  </property>
  <property fmtid="{D5CDD505-2E9C-101B-9397-08002B2CF9AE}" pid="19" name="mainfont">
    <vt:lpwstr>Times New Roman</vt:lpwstr>
  </property>
  <property fmtid="{D5CDD505-2E9C-101B-9397-08002B2CF9AE}" pid="20" name="toc-title">
    <vt:lpwstr>Table of contents</vt:lpwstr>
  </property>
</Properties>
</file>