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Cotação nº 9876</w:t>
      </w:r>
    </w:p>
    <w:p>
      <w:r>
        <w:t xml:space="preserve">Orçamento de </w:t>
      </w:r>
      <w:r>
        <w:t>ferro molibdênio</w:t>
      </w:r>
    </w:p>
    <w:p>
      <w:r>
        <w:t>Fornecedor Fictício &amp; Cia</w:t>
      </w:r>
    </w:p>
  </w:body>
</w:document>
</file>