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E4A89A" w14:textId="46495952" w:rsidR="0032475A" w:rsidRPr="00C6054B" w:rsidRDefault="00C6054B" w:rsidP="00C6054B">
      <w:pPr>
        <w:spacing w:after="0" w:line="360" w:lineRule="auto"/>
        <w:jc w:val="center"/>
        <w:rPr>
          <w:rFonts w:cstheme="minorHAnsi"/>
          <w:b/>
          <w:bCs/>
          <w:sz w:val="24"/>
          <w:szCs w:val="24"/>
        </w:rPr>
      </w:pPr>
      <w:r w:rsidRPr="00C6054B">
        <w:rPr>
          <w:rFonts w:cstheme="minorHAnsi"/>
          <w:b/>
          <w:bCs/>
          <w:sz w:val="24"/>
          <w:szCs w:val="24"/>
        </w:rPr>
        <w:t>Dublin Business School</w:t>
      </w:r>
    </w:p>
    <w:p w14:paraId="2CA3DE23" w14:textId="77777777" w:rsidR="00C6054B" w:rsidRPr="007C7128" w:rsidRDefault="00C6054B" w:rsidP="00C6054B">
      <w:pPr>
        <w:spacing w:after="0" w:line="360" w:lineRule="auto"/>
        <w:jc w:val="center"/>
        <w:rPr>
          <w:rFonts w:cstheme="minorHAnsi"/>
          <w:b/>
          <w:bCs/>
          <w:sz w:val="24"/>
          <w:szCs w:val="24"/>
        </w:rPr>
      </w:pPr>
      <w:r w:rsidRPr="007C7128">
        <w:rPr>
          <w:rFonts w:cstheme="minorHAnsi"/>
          <w:b/>
          <w:bCs/>
          <w:sz w:val="24"/>
          <w:szCs w:val="24"/>
        </w:rPr>
        <w:t>Electronic Assignment Cover sheet</w:t>
      </w:r>
    </w:p>
    <w:p w14:paraId="4656277A" w14:textId="77777777" w:rsidR="00C6054B" w:rsidRDefault="00C6054B" w:rsidP="00C6054B">
      <w:pPr>
        <w:spacing w:after="0" w:line="360" w:lineRule="auto"/>
        <w:rPr>
          <w:rFonts w:cstheme="minorHAnsi"/>
          <w:sz w:val="24"/>
          <w:szCs w:val="24"/>
        </w:rPr>
      </w:pPr>
    </w:p>
    <w:p w14:paraId="72355C5E" w14:textId="77777777" w:rsidR="00C6054B" w:rsidRPr="00CA2466" w:rsidRDefault="00C6054B" w:rsidP="00C6054B">
      <w:pPr>
        <w:spacing w:after="0" w:line="360" w:lineRule="auto"/>
        <w:rPr>
          <w:rFonts w:cstheme="minorHAnsi"/>
          <w:sz w:val="24"/>
          <w:szCs w:val="24"/>
        </w:rPr>
      </w:pPr>
      <w:r w:rsidRPr="002066F2">
        <w:rPr>
          <w:rFonts w:cstheme="minorHAnsi"/>
          <w:b/>
          <w:bCs/>
          <w:sz w:val="24"/>
          <w:szCs w:val="24"/>
        </w:rPr>
        <w:t>Student (s) Number as per your student card:</w:t>
      </w:r>
      <w:r w:rsidRPr="007C7128">
        <w:rPr>
          <w:rFonts w:cstheme="minorHAnsi"/>
          <w:sz w:val="24"/>
          <w:szCs w:val="24"/>
        </w:rPr>
        <w:t xml:space="preserve"> </w:t>
      </w:r>
      <w:r>
        <w:rPr>
          <w:rFonts w:cstheme="minorHAnsi"/>
          <w:sz w:val="24"/>
          <w:szCs w:val="24"/>
        </w:rPr>
        <w:t xml:space="preserve"> </w:t>
      </w:r>
      <w:r w:rsidRPr="00CA2466">
        <w:rPr>
          <w:rFonts w:cstheme="minorHAnsi"/>
          <w:sz w:val="24"/>
          <w:szCs w:val="24"/>
        </w:rPr>
        <w:t xml:space="preserve">Juliana Salvadori    - No: 10521647 </w:t>
      </w:r>
    </w:p>
    <w:p w14:paraId="04257551" w14:textId="77777777" w:rsidR="00C6054B" w:rsidRPr="00D91357" w:rsidRDefault="00C6054B" w:rsidP="00C6054B">
      <w:pPr>
        <w:spacing w:after="0" w:line="360" w:lineRule="auto"/>
        <w:rPr>
          <w:rFonts w:cstheme="minorHAnsi"/>
          <w:sz w:val="24"/>
          <w:szCs w:val="24"/>
        </w:rPr>
      </w:pPr>
      <w:r w:rsidRPr="002066F2">
        <w:rPr>
          <w:rFonts w:cstheme="minorHAnsi"/>
          <w:b/>
          <w:bCs/>
          <w:sz w:val="24"/>
          <w:szCs w:val="24"/>
        </w:rPr>
        <w:t>Course Title:</w:t>
      </w:r>
      <w:r w:rsidRPr="00D91357">
        <w:rPr>
          <w:rFonts w:cstheme="minorHAnsi"/>
          <w:sz w:val="24"/>
          <w:szCs w:val="24"/>
        </w:rPr>
        <w:t xml:space="preserve"> MSc Data A</w:t>
      </w:r>
      <w:r>
        <w:rPr>
          <w:rFonts w:cstheme="minorHAnsi"/>
          <w:sz w:val="24"/>
          <w:szCs w:val="24"/>
        </w:rPr>
        <w:t>nalytics</w:t>
      </w:r>
    </w:p>
    <w:p w14:paraId="2C125EF2" w14:textId="6D39DD64" w:rsidR="00C6054B" w:rsidRDefault="00C6054B" w:rsidP="00C6054B">
      <w:pPr>
        <w:spacing w:after="0" w:line="360" w:lineRule="auto"/>
        <w:rPr>
          <w:rFonts w:cstheme="minorHAnsi"/>
          <w:sz w:val="24"/>
          <w:szCs w:val="24"/>
        </w:rPr>
      </w:pPr>
      <w:r w:rsidRPr="002066F2">
        <w:rPr>
          <w:rFonts w:cstheme="minorHAnsi"/>
          <w:b/>
          <w:bCs/>
          <w:sz w:val="24"/>
          <w:szCs w:val="24"/>
        </w:rPr>
        <w:t>Lecturer Name:</w:t>
      </w:r>
      <w:r w:rsidRPr="007C7128">
        <w:rPr>
          <w:rFonts w:cstheme="minorHAnsi"/>
          <w:sz w:val="24"/>
          <w:szCs w:val="24"/>
        </w:rPr>
        <w:t xml:space="preserve"> </w:t>
      </w:r>
      <w:r w:rsidRPr="00C6054B">
        <w:rPr>
          <w:rFonts w:cstheme="minorHAnsi"/>
          <w:sz w:val="24"/>
          <w:szCs w:val="24"/>
        </w:rPr>
        <w:t>Terri Hoare</w:t>
      </w:r>
    </w:p>
    <w:p w14:paraId="57D13E6F" w14:textId="5A9FC2BF" w:rsidR="00C6054B" w:rsidRDefault="00C6054B" w:rsidP="00C6054B">
      <w:pPr>
        <w:spacing w:after="0" w:line="360" w:lineRule="auto"/>
        <w:rPr>
          <w:rFonts w:cstheme="minorHAnsi"/>
          <w:sz w:val="24"/>
          <w:szCs w:val="24"/>
        </w:rPr>
      </w:pPr>
      <w:r w:rsidRPr="002066F2">
        <w:rPr>
          <w:rFonts w:cstheme="minorHAnsi"/>
          <w:b/>
          <w:bCs/>
          <w:sz w:val="24"/>
          <w:szCs w:val="24"/>
        </w:rPr>
        <w:t>Module/Subject Title:</w:t>
      </w:r>
      <w:r w:rsidRPr="007C7128">
        <w:rPr>
          <w:rFonts w:cstheme="minorHAnsi"/>
          <w:sz w:val="24"/>
          <w:szCs w:val="24"/>
        </w:rPr>
        <w:t xml:space="preserve"> </w:t>
      </w:r>
      <w:r w:rsidRPr="00C6054B">
        <w:rPr>
          <w:rFonts w:cstheme="minorHAnsi"/>
          <w:sz w:val="24"/>
          <w:szCs w:val="24"/>
        </w:rPr>
        <w:t>Data Visualisation</w:t>
      </w:r>
      <w:r>
        <w:rPr>
          <w:rFonts w:cstheme="minorHAnsi"/>
          <w:sz w:val="24"/>
          <w:szCs w:val="24"/>
        </w:rPr>
        <w:t xml:space="preserve"> (</w:t>
      </w:r>
      <w:r w:rsidRPr="00C6054B">
        <w:rPr>
          <w:rFonts w:cstheme="minorHAnsi"/>
          <w:sz w:val="24"/>
          <w:szCs w:val="24"/>
        </w:rPr>
        <w:t>B9DA106</w:t>
      </w:r>
      <w:r>
        <w:rPr>
          <w:rFonts w:cstheme="minorHAnsi"/>
          <w:sz w:val="24"/>
          <w:szCs w:val="24"/>
        </w:rPr>
        <w:t>)</w:t>
      </w:r>
    </w:p>
    <w:p w14:paraId="06F47004" w14:textId="65DA4AA6" w:rsidR="00C6054B" w:rsidRDefault="00C6054B" w:rsidP="00C6054B">
      <w:pPr>
        <w:spacing w:after="0" w:line="360" w:lineRule="auto"/>
        <w:rPr>
          <w:rFonts w:cstheme="minorHAnsi"/>
          <w:sz w:val="24"/>
          <w:szCs w:val="24"/>
        </w:rPr>
      </w:pPr>
      <w:r w:rsidRPr="002066F2">
        <w:rPr>
          <w:rFonts w:cstheme="minorHAnsi"/>
          <w:b/>
          <w:bCs/>
          <w:sz w:val="24"/>
          <w:szCs w:val="24"/>
        </w:rPr>
        <w:t>Assignment Title:</w:t>
      </w:r>
      <w:r w:rsidRPr="007C7128">
        <w:rPr>
          <w:rFonts w:cstheme="minorHAnsi"/>
          <w:sz w:val="24"/>
          <w:szCs w:val="24"/>
        </w:rPr>
        <w:t xml:space="preserve"> </w:t>
      </w:r>
      <w:r>
        <w:rPr>
          <w:rFonts w:cstheme="minorHAnsi"/>
          <w:sz w:val="24"/>
          <w:szCs w:val="24"/>
        </w:rPr>
        <w:t>CA1</w:t>
      </w:r>
      <w:r w:rsidR="00220BB4">
        <w:rPr>
          <w:rFonts w:cstheme="minorHAnsi"/>
          <w:sz w:val="24"/>
          <w:szCs w:val="24"/>
        </w:rPr>
        <w:t xml:space="preserve"> - </w:t>
      </w:r>
      <w:r w:rsidR="00220BB4" w:rsidRPr="00220BB4">
        <w:rPr>
          <w:rFonts w:cstheme="minorHAnsi"/>
          <w:sz w:val="24"/>
          <w:szCs w:val="24"/>
        </w:rPr>
        <w:t>Formative assessment</w:t>
      </w:r>
    </w:p>
    <w:p w14:paraId="026EB3E6" w14:textId="6BF8401D" w:rsidR="00220BB4" w:rsidRDefault="00220BB4" w:rsidP="00C6054B">
      <w:pPr>
        <w:spacing w:after="0" w:line="360" w:lineRule="auto"/>
        <w:rPr>
          <w:rFonts w:cstheme="minorHAnsi"/>
          <w:sz w:val="24"/>
          <w:szCs w:val="24"/>
        </w:rPr>
      </w:pPr>
    </w:p>
    <w:p w14:paraId="2DC09645" w14:textId="505197AD" w:rsidR="00220BB4" w:rsidRDefault="00220BB4" w:rsidP="00C6054B">
      <w:pPr>
        <w:spacing w:after="0" w:line="360" w:lineRule="auto"/>
        <w:rPr>
          <w:rFonts w:cstheme="minorHAnsi"/>
          <w:sz w:val="24"/>
          <w:szCs w:val="24"/>
        </w:rPr>
      </w:pPr>
    </w:p>
    <w:p w14:paraId="6534B40B" w14:textId="31EBEEED" w:rsidR="00220BB4" w:rsidRDefault="00220BB4" w:rsidP="00C6054B">
      <w:pPr>
        <w:spacing w:after="0" w:line="360" w:lineRule="auto"/>
        <w:rPr>
          <w:rFonts w:cstheme="minorHAnsi"/>
          <w:sz w:val="24"/>
          <w:szCs w:val="24"/>
        </w:rPr>
      </w:pPr>
    </w:p>
    <w:p w14:paraId="4339C746" w14:textId="1A9EA5B8" w:rsidR="00220BB4" w:rsidRDefault="00220BB4" w:rsidP="00C6054B">
      <w:pPr>
        <w:spacing w:after="0" w:line="360" w:lineRule="auto"/>
        <w:rPr>
          <w:rFonts w:cstheme="minorHAnsi"/>
          <w:sz w:val="24"/>
          <w:szCs w:val="24"/>
        </w:rPr>
      </w:pPr>
    </w:p>
    <w:p w14:paraId="53483CCA" w14:textId="1550ED06" w:rsidR="00220BB4" w:rsidRDefault="00220BB4" w:rsidP="00C6054B">
      <w:pPr>
        <w:spacing w:after="0" w:line="360" w:lineRule="auto"/>
        <w:rPr>
          <w:rFonts w:cstheme="minorHAnsi"/>
          <w:sz w:val="24"/>
          <w:szCs w:val="24"/>
        </w:rPr>
      </w:pPr>
    </w:p>
    <w:p w14:paraId="5CA1B846" w14:textId="43273F01" w:rsidR="00220BB4" w:rsidRDefault="00220BB4" w:rsidP="00C6054B">
      <w:pPr>
        <w:spacing w:after="0" w:line="360" w:lineRule="auto"/>
        <w:rPr>
          <w:rFonts w:cstheme="minorHAnsi"/>
          <w:sz w:val="24"/>
          <w:szCs w:val="24"/>
        </w:rPr>
      </w:pPr>
    </w:p>
    <w:p w14:paraId="53A8E094" w14:textId="10BC7818" w:rsidR="00220BB4" w:rsidRDefault="00220BB4" w:rsidP="00C6054B">
      <w:pPr>
        <w:spacing w:after="0" w:line="360" w:lineRule="auto"/>
        <w:rPr>
          <w:rFonts w:cstheme="minorHAnsi"/>
          <w:sz w:val="24"/>
          <w:szCs w:val="24"/>
        </w:rPr>
      </w:pPr>
    </w:p>
    <w:p w14:paraId="2957DA88" w14:textId="2A675485" w:rsidR="00220BB4" w:rsidRDefault="00220BB4" w:rsidP="00C6054B">
      <w:pPr>
        <w:spacing w:after="0" w:line="360" w:lineRule="auto"/>
        <w:rPr>
          <w:rFonts w:cstheme="minorHAnsi"/>
          <w:sz w:val="24"/>
          <w:szCs w:val="24"/>
        </w:rPr>
      </w:pPr>
    </w:p>
    <w:p w14:paraId="5922463C" w14:textId="12ED566C" w:rsidR="00220BB4" w:rsidRDefault="00220BB4" w:rsidP="00C6054B">
      <w:pPr>
        <w:spacing w:after="0" w:line="360" w:lineRule="auto"/>
        <w:rPr>
          <w:rFonts w:cstheme="minorHAnsi"/>
          <w:sz w:val="24"/>
          <w:szCs w:val="24"/>
        </w:rPr>
      </w:pPr>
    </w:p>
    <w:p w14:paraId="361932EB" w14:textId="7FC3385C" w:rsidR="00220BB4" w:rsidRDefault="00220BB4" w:rsidP="00C6054B">
      <w:pPr>
        <w:spacing w:after="0" w:line="360" w:lineRule="auto"/>
        <w:rPr>
          <w:rFonts w:cstheme="minorHAnsi"/>
          <w:sz w:val="24"/>
          <w:szCs w:val="24"/>
        </w:rPr>
      </w:pPr>
    </w:p>
    <w:p w14:paraId="7F561D33" w14:textId="25AB306E" w:rsidR="00220BB4" w:rsidRDefault="00220BB4" w:rsidP="00C6054B">
      <w:pPr>
        <w:spacing w:after="0" w:line="360" w:lineRule="auto"/>
        <w:rPr>
          <w:rFonts w:cstheme="minorHAnsi"/>
          <w:sz w:val="24"/>
          <w:szCs w:val="24"/>
        </w:rPr>
      </w:pPr>
    </w:p>
    <w:p w14:paraId="336DAC07" w14:textId="116D47A3" w:rsidR="00220BB4" w:rsidRDefault="00220BB4" w:rsidP="00C6054B">
      <w:pPr>
        <w:spacing w:after="0" w:line="360" w:lineRule="auto"/>
        <w:rPr>
          <w:rFonts w:cstheme="minorHAnsi"/>
          <w:sz w:val="24"/>
          <w:szCs w:val="24"/>
        </w:rPr>
      </w:pPr>
    </w:p>
    <w:p w14:paraId="2861E972" w14:textId="4F457ADA" w:rsidR="00220BB4" w:rsidRDefault="00220BB4" w:rsidP="00C6054B">
      <w:pPr>
        <w:spacing w:after="0" w:line="360" w:lineRule="auto"/>
        <w:rPr>
          <w:rFonts w:cstheme="minorHAnsi"/>
          <w:sz w:val="24"/>
          <w:szCs w:val="24"/>
        </w:rPr>
      </w:pPr>
    </w:p>
    <w:p w14:paraId="3786DF21" w14:textId="4C2AB7F9" w:rsidR="00220BB4" w:rsidRDefault="00220BB4" w:rsidP="00C6054B">
      <w:pPr>
        <w:spacing w:after="0" w:line="360" w:lineRule="auto"/>
        <w:rPr>
          <w:rFonts w:cstheme="minorHAnsi"/>
          <w:sz w:val="24"/>
          <w:szCs w:val="24"/>
        </w:rPr>
      </w:pPr>
    </w:p>
    <w:p w14:paraId="1DE0B422" w14:textId="506B4CAD" w:rsidR="00220BB4" w:rsidRDefault="00220BB4" w:rsidP="00C6054B">
      <w:pPr>
        <w:spacing w:after="0" w:line="360" w:lineRule="auto"/>
        <w:rPr>
          <w:rFonts w:cstheme="minorHAnsi"/>
          <w:sz w:val="24"/>
          <w:szCs w:val="24"/>
        </w:rPr>
      </w:pPr>
    </w:p>
    <w:p w14:paraId="3F6957E6" w14:textId="475DDE3B" w:rsidR="00220BB4" w:rsidRDefault="00220BB4" w:rsidP="00C6054B">
      <w:pPr>
        <w:spacing w:after="0" w:line="360" w:lineRule="auto"/>
        <w:rPr>
          <w:rFonts w:cstheme="minorHAnsi"/>
          <w:sz w:val="24"/>
          <w:szCs w:val="24"/>
        </w:rPr>
      </w:pPr>
    </w:p>
    <w:p w14:paraId="772368CE" w14:textId="24788BD7" w:rsidR="00220BB4" w:rsidRDefault="00220BB4" w:rsidP="00C6054B">
      <w:pPr>
        <w:spacing w:after="0" w:line="360" w:lineRule="auto"/>
        <w:rPr>
          <w:rFonts w:cstheme="minorHAnsi"/>
          <w:sz w:val="24"/>
          <w:szCs w:val="24"/>
        </w:rPr>
      </w:pPr>
    </w:p>
    <w:p w14:paraId="3F998B40" w14:textId="007FEF6B" w:rsidR="00220BB4" w:rsidRDefault="00220BB4" w:rsidP="00C6054B">
      <w:pPr>
        <w:spacing w:after="0" w:line="360" w:lineRule="auto"/>
        <w:rPr>
          <w:rFonts w:cstheme="minorHAnsi"/>
          <w:sz w:val="24"/>
          <w:szCs w:val="24"/>
        </w:rPr>
      </w:pPr>
    </w:p>
    <w:p w14:paraId="47109531" w14:textId="623850EA" w:rsidR="00220BB4" w:rsidRDefault="00220BB4" w:rsidP="00C6054B">
      <w:pPr>
        <w:spacing w:after="0" w:line="360" w:lineRule="auto"/>
        <w:rPr>
          <w:rFonts w:cstheme="minorHAnsi"/>
          <w:sz w:val="24"/>
          <w:szCs w:val="24"/>
        </w:rPr>
      </w:pPr>
    </w:p>
    <w:p w14:paraId="25851DB1" w14:textId="7ED0CC5D" w:rsidR="00220BB4" w:rsidRDefault="00220BB4" w:rsidP="00C6054B">
      <w:pPr>
        <w:spacing w:after="0" w:line="360" w:lineRule="auto"/>
        <w:rPr>
          <w:rFonts w:cstheme="minorHAnsi"/>
          <w:sz w:val="24"/>
          <w:szCs w:val="24"/>
        </w:rPr>
      </w:pPr>
    </w:p>
    <w:p w14:paraId="2B3D0D6A" w14:textId="60385846" w:rsidR="00220BB4" w:rsidRDefault="00220BB4" w:rsidP="00C6054B">
      <w:pPr>
        <w:spacing w:after="0" w:line="360" w:lineRule="auto"/>
        <w:rPr>
          <w:rFonts w:cstheme="minorHAnsi"/>
          <w:sz w:val="24"/>
          <w:szCs w:val="24"/>
        </w:rPr>
      </w:pPr>
    </w:p>
    <w:p w14:paraId="6C9F5B2E" w14:textId="765B7185" w:rsidR="00220BB4" w:rsidRDefault="00220BB4" w:rsidP="00C6054B">
      <w:pPr>
        <w:spacing w:after="0" w:line="360" w:lineRule="auto"/>
        <w:rPr>
          <w:rFonts w:cstheme="minorHAnsi"/>
          <w:sz w:val="24"/>
          <w:szCs w:val="24"/>
        </w:rPr>
      </w:pPr>
    </w:p>
    <w:p w14:paraId="2D1EF3F4" w14:textId="17819C34" w:rsidR="00A76247" w:rsidRDefault="00A76247" w:rsidP="00C6054B">
      <w:pPr>
        <w:spacing w:after="0" w:line="360" w:lineRule="auto"/>
        <w:rPr>
          <w:rFonts w:cstheme="minorHAnsi"/>
          <w:sz w:val="24"/>
          <w:szCs w:val="24"/>
        </w:rPr>
      </w:pPr>
    </w:p>
    <w:p w14:paraId="62523215" w14:textId="06583C81" w:rsidR="00A76247" w:rsidRDefault="00A76247" w:rsidP="00C6054B">
      <w:pPr>
        <w:spacing w:after="0" w:line="360" w:lineRule="auto"/>
        <w:rPr>
          <w:rFonts w:cstheme="minorHAnsi"/>
          <w:sz w:val="24"/>
          <w:szCs w:val="24"/>
        </w:rPr>
      </w:pPr>
    </w:p>
    <w:p w14:paraId="713C1DB0" w14:textId="77777777" w:rsidR="00A76247" w:rsidRPr="00A76247" w:rsidRDefault="00A76247" w:rsidP="00A76247">
      <w:pPr>
        <w:spacing w:after="0" w:line="360" w:lineRule="auto"/>
        <w:rPr>
          <w:rFonts w:cstheme="minorHAnsi"/>
          <w:b/>
          <w:bCs/>
          <w:sz w:val="24"/>
          <w:szCs w:val="24"/>
        </w:rPr>
      </w:pPr>
      <w:r w:rsidRPr="00A76247">
        <w:rPr>
          <w:rFonts w:cstheme="minorHAnsi"/>
          <w:b/>
          <w:bCs/>
          <w:sz w:val="24"/>
          <w:szCs w:val="24"/>
        </w:rPr>
        <w:lastRenderedPageBreak/>
        <w:t>Edward Tufte - Visual and Statistical Thinking</w:t>
      </w:r>
    </w:p>
    <w:p w14:paraId="2A4BCC85" w14:textId="3E5AA2EF" w:rsidR="00A76247" w:rsidRPr="00A76247" w:rsidRDefault="00A76247" w:rsidP="00A76247">
      <w:pPr>
        <w:spacing w:after="0" w:line="360" w:lineRule="auto"/>
        <w:rPr>
          <w:rFonts w:cstheme="minorHAnsi"/>
          <w:sz w:val="24"/>
          <w:szCs w:val="24"/>
        </w:rPr>
      </w:pPr>
      <w:r w:rsidRPr="00A76247">
        <w:rPr>
          <w:rFonts w:cstheme="minorHAnsi"/>
          <w:sz w:val="24"/>
          <w:szCs w:val="24"/>
          <w:u w:val="single"/>
        </w:rPr>
        <w:t>Exercise 1</w:t>
      </w:r>
      <w:r w:rsidRPr="00A76247">
        <w:rPr>
          <w:rFonts w:cstheme="minorHAnsi"/>
          <w:sz w:val="24"/>
          <w:szCs w:val="24"/>
        </w:rPr>
        <w:t xml:space="preserve"> [50</w:t>
      </w:r>
      <w:r>
        <w:rPr>
          <w:rFonts w:cstheme="minorHAnsi"/>
          <w:sz w:val="24"/>
          <w:szCs w:val="24"/>
        </w:rPr>
        <w:t>]</w:t>
      </w:r>
    </w:p>
    <w:p w14:paraId="38F1CD3A" w14:textId="77777777" w:rsidR="00A76247" w:rsidRPr="00A76247" w:rsidRDefault="00A76247" w:rsidP="00A76247">
      <w:pPr>
        <w:spacing w:after="0" w:line="360" w:lineRule="auto"/>
        <w:rPr>
          <w:rFonts w:cstheme="minorHAnsi"/>
          <w:sz w:val="24"/>
          <w:szCs w:val="24"/>
        </w:rPr>
      </w:pPr>
      <w:r w:rsidRPr="00A76247">
        <w:rPr>
          <w:rFonts w:cstheme="minorHAnsi"/>
          <w:sz w:val="24"/>
          <w:szCs w:val="24"/>
        </w:rPr>
        <w:t>Read Edward Tufte’s “Visual and Statistical Thinking: Displays of Evidence for Making Decisions”.</w:t>
      </w:r>
    </w:p>
    <w:p w14:paraId="52DFA5BD" w14:textId="72435A62" w:rsidR="00A76247" w:rsidRPr="00A76247" w:rsidRDefault="00A76247" w:rsidP="00A76247">
      <w:pPr>
        <w:spacing w:after="0" w:line="360" w:lineRule="auto"/>
        <w:rPr>
          <w:rFonts w:cstheme="minorHAnsi"/>
          <w:sz w:val="24"/>
          <w:szCs w:val="24"/>
        </w:rPr>
      </w:pPr>
      <w:r w:rsidRPr="00A76247">
        <w:rPr>
          <w:rFonts w:cstheme="minorHAnsi"/>
          <w:sz w:val="24"/>
          <w:szCs w:val="24"/>
        </w:rPr>
        <w:t>Study the two case studies presented; the Cholera Epidemic in London in 1854 and the Decision to Launch the</w:t>
      </w:r>
      <w:r>
        <w:rPr>
          <w:rFonts w:cstheme="minorHAnsi"/>
          <w:sz w:val="24"/>
          <w:szCs w:val="24"/>
        </w:rPr>
        <w:t xml:space="preserve"> </w:t>
      </w:r>
      <w:r w:rsidRPr="00A76247">
        <w:rPr>
          <w:rFonts w:cstheme="minorHAnsi"/>
          <w:sz w:val="24"/>
          <w:szCs w:val="24"/>
        </w:rPr>
        <w:t>Space Shuttle Challenger in 1986.</w:t>
      </w:r>
    </w:p>
    <w:p w14:paraId="5D5A3C71" w14:textId="255FDAD5" w:rsidR="00A76247" w:rsidRPr="00A76247" w:rsidRDefault="00A76247" w:rsidP="00A76247">
      <w:pPr>
        <w:spacing w:after="0" w:line="360" w:lineRule="auto"/>
        <w:rPr>
          <w:rFonts w:cstheme="minorHAnsi"/>
          <w:sz w:val="24"/>
          <w:szCs w:val="24"/>
        </w:rPr>
      </w:pPr>
      <w:r w:rsidRPr="00A76247">
        <w:rPr>
          <w:rFonts w:cstheme="minorHAnsi"/>
          <w:sz w:val="24"/>
          <w:szCs w:val="24"/>
        </w:rPr>
        <w:t>Identify and critique the visualisation techniques that were applied in the two cases to communicate the</w:t>
      </w:r>
      <w:r>
        <w:rPr>
          <w:rFonts w:cstheme="minorHAnsi"/>
          <w:sz w:val="24"/>
          <w:szCs w:val="24"/>
        </w:rPr>
        <w:t xml:space="preserve"> </w:t>
      </w:r>
      <w:r w:rsidRPr="00A76247">
        <w:rPr>
          <w:rFonts w:cstheme="minorHAnsi"/>
          <w:sz w:val="24"/>
          <w:szCs w:val="24"/>
        </w:rPr>
        <w:t>information necessary to assist decision-making.</w:t>
      </w:r>
    </w:p>
    <w:p w14:paraId="69CD94AA" w14:textId="695AD2E0" w:rsidR="00A76247" w:rsidRDefault="00A76247" w:rsidP="00A76247">
      <w:pPr>
        <w:spacing w:after="0" w:line="360" w:lineRule="auto"/>
        <w:rPr>
          <w:rFonts w:cstheme="minorHAnsi"/>
          <w:sz w:val="24"/>
          <w:szCs w:val="24"/>
        </w:rPr>
      </w:pPr>
      <w:r w:rsidRPr="00A76247">
        <w:rPr>
          <w:rFonts w:cstheme="minorHAnsi"/>
          <w:sz w:val="24"/>
          <w:szCs w:val="24"/>
        </w:rPr>
        <w:t>Guideline 800-1000 words.</w:t>
      </w:r>
    </w:p>
    <w:p w14:paraId="5C58CFBD" w14:textId="562662DF" w:rsidR="00A76247" w:rsidRDefault="00A76247" w:rsidP="00A76247">
      <w:pPr>
        <w:spacing w:after="0" w:line="360" w:lineRule="auto"/>
        <w:rPr>
          <w:rFonts w:cstheme="minorHAnsi"/>
          <w:sz w:val="24"/>
          <w:szCs w:val="24"/>
        </w:rPr>
      </w:pPr>
    </w:p>
    <w:p w14:paraId="19ABDD5B" w14:textId="7157A573" w:rsidR="00A76247" w:rsidRDefault="00A76247" w:rsidP="00A76247">
      <w:pPr>
        <w:spacing w:after="0" w:line="360" w:lineRule="auto"/>
        <w:rPr>
          <w:rFonts w:cstheme="minorHAnsi"/>
          <w:sz w:val="24"/>
          <w:szCs w:val="24"/>
        </w:rPr>
      </w:pPr>
    </w:p>
    <w:p w14:paraId="4A733239" w14:textId="405AA1E1" w:rsidR="00A76247" w:rsidRDefault="00A76247" w:rsidP="00A76247">
      <w:pPr>
        <w:spacing w:after="0" w:line="360" w:lineRule="auto"/>
        <w:rPr>
          <w:rFonts w:cstheme="minorHAnsi"/>
          <w:sz w:val="24"/>
          <w:szCs w:val="24"/>
        </w:rPr>
      </w:pPr>
    </w:p>
    <w:p w14:paraId="7001012A" w14:textId="5F446D54" w:rsidR="00A76247" w:rsidRDefault="00A76247" w:rsidP="00A76247">
      <w:pPr>
        <w:spacing w:after="0" w:line="360" w:lineRule="auto"/>
        <w:rPr>
          <w:rFonts w:cstheme="minorHAnsi"/>
          <w:sz w:val="24"/>
          <w:szCs w:val="24"/>
        </w:rPr>
      </w:pPr>
    </w:p>
    <w:p w14:paraId="5F232B12" w14:textId="63383F88" w:rsidR="00D833F4" w:rsidRDefault="00D833F4" w:rsidP="00A76247">
      <w:pPr>
        <w:spacing w:after="0" w:line="360" w:lineRule="auto"/>
        <w:rPr>
          <w:rFonts w:cstheme="minorHAnsi"/>
          <w:sz w:val="24"/>
          <w:szCs w:val="24"/>
        </w:rPr>
      </w:pPr>
    </w:p>
    <w:p w14:paraId="7FEA371E" w14:textId="57517D9F" w:rsidR="00D833F4" w:rsidRDefault="00D833F4" w:rsidP="00A76247">
      <w:pPr>
        <w:spacing w:after="0" w:line="360" w:lineRule="auto"/>
        <w:rPr>
          <w:rFonts w:cstheme="minorHAnsi"/>
          <w:sz w:val="24"/>
          <w:szCs w:val="24"/>
        </w:rPr>
      </w:pPr>
    </w:p>
    <w:p w14:paraId="6C4D2330" w14:textId="664BCDE3" w:rsidR="00D833F4" w:rsidRDefault="00D833F4" w:rsidP="00A76247">
      <w:pPr>
        <w:spacing w:after="0" w:line="360" w:lineRule="auto"/>
        <w:rPr>
          <w:rFonts w:cstheme="minorHAnsi"/>
          <w:sz w:val="24"/>
          <w:szCs w:val="24"/>
        </w:rPr>
      </w:pPr>
    </w:p>
    <w:p w14:paraId="05267B93" w14:textId="305F5E6A" w:rsidR="00D833F4" w:rsidRDefault="00D833F4" w:rsidP="00A76247">
      <w:pPr>
        <w:spacing w:after="0" w:line="360" w:lineRule="auto"/>
        <w:rPr>
          <w:rFonts w:cstheme="minorHAnsi"/>
          <w:sz w:val="24"/>
          <w:szCs w:val="24"/>
        </w:rPr>
      </w:pPr>
    </w:p>
    <w:p w14:paraId="55B5E232" w14:textId="3DB38243" w:rsidR="00D833F4" w:rsidRDefault="00D833F4" w:rsidP="00A76247">
      <w:pPr>
        <w:spacing w:after="0" w:line="360" w:lineRule="auto"/>
        <w:rPr>
          <w:rFonts w:cstheme="minorHAnsi"/>
          <w:sz w:val="24"/>
          <w:szCs w:val="24"/>
        </w:rPr>
      </w:pPr>
    </w:p>
    <w:p w14:paraId="2A9925F9" w14:textId="50528EEF" w:rsidR="00D833F4" w:rsidRDefault="00D833F4" w:rsidP="00A76247">
      <w:pPr>
        <w:spacing w:after="0" w:line="360" w:lineRule="auto"/>
        <w:rPr>
          <w:rFonts w:cstheme="minorHAnsi"/>
          <w:sz w:val="24"/>
          <w:szCs w:val="24"/>
        </w:rPr>
      </w:pPr>
    </w:p>
    <w:p w14:paraId="0A4239A0" w14:textId="29A95797" w:rsidR="00D833F4" w:rsidRDefault="00D833F4" w:rsidP="00A76247">
      <w:pPr>
        <w:spacing w:after="0" w:line="360" w:lineRule="auto"/>
        <w:rPr>
          <w:rFonts w:cstheme="minorHAnsi"/>
          <w:sz w:val="24"/>
          <w:szCs w:val="24"/>
        </w:rPr>
      </w:pPr>
    </w:p>
    <w:p w14:paraId="6091F2A0" w14:textId="5A15DBDC" w:rsidR="00D833F4" w:rsidRDefault="00D833F4" w:rsidP="00A76247">
      <w:pPr>
        <w:spacing w:after="0" w:line="360" w:lineRule="auto"/>
        <w:rPr>
          <w:rFonts w:cstheme="minorHAnsi"/>
          <w:sz w:val="24"/>
          <w:szCs w:val="24"/>
        </w:rPr>
      </w:pPr>
    </w:p>
    <w:p w14:paraId="13A06ACE" w14:textId="0C2E192F" w:rsidR="00D833F4" w:rsidRDefault="00D833F4" w:rsidP="00A76247">
      <w:pPr>
        <w:spacing w:after="0" w:line="360" w:lineRule="auto"/>
        <w:rPr>
          <w:rFonts w:cstheme="minorHAnsi"/>
          <w:sz w:val="24"/>
          <w:szCs w:val="24"/>
        </w:rPr>
      </w:pPr>
    </w:p>
    <w:p w14:paraId="5F88EA54" w14:textId="22927295" w:rsidR="00D833F4" w:rsidRDefault="00D833F4" w:rsidP="00A76247">
      <w:pPr>
        <w:spacing w:after="0" w:line="360" w:lineRule="auto"/>
        <w:rPr>
          <w:rFonts w:cstheme="minorHAnsi"/>
          <w:sz w:val="24"/>
          <w:szCs w:val="24"/>
        </w:rPr>
      </w:pPr>
    </w:p>
    <w:p w14:paraId="67427E57" w14:textId="7CF5C2FE" w:rsidR="00D833F4" w:rsidRDefault="00D833F4" w:rsidP="00A76247">
      <w:pPr>
        <w:spacing w:after="0" w:line="360" w:lineRule="auto"/>
        <w:rPr>
          <w:rFonts w:cstheme="minorHAnsi"/>
          <w:sz w:val="24"/>
          <w:szCs w:val="24"/>
        </w:rPr>
      </w:pPr>
    </w:p>
    <w:p w14:paraId="7B467FFC" w14:textId="5AA8CE2C" w:rsidR="00D833F4" w:rsidRDefault="00D833F4" w:rsidP="00A76247">
      <w:pPr>
        <w:spacing w:after="0" w:line="360" w:lineRule="auto"/>
        <w:rPr>
          <w:rFonts w:cstheme="minorHAnsi"/>
          <w:sz w:val="24"/>
          <w:szCs w:val="24"/>
        </w:rPr>
      </w:pPr>
    </w:p>
    <w:p w14:paraId="18FA4FEB" w14:textId="55D8AD5B" w:rsidR="00D833F4" w:rsidRDefault="00D833F4" w:rsidP="00A76247">
      <w:pPr>
        <w:spacing w:after="0" w:line="360" w:lineRule="auto"/>
        <w:rPr>
          <w:rFonts w:cstheme="minorHAnsi"/>
          <w:sz w:val="24"/>
          <w:szCs w:val="24"/>
        </w:rPr>
      </w:pPr>
    </w:p>
    <w:p w14:paraId="747F64BB" w14:textId="5648509E" w:rsidR="00D833F4" w:rsidRDefault="00D833F4" w:rsidP="00A76247">
      <w:pPr>
        <w:spacing w:after="0" w:line="360" w:lineRule="auto"/>
        <w:rPr>
          <w:rFonts w:cstheme="minorHAnsi"/>
          <w:sz w:val="24"/>
          <w:szCs w:val="24"/>
        </w:rPr>
      </w:pPr>
    </w:p>
    <w:p w14:paraId="2F49B2D0" w14:textId="395DA13E" w:rsidR="00D833F4" w:rsidRDefault="00D833F4" w:rsidP="00A76247">
      <w:pPr>
        <w:spacing w:after="0" w:line="360" w:lineRule="auto"/>
        <w:rPr>
          <w:rFonts w:cstheme="minorHAnsi"/>
          <w:sz w:val="24"/>
          <w:szCs w:val="24"/>
        </w:rPr>
      </w:pPr>
    </w:p>
    <w:p w14:paraId="57FF8C88" w14:textId="01BF226A" w:rsidR="00D833F4" w:rsidRDefault="00D833F4" w:rsidP="00A76247">
      <w:pPr>
        <w:spacing w:after="0" w:line="360" w:lineRule="auto"/>
        <w:rPr>
          <w:rFonts w:cstheme="minorHAnsi"/>
          <w:sz w:val="24"/>
          <w:szCs w:val="24"/>
        </w:rPr>
      </w:pPr>
    </w:p>
    <w:p w14:paraId="1C97EA4B" w14:textId="0B03F20E" w:rsidR="00D833F4" w:rsidRDefault="00D833F4" w:rsidP="00A76247">
      <w:pPr>
        <w:spacing w:after="0" w:line="360" w:lineRule="auto"/>
        <w:rPr>
          <w:rFonts w:cstheme="minorHAnsi"/>
          <w:sz w:val="24"/>
          <w:szCs w:val="24"/>
        </w:rPr>
      </w:pPr>
    </w:p>
    <w:p w14:paraId="3169AD0C" w14:textId="3E207469" w:rsidR="00D833F4" w:rsidRDefault="00D833F4" w:rsidP="00A76247">
      <w:pPr>
        <w:spacing w:after="0" w:line="360" w:lineRule="auto"/>
        <w:rPr>
          <w:rFonts w:cstheme="minorHAnsi"/>
          <w:sz w:val="24"/>
          <w:szCs w:val="24"/>
        </w:rPr>
      </w:pPr>
    </w:p>
    <w:p w14:paraId="7E1EABD2" w14:textId="77777777" w:rsidR="00D833F4" w:rsidRPr="00A76247" w:rsidRDefault="00D833F4" w:rsidP="00A76247">
      <w:pPr>
        <w:spacing w:after="0" w:line="360" w:lineRule="auto"/>
        <w:rPr>
          <w:rFonts w:cstheme="minorHAnsi"/>
          <w:sz w:val="24"/>
          <w:szCs w:val="24"/>
        </w:rPr>
      </w:pPr>
    </w:p>
    <w:p w14:paraId="0ECD20E4" w14:textId="77777777" w:rsidR="00A76247" w:rsidRPr="00A76247" w:rsidRDefault="00A76247" w:rsidP="00A76247">
      <w:pPr>
        <w:spacing w:after="0" w:line="360" w:lineRule="auto"/>
        <w:rPr>
          <w:rFonts w:cstheme="minorHAnsi"/>
          <w:b/>
          <w:bCs/>
          <w:sz w:val="24"/>
          <w:szCs w:val="24"/>
        </w:rPr>
      </w:pPr>
      <w:r w:rsidRPr="00A76247">
        <w:rPr>
          <w:rFonts w:cstheme="minorHAnsi"/>
          <w:b/>
          <w:bCs/>
          <w:sz w:val="24"/>
          <w:szCs w:val="24"/>
        </w:rPr>
        <w:lastRenderedPageBreak/>
        <w:t>Tableau Academia: Tableau Data Journalism.</w:t>
      </w:r>
    </w:p>
    <w:p w14:paraId="6E738A37" w14:textId="77777777" w:rsidR="00A76247" w:rsidRPr="00A76247" w:rsidRDefault="00A76247" w:rsidP="00A76247">
      <w:pPr>
        <w:spacing w:after="0" w:line="360" w:lineRule="auto"/>
        <w:rPr>
          <w:rFonts w:cstheme="minorHAnsi"/>
          <w:sz w:val="24"/>
          <w:szCs w:val="24"/>
        </w:rPr>
      </w:pPr>
      <w:r w:rsidRPr="00A76247">
        <w:rPr>
          <w:rFonts w:cstheme="minorHAnsi"/>
          <w:sz w:val="24"/>
          <w:szCs w:val="24"/>
          <w:u w:val="single"/>
        </w:rPr>
        <w:t>Exercise 2</w:t>
      </w:r>
      <w:r w:rsidRPr="00A76247">
        <w:rPr>
          <w:rFonts w:cstheme="minorHAnsi"/>
          <w:sz w:val="24"/>
          <w:szCs w:val="24"/>
        </w:rPr>
        <w:t xml:space="preserve"> [25]</w:t>
      </w:r>
    </w:p>
    <w:p w14:paraId="618A5371" w14:textId="77777777" w:rsidR="00A76247" w:rsidRPr="00A76247" w:rsidRDefault="00A76247" w:rsidP="00A76247">
      <w:pPr>
        <w:spacing w:after="0" w:line="360" w:lineRule="auto"/>
        <w:rPr>
          <w:rFonts w:cstheme="minorHAnsi"/>
          <w:sz w:val="24"/>
          <w:szCs w:val="24"/>
        </w:rPr>
      </w:pPr>
      <w:r w:rsidRPr="00A76247">
        <w:rPr>
          <w:rFonts w:cstheme="minorHAnsi"/>
          <w:sz w:val="24"/>
          <w:szCs w:val="24"/>
        </w:rPr>
        <w:t>Module 7 (Slides 17, 20 and 22)</w:t>
      </w:r>
    </w:p>
    <w:p w14:paraId="07CE533D" w14:textId="379C38B9" w:rsidR="00A76247" w:rsidRPr="00A76247" w:rsidRDefault="00A76247" w:rsidP="00A76247">
      <w:pPr>
        <w:spacing w:after="0" w:line="360" w:lineRule="auto"/>
        <w:rPr>
          <w:rFonts w:cstheme="minorHAnsi"/>
          <w:sz w:val="24"/>
          <w:szCs w:val="24"/>
        </w:rPr>
      </w:pPr>
      <w:r w:rsidRPr="00A76247">
        <w:rPr>
          <w:rFonts w:cstheme="minorHAnsi"/>
          <w:sz w:val="24"/>
          <w:szCs w:val="24"/>
        </w:rPr>
        <w:t>Build a story board to show deficient bridges (slide 17) and explore the unsafe bridges (slide 20). Build the</w:t>
      </w:r>
      <w:r>
        <w:rPr>
          <w:rFonts w:cstheme="minorHAnsi"/>
          <w:sz w:val="24"/>
          <w:szCs w:val="24"/>
        </w:rPr>
        <w:t xml:space="preserve"> </w:t>
      </w:r>
      <w:r w:rsidRPr="00A76247">
        <w:rPr>
          <w:rFonts w:cstheme="minorHAnsi"/>
          <w:sz w:val="24"/>
          <w:szCs w:val="24"/>
        </w:rPr>
        <w:t>story around the causes of the collapse of the Skagit River Bridge.</w:t>
      </w:r>
    </w:p>
    <w:p w14:paraId="115BFBF1" w14:textId="77777777" w:rsidR="00A76247" w:rsidRPr="00A76247" w:rsidRDefault="00A76247" w:rsidP="00A76247">
      <w:pPr>
        <w:spacing w:after="0" w:line="360" w:lineRule="auto"/>
        <w:ind w:left="720"/>
        <w:rPr>
          <w:rFonts w:cstheme="minorHAnsi"/>
          <w:sz w:val="24"/>
          <w:szCs w:val="24"/>
        </w:rPr>
      </w:pPr>
      <w:r w:rsidRPr="00A76247">
        <w:rPr>
          <w:rFonts w:cstheme="minorHAnsi"/>
          <w:sz w:val="24"/>
          <w:szCs w:val="24"/>
        </w:rPr>
        <w:t>• What’s the rating of the Skagit River bridge that collapsed into the river? What other distinguishing</w:t>
      </w:r>
    </w:p>
    <w:p w14:paraId="10DD098C" w14:textId="77777777" w:rsidR="00A76247" w:rsidRPr="00A76247" w:rsidRDefault="00A76247" w:rsidP="00A76247">
      <w:pPr>
        <w:spacing w:after="0" w:line="360" w:lineRule="auto"/>
        <w:ind w:left="720"/>
        <w:rPr>
          <w:rFonts w:cstheme="minorHAnsi"/>
          <w:sz w:val="24"/>
          <w:szCs w:val="24"/>
        </w:rPr>
      </w:pPr>
      <w:r w:rsidRPr="00A76247">
        <w:rPr>
          <w:rFonts w:cstheme="minorHAnsi"/>
          <w:sz w:val="24"/>
          <w:szCs w:val="24"/>
        </w:rPr>
        <w:t>information can we obtain that might go into a story?</w:t>
      </w:r>
    </w:p>
    <w:p w14:paraId="0AC3EDCB" w14:textId="77777777" w:rsidR="00A76247" w:rsidRPr="00A76247" w:rsidRDefault="00A76247" w:rsidP="00A76247">
      <w:pPr>
        <w:spacing w:after="0" w:line="360" w:lineRule="auto"/>
        <w:ind w:left="720"/>
        <w:rPr>
          <w:rFonts w:cstheme="minorHAnsi"/>
          <w:sz w:val="24"/>
          <w:szCs w:val="24"/>
        </w:rPr>
      </w:pPr>
      <w:r w:rsidRPr="00A76247">
        <w:rPr>
          <w:rFonts w:cstheme="minorHAnsi"/>
          <w:sz w:val="24"/>
          <w:szCs w:val="24"/>
        </w:rPr>
        <w:t>• When was the bridge last inspected and how often is it inspected?</w:t>
      </w:r>
    </w:p>
    <w:p w14:paraId="1986457D" w14:textId="77777777" w:rsidR="00A76247" w:rsidRPr="00A76247" w:rsidRDefault="00A76247" w:rsidP="00A76247">
      <w:pPr>
        <w:spacing w:after="0" w:line="360" w:lineRule="auto"/>
        <w:ind w:left="720"/>
        <w:rPr>
          <w:rFonts w:cstheme="minorHAnsi"/>
          <w:sz w:val="24"/>
          <w:szCs w:val="24"/>
        </w:rPr>
      </w:pPr>
      <w:r w:rsidRPr="00A76247">
        <w:rPr>
          <w:rFonts w:cstheme="minorHAnsi"/>
          <w:sz w:val="24"/>
          <w:szCs w:val="24"/>
        </w:rPr>
        <w:t>• Is it considered fracture-critical, meaning one hit to a span can knock it out?</w:t>
      </w:r>
    </w:p>
    <w:p w14:paraId="4F247D7D" w14:textId="77777777" w:rsidR="00A76247" w:rsidRPr="00A76247" w:rsidRDefault="00A76247" w:rsidP="00A76247">
      <w:pPr>
        <w:spacing w:after="0" w:line="360" w:lineRule="auto"/>
        <w:ind w:left="720"/>
        <w:rPr>
          <w:rFonts w:cstheme="minorHAnsi"/>
          <w:sz w:val="24"/>
          <w:szCs w:val="24"/>
        </w:rPr>
      </w:pPr>
      <w:r w:rsidRPr="00A76247">
        <w:rPr>
          <w:rFonts w:cstheme="minorHAnsi"/>
          <w:sz w:val="24"/>
          <w:szCs w:val="24"/>
        </w:rPr>
        <w:t>• How much average daily traffic does it get?</w:t>
      </w:r>
    </w:p>
    <w:p w14:paraId="45EEFD46" w14:textId="77777777" w:rsidR="00A76247" w:rsidRPr="00A76247" w:rsidRDefault="00A76247" w:rsidP="00A76247">
      <w:pPr>
        <w:spacing w:after="0" w:line="360" w:lineRule="auto"/>
        <w:rPr>
          <w:rFonts w:cstheme="minorHAnsi"/>
          <w:sz w:val="24"/>
          <w:szCs w:val="24"/>
        </w:rPr>
      </w:pPr>
      <w:r w:rsidRPr="00A76247">
        <w:rPr>
          <w:rFonts w:cstheme="minorHAnsi"/>
          <w:sz w:val="24"/>
          <w:szCs w:val="24"/>
        </w:rPr>
        <w:t>Note: - there is supporting background information on Moodle on the structural integrity of bridges in the U.S.A.</w:t>
      </w:r>
    </w:p>
    <w:p w14:paraId="4661743D" w14:textId="0B43FA10" w:rsidR="00A76247" w:rsidRDefault="00A76247" w:rsidP="00A76247">
      <w:pPr>
        <w:spacing w:after="0" w:line="360" w:lineRule="auto"/>
        <w:rPr>
          <w:rFonts w:cstheme="minorHAnsi"/>
          <w:sz w:val="24"/>
          <w:szCs w:val="24"/>
        </w:rPr>
      </w:pPr>
    </w:p>
    <w:p w14:paraId="5B48D274" w14:textId="120494D3" w:rsidR="00D833F4" w:rsidRDefault="00A2164B" w:rsidP="00A76247">
      <w:pPr>
        <w:spacing w:after="0" w:line="360" w:lineRule="auto"/>
      </w:pPr>
      <w:r>
        <w:rPr>
          <w:rFonts w:cstheme="minorHAnsi"/>
          <w:sz w:val="24"/>
          <w:szCs w:val="24"/>
        </w:rPr>
        <w:t xml:space="preserve">When verifying only Structurally Deficient bridges, </w:t>
      </w:r>
      <w:r w:rsidR="009D67E6">
        <w:rPr>
          <w:rFonts w:cstheme="minorHAnsi"/>
          <w:sz w:val="24"/>
          <w:szCs w:val="24"/>
        </w:rPr>
        <w:t>none</w:t>
      </w:r>
      <w:r>
        <w:rPr>
          <w:rFonts w:cstheme="minorHAnsi"/>
          <w:sz w:val="24"/>
          <w:szCs w:val="24"/>
        </w:rPr>
        <w:t xml:space="preserve"> of the Skagit River bridges </w:t>
      </w:r>
      <w:r w:rsidR="009D67E6">
        <w:rPr>
          <w:rFonts w:cstheme="minorHAnsi"/>
          <w:sz w:val="24"/>
          <w:szCs w:val="24"/>
        </w:rPr>
        <w:t>are</w:t>
      </w:r>
      <w:r>
        <w:rPr>
          <w:rFonts w:cstheme="minorHAnsi"/>
          <w:sz w:val="24"/>
          <w:szCs w:val="24"/>
        </w:rPr>
        <w:t xml:space="preserve"> shown </w:t>
      </w:r>
      <w:r w:rsidR="00232EF4">
        <w:rPr>
          <w:rFonts w:cstheme="minorHAnsi"/>
          <w:sz w:val="24"/>
          <w:szCs w:val="24"/>
        </w:rPr>
        <w:t>o</w:t>
      </w:r>
      <w:r>
        <w:rPr>
          <w:rFonts w:cstheme="minorHAnsi"/>
          <w:sz w:val="24"/>
          <w:szCs w:val="24"/>
        </w:rPr>
        <w:t>n the map.</w:t>
      </w:r>
      <w:r w:rsidR="00232EF4">
        <w:rPr>
          <w:rFonts w:cstheme="minorHAnsi"/>
          <w:sz w:val="24"/>
          <w:szCs w:val="24"/>
        </w:rPr>
        <w:t xml:space="preserve"> However, </w:t>
      </w:r>
      <w:r w:rsidR="002B6EF2">
        <w:rPr>
          <w:rFonts w:cstheme="minorHAnsi"/>
          <w:sz w:val="24"/>
          <w:szCs w:val="24"/>
        </w:rPr>
        <w:t xml:space="preserve">it is possible to </w:t>
      </w:r>
      <w:r w:rsidR="00232EF4">
        <w:rPr>
          <w:rFonts w:cstheme="minorHAnsi"/>
          <w:sz w:val="24"/>
          <w:szCs w:val="24"/>
        </w:rPr>
        <w:t>notice a significant number of other bridges that need attention as they have the sufficiency rating below 50 (</w:t>
      </w:r>
      <w:r w:rsidR="00232EF4">
        <w:t>eligible for replacement).</w:t>
      </w:r>
    </w:p>
    <w:p w14:paraId="22BC8E59" w14:textId="4CB492C3" w:rsidR="00232EF4" w:rsidRDefault="00232EF4" w:rsidP="00A76247">
      <w:pPr>
        <w:spacing w:after="0" w:line="360" w:lineRule="auto"/>
        <w:rPr>
          <w:rFonts w:cstheme="minorHAnsi"/>
          <w:sz w:val="24"/>
          <w:szCs w:val="24"/>
        </w:rPr>
      </w:pPr>
      <w:r>
        <w:rPr>
          <w:noProof/>
        </w:rPr>
        <w:lastRenderedPageBreak/>
        <w:drawing>
          <wp:inline distT="0" distB="0" distL="0" distR="0" wp14:anchorId="466F2A51" wp14:editId="48ADD7E9">
            <wp:extent cx="5731510" cy="51022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5102225"/>
                    </a:xfrm>
                    <a:prstGeom prst="rect">
                      <a:avLst/>
                    </a:prstGeom>
                  </pic:spPr>
                </pic:pic>
              </a:graphicData>
            </a:graphic>
          </wp:inline>
        </w:drawing>
      </w:r>
    </w:p>
    <w:p w14:paraId="1FCBB72F" w14:textId="633F384D" w:rsidR="00D833F4" w:rsidRDefault="00D833F4" w:rsidP="00A76247">
      <w:pPr>
        <w:spacing w:after="0" w:line="360" w:lineRule="auto"/>
        <w:rPr>
          <w:rFonts w:cstheme="minorHAnsi"/>
          <w:sz w:val="24"/>
          <w:szCs w:val="24"/>
        </w:rPr>
      </w:pPr>
    </w:p>
    <w:p w14:paraId="01392032" w14:textId="77777777" w:rsidR="00936EC8" w:rsidRDefault="00936EC8" w:rsidP="00936EC8">
      <w:pPr>
        <w:spacing w:after="0" w:line="360" w:lineRule="auto"/>
        <w:rPr>
          <w:rFonts w:cstheme="minorHAnsi"/>
          <w:sz w:val="24"/>
          <w:szCs w:val="24"/>
        </w:rPr>
      </w:pPr>
      <w:r>
        <w:rPr>
          <w:rFonts w:cstheme="minorHAnsi"/>
          <w:sz w:val="24"/>
          <w:szCs w:val="24"/>
        </w:rPr>
        <w:t>The next board is a heat map by county showing where the largest number of bridges are that require attention due to the low sufficiency rates, and Skagit County is not one of the worst locations.</w:t>
      </w:r>
    </w:p>
    <w:p w14:paraId="0B5FBF56" w14:textId="59015213" w:rsidR="00936EC8" w:rsidRDefault="00936EC8" w:rsidP="00A76247">
      <w:pPr>
        <w:spacing w:after="0" w:line="360" w:lineRule="auto"/>
        <w:rPr>
          <w:rFonts w:cstheme="minorHAnsi"/>
          <w:sz w:val="24"/>
          <w:szCs w:val="24"/>
        </w:rPr>
      </w:pPr>
      <w:r>
        <w:rPr>
          <w:rFonts w:cstheme="minorHAnsi"/>
          <w:noProof/>
          <w:sz w:val="24"/>
          <w:szCs w:val="24"/>
        </w:rPr>
        <w:lastRenderedPageBreak/>
        <w:drawing>
          <wp:inline distT="0" distB="0" distL="0" distR="0" wp14:anchorId="22B67613" wp14:editId="5C55B7F9">
            <wp:extent cx="5731510" cy="5363210"/>
            <wp:effectExtent l="0" t="0" r="2540" b="889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5363210"/>
                    </a:xfrm>
                    <a:prstGeom prst="rect">
                      <a:avLst/>
                    </a:prstGeom>
                  </pic:spPr>
                </pic:pic>
              </a:graphicData>
            </a:graphic>
          </wp:inline>
        </w:drawing>
      </w:r>
    </w:p>
    <w:p w14:paraId="750FDD2B" w14:textId="7CA4B251" w:rsidR="00936EC8" w:rsidRDefault="00936EC8" w:rsidP="00A76247">
      <w:pPr>
        <w:spacing w:after="0" w:line="360" w:lineRule="auto"/>
        <w:rPr>
          <w:rFonts w:cstheme="minorHAnsi"/>
          <w:sz w:val="24"/>
          <w:szCs w:val="24"/>
        </w:rPr>
      </w:pPr>
    </w:p>
    <w:p w14:paraId="45EBA3C2" w14:textId="3C89F723" w:rsidR="00D833F4" w:rsidRDefault="00DF2888" w:rsidP="00A76247">
      <w:pPr>
        <w:spacing w:after="0" w:line="360" w:lineRule="auto"/>
        <w:rPr>
          <w:rFonts w:cstheme="minorHAnsi"/>
          <w:sz w:val="24"/>
          <w:szCs w:val="24"/>
        </w:rPr>
      </w:pPr>
      <w:r>
        <w:rPr>
          <w:rFonts w:cstheme="minorHAnsi"/>
          <w:sz w:val="24"/>
          <w:szCs w:val="24"/>
        </w:rPr>
        <w:t xml:space="preserve">Next, </w:t>
      </w:r>
      <w:r w:rsidR="00A421CB">
        <w:rPr>
          <w:rFonts w:cstheme="minorHAnsi"/>
          <w:sz w:val="24"/>
          <w:szCs w:val="24"/>
        </w:rPr>
        <w:t>I</w:t>
      </w:r>
      <w:r>
        <w:rPr>
          <w:rFonts w:cstheme="minorHAnsi"/>
          <w:sz w:val="24"/>
          <w:szCs w:val="24"/>
        </w:rPr>
        <w:t xml:space="preserve"> change</w:t>
      </w:r>
      <w:r w:rsidR="001213A2">
        <w:rPr>
          <w:rFonts w:cstheme="minorHAnsi"/>
          <w:sz w:val="24"/>
          <w:szCs w:val="24"/>
        </w:rPr>
        <w:t>d</w:t>
      </w:r>
      <w:r>
        <w:rPr>
          <w:rFonts w:cstheme="minorHAnsi"/>
          <w:sz w:val="24"/>
          <w:szCs w:val="24"/>
        </w:rPr>
        <w:t xml:space="preserve"> the view to show only Functionally Obsolete bridges and then </w:t>
      </w:r>
      <w:r w:rsidR="00936EC8">
        <w:rPr>
          <w:rFonts w:cstheme="minorHAnsi"/>
          <w:sz w:val="24"/>
          <w:szCs w:val="24"/>
        </w:rPr>
        <w:t>I</w:t>
      </w:r>
      <w:r>
        <w:rPr>
          <w:rFonts w:cstheme="minorHAnsi"/>
          <w:sz w:val="24"/>
          <w:szCs w:val="24"/>
        </w:rPr>
        <w:t xml:space="preserve"> can see</w:t>
      </w:r>
      <w:r w:rsidR="00C27A66">
        <w:rPr>
          <w:rFonts w:cstheme="minorHAnsi"/>
          <w:sz w:val="24"/>
          <w:szCs w:val="24"/>
        </w:rPr>
        <w:t xml:space="preserve"> the Skagit River bridges, and </w:t>
      </w:r>
      <w:r w:rsidR="00936EC8">
        <w:rPr>
          <w:rFonts w:cstheme="minorHAnsi"/>
          <w:sz w:val="24"/>
          <w:szCs w:val="24"/>
        </w:rPr>
        <w:t>I</w:t>
      </w:r>
      <w:r w:rsidR="00C27A66">
        <w:rPr>
          <w:rFonts w:cstheme="minorHAnsi"/>
          <w:sz w:val="24"/>
          <w:szCs w:val="24"/>
        </w:rPr>
        <w:t xml:space="preserve"> can also notice that most of them are described as Fracture Critical</w:t>
      </w:r>
      <w:r w:rsidR="00DA312E">
        <w:rPr>
          <w:rFonts w:cstheme="minorHAnsi"/>
          <w:sz w:val="24"/>
          <w:szCs w:val="24"/>
        </w:rPr>
        <w:t xml:space="preserve"> and have the sufficiency rating below 50.</w:t>
      </w:r>
    </w:p>
    <w:p w14:paraId="545347E6" w14:textId="19FA2384" w:rsidR="00DF2888" w:rsidRDefault="00DF2888" w:rsidP="00A76247">
      <w:pPr>
        <w:spacing w:after="0" w:line="360" w:lineRule="auto"/>
        <w:rPr>
          <w:rFonts w:cstheme="minorHAnsi"/>
          <w:sz w:val="24"/>
          <w:szCs w:val="24"/>
        </w:rPr>
      </w:pPr>
    </w:p>
    <w:p w14:paraId="2C313414" w14:textId="03479727" w:rsidR="00DF2888" w:rsidRDefault="00DF2888" w:rsidP="00A76247">
      <w:pPr>
        <w:spacing w:after="0" w:line="360" w:lineRule="auto"/>
        <w:rPr>
          <w:rFonts w:cstheme="minorHAnsi"/>
          <w:sz w:val="24"/>
          <w:szCs w:val="24"/>
        </w:rPr>
      </w:pPr>
      <w:r>
        <w:rPr>
          <w:noProof/>
        </w:rPr>
        <w:lastRenderedPageBreak/>
        <w:drawing>
          <wp:inline distT="0" distB="0" distL="0" distR="0" wp14:anchorId="6C7E76D3" wp14:editId="725F9C6E">
            <wp:extent cx="5731510" cy="51695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169535"/>
                    </a:xfrm>
                    <a:prstGeom prst="rect">
                      <a:avLst/>
                    </a:prstGeom>
                  </pic:spPr>
                </pic:pic>
              </a:graphicData>
            </a:graphic>
          </wp:inline>
        </w:drawing>
      </w:r>
    </w:p>
    <w:p w14:paraId="2A2089D8" w14:textId="400A6D66" w:rsidR="00D833F4" w:rsidRDefault="00D833F4" w:rsidP="00A76247">
      <w:pPr>
        <w:spacing w:after="0" w:line="360" w:lineRule="auto"/>
        <w:rPr>
          <w:rFonts w:cstheme="minorHAnsi"/>
          <w:sz w:val="24"/>
          <w:szCs w:val="24"/>
        </w:rPr>
      </w:pPr>
    </w:p>
    <w:p w14:paraId="6B13BB97" w14:textId="2B5557B5" w:rsidR="00D10F66" w:rsidRDefault="00D10F66" w:rsidP="00A76247">
      <w:pPr>
        <w:spacing w:after="0" w:line="360" w:lineRule="auto"/>
        <w:rPr>
          <w:rFonts w:cstheme="minorHAnsi"/>
          <w:sz w:val="24"/>
          <w:szCs w:val="24"/>
        </w:rPr>
      </w:pPr>
      <w:r>
        <w:rPr>
          <w:rFonts w:cstheme="minorHAnsi"/>
          <w:sz w:val="24"/>
          <w:szCs w:val="24"/>
        </w:rPr>
        <w:t>Then I selected only b</w:t>
      </w:r>
      <w:r w:rsidRPr="00D10F66">
        <w:rPr>
          <w:rFonts w:cstheme="minorHAnsi"/>
          <w:sz w:val="24"/>
          <w:szCs w:val="24"/>
        </w:rPr>
        <w:t>ridges eligible for replacement</w:t>
      </w:r>
      <w:r>
        <w:rPr>
          <w:rFonts w:cstheme="minorHAnsi"/>
          <w:sz w:val="24"/>
          <w:szCs w:val="24"/>
        </w:rPr>
        <w:t xml:space="preserve">, where sufficiency rating is below 50, and where the bridge </w:t>
      </w:r>
      <w:r w:rsidR="00486FD9">
        <w:rPr>
          <w:rFonts w:cstheme="minorHAnsi"/>
          <w:sz w:val="24"/>
          <w:szCs w:val="24"/>
        </w:rPr>
        <w:t>was</w:t>
      </w:r>
      <w:r>
        <w:rPr>
          <w:rFonts w:cstheme="minorHAnsi"/>
          <w:sz w:val="24"/>
          <w:szCs w:val="24"/>
        </w:rPr>
        <w:t xml:space="preserve"> </w:t>
      </w:r>
      <w:r w:rsidR="00486FD9">
        <w:rPr>
          <w:rFonts w:cstheme="minorHAnsi"/>
          <w:sz w:val="24"/>
          <w:szCs w:val="24"/>
        </w:rPr>
        <w:t xml:space="preserve">still </w:t>
      </w:r>
      <w:r>
        <w:rPr>
          <w:rFonts w:cstheme="minorHAnsi"/>
          <w:sz w:val="24"/>
          <w:szCs w:val="24"/>
        </w:rPr>
        <w:t xml:space="preserve">open </w:t>
      </w:r>
      <w:r w:rsidR="00B06F27">
        <w:rPr>
          <w:rFonts w:cstheme="minorHAnsi"/>
          <w:sz w:val="24"/>
          <w:szCs w:val="24"/>
        </w:rPr>
        <w:t>to</w:t>
      </w:r>
      <w:r>
        <w:rPr>
          <w:rFonts w:cstheme="minorHAnsi"/>
          <w:sz w:val="24"/>
          <w:szCs w:val="24"/>
        </w:rPr>
        <w:t xml:space="preserve"> traffic</w:t>
      </w:r>
      <w:r w:rsidR="00D51A4F">
        <w:rPr>
          <w:rFonts w:cstheme="minorHAnsi"/>
          <w:sz w:val="24"/>
          <w:szCs w:val="24"/>
        </w:rPr>
        <w:t xml:space="preserve">, and I can </w:t>
      </w:r>
      <w:r w:rsidR="00ED3D42">
        <w:rPr>
          <w:rFonts w:cstheme="minorHAnsi"/>
          <w:sz w:val="24"/>
          <w:szCs w:val="24"/>
        </w:rPr>
        <w:t>n</w:t>
      </w:r>
      <w:r w:rsidR="00D51A4F">
        <w:rPr>
          <w:rFonts w:cstheme="minorHAnsi"/>
          <w:sz w:val="24"/>
          <w:szCs w:val="24"/>
        </w:rPr>
        <w:t xml:space="preserve">ow </w:t>
      </w:r>
      <w:r w:rsidR="00ED3D42">
        <w:rPr>
          <w:rFonts w:cstheme="minorHAnsi"/>
          <w:sz w:val="24"/>
          <w:szCs w:val="24"/>
        </w:rPr>
        <w:t xml:space="preserve">see </w:t>
      </w:r>
      <w:r w:rsidR="00D51A4F">
        <w:rPr>
          <w:rFonts w:cstheme="minorHAnsi"/>
          <w:sz w:val="24"/>
          <w:szCs w:val="24"/>
        </w:rPr>
        <w:t xml:space="preserve">only </w:t>
      </w:r>
      <w:r w:rsidR="00A96029">
        <w:rPr>
          <w:rFonts w:cstheme="minorHAnsi"/>
          <w:sz w:val="24"/>
          <w:szCs w:val="24"/>
        </w:rPr>
        <w:t>2</w:t>
      </w:r>
      <w:r w:rsidR="00D51A4F">
        <w:rPr>
          <w:rFonts w:cstheme="minorHAnsi"/>
          <w:sz w:val="24"/>
          <w:szCs w:val="24"/>
        </w:rPr>
        <w:t xml:space="preserve"> </w:t>
      </w:r>
      <w:r w:rsidR="00ED3D42">
        <w:rPr>
          <w:rFonts w:cstheme="minorHAnsi"/>
          <w:sz w:val="24"/>
          <w:szCs w:val="24"/>
        </w:rPr>
        <w:t xml:space="preserve">of the </w:t>
      </w:r>
      <w:r w:rsidR="00D51A4F">
        <w:rPr>
          <w:rFonts w:cstheme="minorHAnsi"/>
          <w:sz w:val="24"/>
          <w:szCs w:val="24"/>
        </w:rPr>
        <w:t xml:space="preserve">6 </w:t>
      </w:r>
      <w:r w:rsidR="00D51A4F">
        <w:rPr>
          <w:rFonts w:cstheme="minorHAnsi"/>
          <w:sz w:val="24"/>
          <w:szCs w:val="24"/>
        </w:rPr>
        <w:t>Skagit River bridges</w:t>
      </w:r>
      <w:r w:rsidR="00D51A4F">
        <w:rPr>
          <w:rFonts w:cstheme="minorHAnsi"/>
          <w:sz w:val="24"/>
          <w:szCs w:val="24"/>
        </w:rPr>
        <w:t xml:space="preserve"> on the map.</w:t>
      </w:r>
    </w:p>
    <w:p w14:paraId="1107E359" w14:textId="457D095E" w:rsidR="00A96029" w:rsidRDefault="003748C9" w:rsidP="00A76247">
      <w:pPr>
        <w:spacing w:after="0" w:line="360" w:lineRule="auto"/>
        <w:rPr>
          <w:rFonts w:cstheme="minorHAnsi"/>
          <w:sz w:val="24"/>
          <w:szCs w:val="24"/>
        </w:rPr>
      </w:pPr>
      <w:r>
        <w:rPr>
          <w:noProof/>
        </w:rPr>
        <w:lastRenderedPageBreak/>
        <w:drawing>
          <wp:inline distT="0" distB="0" distL="0" distR="0" wp14:anchorId="68DD3AFB" wp14:editId="25A1A9C5">
            <wp:extent cx="5731510" cy="51022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102225"/>
                    </a:xfrm>
                    <a:prstGeom prst="rect">
                      <a:avLst/>
                    </a:prstGeom>
                  </pic:spPr>
                </pic:pic>
              </a:graphicData>
            </a:graphic>
          </wp:inline>
        </w:drawing>
      </w:r>
    </w:p>
    <w:p w14:paraId="3145B53B" w14:textId="5A466E86" w:rsidR="00D10F66" w:rsidRDefault="00D10F66" w:rsidP="00A76247">
      <w:pPr>
        <w:spacing w:after="0" w:line="360" w:lineRule="auto"/>
        <w:rPr>
          <w:rFonts w:cstheme="minorHAnsi"/>
          <w:sz w:val="24"/>
          <w:szCs w:val="24"/>
        </w:rPr>
      </w:pPr>
    </w:p>
    <w:p w14:paraId="4EA2FA75" w14:textId="38C71814" w:rsidR="00825753" w:rsidRDefault="00415E37" w:rsidP="00A76247">
      <w:pPr>
        <w:spacing w:after="0" w:line="360" w:lineRule="auto"/>
        <w:rPr>
          <w:rFonts w:cstheme="minorHAnsi"/>
          <w:sz w:val="24"/>
          <w:szCs w:val="24"/>
        </w:rPr>
      </w:pPr>
      <w:r>
        <w:rPr>
          <w:rFonts w:cstheme="minorHAnsi"/>
          <w:sz w:val="24"/>
          <w:szCs w:val="24"/>
        </w:rPr>
        <w:t xml:space="preserve">Then, I added a filter by Feature to show only the Skagit bridges and based on some </w:t>
      </w:r>
      <w:r w:rsidR="006429CE">
        <w:rPr>
          <w:rFonts w:cstheme="minorHAnsi"/>
          <w:sz w:val="24"/>
          <w:szCs w:val="24"/>
        </w:rPr>
        <w:t xml:space="preserve">extra </w:t>
      </w:r>
      <w:r>
        <w:rPr>
          <w:rFonts w:cstheme="minorHAnsi"/>
          <w:sz w:val="24"/>
          <w:szCs w:val="24"/>
        </w:rPr>
        <w:t xml:space="preserve">information from the news </w:t>
      </w:r>
      <w:r w:rsidR="006429CE">
        <w:rPr>
          <w:rFonts w:cstheme="minorHAnsi"/>
          <w:sz w:val="24"/>
          <w:szCs w:val="24"/>
        </w:rPr>
        <w:t xml:space="preserve">posted </w:t>
      </w:r>
      <w:r>
        <w:rPr>
          <w:rFonts w:cstheme="minorHAnsi"/>
          <w:sz w:val="24"/>
          <w:szCs w:val="24"/>
        </w:rPr>
        <w:t>on The Seattle Times [1]</w:t>
      </w:r>
      <w:r w:rsidR="006429CE">
        <w:rPr>
          <w:rFonts w:cstheme="minorHAnsi"/>
          <w:sz w:val="24"/>
          <w:szCs w:val="24"/>
        </w:rPr>
        <w:t>, I could figure out that the Skagit River bridge that collapsed was the one point</w:t>
      </w:r>
      <w:r w:rsidR="008B491C">
        <w:rPr>
          <w:rFonts w:cstheme="minorHAnsi"/>
          <w:sz w:val="24"/>
          <w:szCs w:val="24"/>
        </w:rPr>
        <w:t>ed out</w:t>
      </w:r>
      <w:r w:rsidR="006429CE">
        <w:rPr>
          <w:rFonts w:cstheme="minorHAnsi"/>
          <w:sz w:val="24"/>
          <w:szCs w:val="24"/>
        </w:rPr>
        <w:t xml:space="preserve"> in the next board</w:t>
      </w:r>
      <w:r w:rsidR="008B491C">
        <w:rPr>
          <w:rFonts w:cstheme="minorHAnsi"/>
          <w:sz w:val="24"/>
          <w:szCs w:val="24"/>
        </w:rPr>
        <w:t>, as it is the only built on 1955.</w:t>
      </w:r>
    </w:p>
    <w:p w14:paraId="723A5CB3" w14:textId="18AEB3D2" w:rsidR="002D5C73" w:rsidRDefault="00E01543" w:rsidP="00A76247">
      <w:pPr>
        <w:spacing w:after="0" w:line="360" w:lineRule="auto"/>
        <w:rPr>
          <w:rFonts w:cstheme="minorHAnsi"/>
          <w:sz w:val="24"/>
          <w:szCs w:val="24"/>
        </w:rPr>
      </w:pPr>
      <w:r>
        <w:rPr>
          <w:rFonts w:cstheme="minorHAnsi"/>
          <w:sz w:val="24"/>
          <w:szCs w:val="24"/>
        </w:rPr>
        <w:t>It has sufficiency rat</w:t>
      </w:r>
      <w:r w:rsidR="008B491C">
        <w:rPr>
          <w:rFonts w:cstheme="minorHAnsi"/>
          <w:sz w:val="24"/>
          <w:szCs w:val="24"/>
        </w:rPr>
        <w:t>ing</w:t>
      </w:r>
      <w:r>
        <w:rPr>
          <w:rFonts w:cstheme="minorHAnsi"/>
          <w:sz w:val="24"/>
          <w:szCs w:val="24"/>
        </w:rPr>
        <w:t xml:space="preserve"> of 47</w:t>
      </w:r>
      <w:r w:rsidR="00234396">
        <w:rPr>
          <w:rFonts w:cstheme="minorHAnsi"/>
          <w:sz w:val="24"/>
          <w:szCs w:val="24"/>
        </w:rPr>
        <w:t xml:space="preserve">, </w:t>
      </w:r>
      <w:r w:rsidR="00864651">
        <w:rPr>
          <w:rFonts w:cstheme="minorHAnsi"/>
          <w:sz w:val="24"/>
          <w:szCs w:val="24"/>
        </w:rPr>
        <w:t xml:space="preserve">however, </w:t>
      </w:r>
      <w:r w:rsidR="00234396">
        <w:rPr>
          <w:rFonts w:cstheme="minorHAnsi"/>
          <w:sz w:val="24"/>
          <w:szCs w:val="24"/>
        </w:rPr>
        <w:t>it is not the worst rating for the bridges on that river</w:t>
      </w:r>
      <w:r w:rsidR="00864651">
        <w:rPr>
          <w:rFonts w:cstheme="minorHAnsi"/>
          <w:sz w:val="24"/>
          <w:szCs w:val="24"/>
        </w:rPr>
        <w:t xml:space="preserve">, and it is described as Fracture Critical as it is </w:t>
      </w:r>
      <w:r w:rsidR="00943C41">
        <w:rPr>
          <w:rFonts w:cstheme="minorHAnsi"/>
          <w:sz w:val="24"/>
          <w:szCs w:val="24"/>
        </w:rPr>
        <w:t xml:space="preserve">an </w:t>
      </w:r>
      <w:r w:rsidR="00864651">
        <w:rPr>
          <w:rFonts w:cstheme="minorHAnsi"/>
          <w:sz w:val="24"/>
          <w:szCs w:val="24"/>
        </w:rPr>
        <w:t>old bridge (1955).</w:t>
      </w:r>
      <w:r w:rsidR="002D5C73">
        <w:rPr>
          <w:rFonts w:cstheme="minorHAnsi"/>
          <w:sz w:val="24"/>
          <w:szCs w:val="24"/>
        </w:rPr>
        <w:t xml:space="preserve"> </w:t>
      </w:r>
    </w:p>
    <w:p w14:paraId="3E965D69" w14:textId="4EA02E8E" w:rsidR="00E01543" w:rsidRDefault="002D5C73" w:rsidP="00A76247">
      <w:pPr>
        <w:spacing w:after="0" w:line="360" w:lineRule="auto"/>
        <w:rPr>
          <w:rFonts w:cstheme="minorHAnsi"/>
          <w:sz w:val="24"/>
          <w:szCs w:val="24"/>
        </w:rPr>
      </w:pPr>
      <w:r>
        <w:rPr>
          <w:rFonts w:cstheme="minorHAnsi"/>
          <w:sz w:val="24"/>
          <w:szCs w:val="24"/>
        </w:rPr>
        <w:t xml:space="preserve">The information available on the dataset shows the last inspection was on 06/2015 but the bridge collapsed in 2013, </w:t>
      </w:r>
      <w:r w:rsidR="0048474B">
        <w:rPr>
          <w:rFonts w:cstheme="minorHAnsi"/>
          <w:sz w:val="24"/>
          <w:szCs w:val="24"/>
        </w:rPr>
        <w:t>thus</w:t>
      </w:r>
      <w:r>
        <w:rPr>
          <w:rFonts w:cstheme="minorHAnsi"/>
          <w:sz w:val="24"/>
          <w:szCs w:val="24"/>
        </w:rPr>
        <w:t>,</w:t>
      </w:r>
      <w:r w:rsidR="001D7973">
        <w:rPr>
          <w:rFonts w:cstheme="minorHAnsi"/>
          <w:sz w:val="24"/>
          <w:szCs w:val="24"/>
        </w:rPr>
        <w:t xml:space="preserve"> there is no information when it was the last inspection before the collapse.</w:t>
      </w:r>
      <w:r w:rsidR="006F3B76">
        <w:rPr>
          <w:rFonts w:cstheme="minorHAnsi"/>
          <w:sz w:val="24"/>
          <w:szCs w:val="24"/>
        </w:rPr>
        <w:t xml:space="preserve"> The bridge was inspected each 24 months. </w:t>
      </w:r>
    </w:p>
    <w:p w14:paraId="3B1F2218" w14:textId="77777777" w:rsidR="00234396" w:rsidRDefault="00234396" w:rsidP="00A76247">
      <w:pPr>
        <w:spacing w:after="0" w:line="360" w:lineRule="auto"/>
        <w:rPr>
          <w:rFonts w:cstheme="minorHAnsi"/>
          <w:sz w:val="24"/>
          <w:szCs w:val="24"/>
        </w:rPr>
      </w:pPr>
    </w:p>
    <w:p w14:paraId="104E8D97" w14:textId="36C5B018" w:rsidR="00825753" w:rsidRDefault="00825753" w:rsidP="00A76247">
      <w:pPr>
        <w:spacing w:after="0" w:line="360" w:lineRule="auto"/>
        <w:rPr>
          <w:rFonts w:cstheme="minorHAnsi"/>
          <w:sz w:val="24"/>
          <w:szCs w:val="24"/>
        </w:rPr>
      </w:pPr>
    </w:p>
    <w:p w14:paraId="19B81FA1" w14:textId="132102E7" w:rsidR="00D833F4" w:rsidRDefault="00D833F4" w:rsidP="00A76247">
      <w:pPr>
        <w:spacing w:after="0" w:line="360" w:lineRule="auto"/>
        <w:rPr>
          <w:rFonts w:cstheme="minorHAnsi"/>
          <w:sz w:val="24"/>
          <w:szCs w:val="24"/>
        </w:rPr>
      </w:pPr>
    </w:p>
    <w:p w14:paraId="74791176" w14:textId="03EA9166" w:rsidR="00936EC8" w:rsidRDefault="00936EC8" w:rsidP="00A76247">
      <w:pPr>
        <w:spacing w:after="0" w:line="360" w:lineRule="auto"/>
        <w:rPr>
          <w:rFonts w:cstheme="minorHAnsi"/>
          <w:sz w:val="24"/>
          <w:szCs w:val="24"/>
        </w:rPr>
      </w:pPr>
    </w:p>
    <w:p w14:paraId="58D89CDE" w14:textId="704C6F1F" w:rsidR="00936EC8" w:rsidRDefault="00936EC8" w:rsidP="00A76247">
      <w:pPr>
        <w:spacing w:after="0" w:line="360" w:lineRule="auto"/>
        <w:rPr>
          <w:rFonts w:cstheme="minorHAnsi"/>
          <w:sz w:val="24"/>
          <w:szCs w:val="24"/>
        </w:rPr>
      </w:pPr>
      <w:r>
        <w:rPr>
          <w:noProof/>
        </w:rPr>
        <w:drawing>
          <wp:inline distT="0" distB="0" distL="0" distR="0" wp14:anchorId="3F4FDFE3" wp14:editId="753427D6">
            <wp:extent cx="5731510" cy="52235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223510"/>
                    </a:xfrm>
                    <a:prstGeom prst="rect">
                      <a:avLst/>
                    </a:prstGeom>
                  </pic:spPr>
                </pic:pic>
              </a:graphicData>
            </a:graphic>
          </wp:inline>
        </w:drawing>
      </w:r>
    </w:p>
    <w:p w14:paraId="33A7CD41" w14:textId="45FBBE5F" w:rsidR="00D833F4" w:rsidRDefault="00D833F4" w:rsidP="00A76247">
      <w:pPr>
        <w:spacing w:after="0" w:line="360" w:lineRule="auto"/>
        <w:rPr>
          <w:rFonts w:cstheme="minorHAnsi"/>
          <w:sz w:val="24"/>
          <w:szCs w:val="24"/>
        </w:rPr>
      </w:pPr>
    </w:p>
    <w:p w14:paraId="0A514CCB" w14:textId="08DD224B" w:rsidR="004B2984" w:rsidRDefault="004B2984" w:rsidP="004B2984">
      <w:pPr>
        <w:spacing w:after="0" w:line="360" w:lineRule="auto"/>
        <w:rPr>
          <w:rFonts w:cstheme="minorHAnsi"/>
          <w:sz w:val="24"/>
          <w:szCs w:val="24"/>
        </w:rPr>
      </w:pPr>
      <w:r>
        <w:rPr>
          <w:rFonts w:cstheme="minorHAnsi"/>
          <w:sz w:val="24"/>
          <w:szCs w:val="24"/>
        </w:rPr>
        <w:t>The a</w:t>
      </w:r>
      <w:r w:rsidRPr="00FD79CC">
        <w:rPr>
          <w:rFonts w:cstheme="minorHAnsi"/>
          <w:sz w:val="24"/>
          <w:szCs w:val="24"/>
        </w:rPr>
        <w:t xml:space="preserve">verage </w:t>
      </w:r>
      <w:r>
        <w:rPr>
          <w:rFonts w:cstheme="minorHAnsi"/>
          <w:sz w:val="24"/>
          <w:szCs w:val="24"/>
        </w:rPr>
        <w:t>d</w:t>
      </w:r>
      <w:r w:rsidRPr="00FD79CC">
        <w:rPr>
          <w:rFonts w:cstheme="minorHAnsi"/>
          <w:sz w:val="24"/>
          <w:szCs w:val="24"/>
        </w:rPr>
        <w:t xml:space="preserve">aily </w:t>
      </w:r>
      <w:r>
        <w:rPr>
          <w:rFonts w:cstheme="minorHAnsi"/>
          <w:sz w:val="24"/>
          <w:szCs w:val="24"/>
        </w:rPr>
        <w:t>t</w:t>
      </w:r>
      <w:r w:rsidRPr="00FD79CC">
        <w:rPr>
          <w:rFonts w:cstheme="minorHAnsi"/>
          <w:sz w:val="24"/>
          <w:szCs w:val="24"/>
        </w:rPr>
        <w:t>raffic</w:t>
      </w:r>
      <w:r>
        <w:rPr>
          <w:rFonts w:cstheme="minorHAnsi"/>
          <w:sz w:val="24"/>
          <w:szCs w:val="24"/>
        </w:rPr>
        <w:t xml:space="preserve"> was high on that bridge (70,948) when compared to other bridges where the sufficiency rating is higher (see </w:t>
      </w:r>
      <w:r w:rsidRPr="004B2984">
        <w:rPr>
          <w:rFonts w:cstheme="minorHAnsi"/>
          <w:sz w:val="24"/>
          <w:szCs w:val="24"/>
        </w:rPr>
        <w:t>Overall Daily Traffic by sufficiency rating board</w:t>
      </w:r>
      <w:r>
        <w:rPr>
          <w:rFonts w:cstheme="minorHAnsi"/>
          <w:sz w:val="24"/>
          <w:szCs w:val="24"/>
        </w:rPr>
        <w:t xml:space="preserve"> below</w:t>
      </w:r>
      <w:r w:rsidRPr="004B2984">
        <w:rPr>
          <w:rFonts w:cstheme="minorHAnsi"/>
          <w:sz w:val="24"/>
          <w:szCs w:val="24"/>
        </w:rPr>
        <w:t>)</w:t>
      </w:r>
      <w:r>
        <w:rPr>
          <w:rFonts w:cstheme="minorHAnsi"/>
          <w:sz w:val="24"/>
          <w:szCs w:val="24"/>
        </w:rPr>
        <w:t>.</w:t>
      </w:r>
      <w:r w:rsidR="00682196">
        <w:rPr>
          <w:rFonts w:cstheme="minorHAnsi"/>
          <w:sz w:val="24"/>
          <w:szCs w:val="24"/>
        </w:rPr>
        <w:t xml:space="preserve"> </w:t>
      </w:r>
      <w:r w:rsidR="00A741C4">
        <w:rPr>
          <w:rFonts w:cstheme="minorHAnsi"/>
          <w:sz w:val="24"/>
          <w:szCs w:val="24"/>
        </w:rPr>
        <w:t>The below board also shows that there are a couple of other bridges on similar situation</w:t>
      </w:r>
      <w:r w:rsidR="004F3F37">
        <w:rPr>
          <w:rFonts w:cstheme="minorHAnsi"/>
          <w:sz w:val="24"/>
          <w:szCs w:val="24"/>
        </w:rPr>
        <w:t xml:space="preserve"> (</w:t>
      </w:r>
      <w:r w:rsidR="00A741C4">
        <w:rPr>
          <w:rFonts w:cstheme="minorHAnsi"/>
          <w:sz w:val="24"/>
          <w:szCs w:val="24"/>
        </w:rPr>
        <w:t xml:space="preserve">sufficiency rating </w:t>
      </w:r>
      <w:r w:rsidR="004F3F37">
        <w:rPr>
          <w:rFonts w:cstheme="minorHAnsi"/>
          <w:sz w:val="24"/>
          <w:szCs w:val="24"/>
        </w:rPr>
        <w:t xml:space="preserve">is </w:t>
      </w:r>
      <w:r w:rsidR="00A741C4">
        <w:rPr>
          <w:rFonts w:cstheme="minorHAnsi"/>
          <w:sz w:val="24"/>
          <w:szCs w:val="24"/>
        </w:rPr>
        <w:t>below 50</w:t>
      </w:r>
      <w:r w:rsidR="00855392">
        <w:rPr>
          <w:rFonts w:cstheme="minorHAnsi"/>
          <w:sz w:val="24"/>
          <w:szCs w:val="24"/>
        </w:rPr>
        <w:t xml:space="preserve">, </w:t>
      </w:r>
      <w:r w:rsidR="00A741C4">
        <w:rPr>
          <w:rFonts w:cstheme="minorHAnsi"/>
          <w:sz w:val="24"/>
          <w:szCs w:val="24"/>
        </w:rPr>
        <w:t>a high average daily traffic</w:t>
      </w:r>
      <w:r w:rsidR="004F3F37">
        <w:rPr>
          <w:rFonts w:cstheme="minorHAnsi"/>
          <w:sz w:val="24"/>
          <w:szCs w:val="24"/>
        </w:rPr>
        <w:t xml:space="preserve">, </w:t>
      </w:r>
      <w:r w:rsidR="00855392">
        <w:rPr>
          <w:rFonts w:cstheme="minorHAnsi"/>
          <w:sz w:val="24"/>
          <w:szCs w:val="24"/>
        </w:rPr>
        <w:t>same generation or older</w:t>
      </w:r>
      <w:r w:rsidR="004F3F37">
        <w:rPr>
          <w:rFonts w:cstheme="minorHAnsi"/>
          <w:sz w:val="24"/>
          <w:szCs w:val="24"/>
        </w:rPr>
        <w:t xml:space="preserve"> and the structure were not reconstructed</w:t>
      </w:r>
      <w:r w:rsidR="00A741C4">
        <w:rPr>
          <w:rFonts w:cstheme="minorHAnsi"/>
          <w:sz w:val="24"/>
          <w:szCs w:val="24"/>
        </w:rPr>
        <w:t>) that might require attention.</w:t>
      </w:r>
    </w:p>
    <w:p w14:paraId="65C32437" w14:textId="7A750A75" w:rsidR="004B2984" w:rsidRDefault="00E42661" w:rsidP="00A76247">
      <w:pPr>
        <w:spacing w:after="0" w:line="360" w:lineRule="auto"/>
        <w:rPr>
          <w:rFonts w:cstheme="minorHAnsi"/>
          <w:sz w:val="24"/>
          <w:szCs w:val="24"/>
        </w:rPr>
      </w:pPr>
      <w:r>
        <w:rPr>
          <w:noProof/>
        </w:rPr>
        <w:lastRenderedPageBreak/>
        <w:drawing>
          <wp:inline distT="0" distB="0" distL="0" distR="0" wp14:anchorId="771F2828" wp14:editId="244B2A85">
            <wp:extent cx="5731510" cy="63601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360160"/>
                    </a:xfrm>
                    <a:prstGeom prst="rect">
                      <a:avLst/>
                    </a:prstGeom>
                  </pic:spPr>
                </pic:pic>
              </a:graphicData>
            </a:graphic>
          </wp:inline>
        </w:drawing>
      </w:r>
    </w:p>
    <w:p w14:paraId="115B272F" w14:textId="70FAE8CC" w:rsidR="004B2984" w:rsidRDefault="004B2984" w:rsidP="00A76247">
      <w:pPr>
        <w:spacing w:after="0" w:line="360" w:lineRule="auto"/>
        <w:rPr>
          <w:rFonts w:cstheme="minorHAnsi"/>
          <w:sz w:val="24"/>
          <w:szCs w:val="24"/>
        </w:rPr>
      </w:pPr>
    </w:p>
    <w:p w14:paraId="64C1D930" w14:textId="3A922AC9" w:rsidR="004B2984" w:rsidRDefault="00395397" w:rsidP="00A76247">
      <w:pPr>
        <w:spacing w:after="0" w:line="360" w:lineRule="auto"/>
        <w:rPr>
          <w:rFonts w:cstheme="minorHAnsi"/>
          <w:sz w:val="24"/>
          <w:szCs w:val="24"/>
        </w:rPr>
      </w:pPr>
      <w:r>
        <w:rPr>
          <w:noProof/>
        </w:rPr>
        <w:lastRenderedPageBreak/>
        <w:drawing>
          <wp:inline distT="0" distB="0" distL="0" distR="0" wp14:anchorId="14802163" wp14:editId="1094D6DA">
            <wp:extent cx="5731510" cy="63601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360160"/>
                    </a:xfrm>
                    <a:prstGeom prst="rect">
                      <a:avLst/>
                    </a:prstGeom>
                  </pic:spPr>
                </pic:pic>
              </a:graphicData>
            </a:graphic>
          </wp:inline>
        </w:drawing>
      </w:r>
    </w:p>
    <w:p w14:paraId="0BC5D154" w14:textId="77777777" w:rsidR="004B2984" w:rsidRDefault="004B2984" w:rsidP="00A76247">
      <w:pPr>
        <w:spacing w:after="0" w:line="360" w:lineRule="auto"/>
        <w:rPr>
          <w:rFonts w:cstheme="minorHAnsi"/>
          <w:sz w:val="24"/>
          <w:szCs w:val="24"/>
        </w:rPr>
      </w:pPr>
    </w:p>
    <w:p w14:paraId="18EDC84C" w14:textId="7529C8E6" w:rsidR="00936EC8" w:rsidRDefault="00936EC8" w:rsidP="00A76247">
      <w:pPr>
        <w:spacing w:after="0" w:line="360" w:lineRule="auto"/>
        <w:rPr>
          <w:rFonts w:cstheme="minorHAnsi"/>
          <w:sz w:val="24"/>
          <w:szCs w:val="24"/>
        </w:rPr>
      </w:pPr>
    </w:p>
    <w:p w14:paraId="0EFB3E5A" w14:textId="044B5B4F" w:rsidR="00415E37" w:rsidRDefault="007E2BA6" w:rsidP="00A76247">
      <w:pPr>
        <w:spacing w:after="0" w:line="360" w:lineRule="auto"/>
        <w:rPr>
          <w:rFonts w:cstheme="minorHAnsi"/>
          <w:sz w:val="24"/>
          <w:szCs w:val="24"/>
        </w:rPr>
      </w:pPr>
      <w:r>
        <w:rPr>
          <w:rFonts w:cstheme="minorHAnsi"/>
          <w:sz w:val="24"/>
          <w:szCs w:val="24"/>
        </w:rPr>
        <w:t>References:</w:t>
      </w:r>
    </w:p>
    <w:p w14:paraId="2BD1A50E" w14:textId="0D98DE7E" w:rsidR="00415E37" w:rsidRDefault="006409BB" w:rsidP="00A76247">
      <w:pPr>
        <w:spacing w:after="0" w:line="360" w:lineRule="auto"/>
        <w:rPr>
          <w:rFonts w:cstheme="minorHAnsi"/>
          <w:sz w:val="24"/>
          <w:szCs w:val="24"/>
        </w:rPr>
      </w:pPr>
      <w:r>
        <w:rPr>
          <w:rFonts w:cstheme="minorHAnsi"/>
          <w:sz w:val="24"/>
          <w:szCs w:val="24"/>
        </w:rPr>
        <w:t xml:space="preserve">[1] </w:t>
      </w:r>
      <w:r w:rsidR="00415E37">
        <w:rPr>
          <w:rFonts w:cstheme="minorHAnsi"/>
          <w:sz w:val="24"/>
          <w:szCs w:val="24"/>
        </w:rPr>
        <w:t>Span wasn’t built to take critical hit</w:t>
      </w:r>
      <w:r w:rsidR="007E2BA6">
        <w:rPr>
          <w:rFonts w:cstheme="minorHAnsi"/>
          <w:sz w:val="24"/>
          <w:szCs w:val="24"/>
        </w:rPr>
        <w:t xml:space="preserve"> (2013) The Seattle Times. Available at: </w:t>
      </w:r>
      <w:hyperlink r:id="rId11" w:history="1">
        <w:r w:rsidR="007E2BA6" w:rsidRPr="00CF6AF9">
          <w:rPr>
            <w:rStyle w:val="Hyperlink"/>
            <w:rFonts w:cstheme="minorHAnsi"/>
            <w:sz w:val="24"/>
            <w:szCs w:val="24"/>
          </w:rPr>
          <w:t>https://www.seattletimes.com/seattle-news/span-wasnrsquot-built-to-take-critical-hit/</w:t>
        </w:r>
      </w:hyperlink>
    </w:p>
    <w:p w14:paraId="7959FA10" w14:textId="50A033DA" w:rsidR="007E2BA6" w:rsidRDefault="007E2BA6" w:rsidP="00A76247">
      <w:pPr>
        <w:spacing w:after="0" w:line="360" w:lineRule="auto"/>
        <w:rPr>
          <w:rFonts w:cstheme="minorHAnsi"/>
          <w:sz w:val="24"/>
          <w:szCs w:val="24"/>
        </w:rPr>
      </w:pPr>
      <w:r>
        <w:rPr>
          <w:rFonts w:cstheme="minorHAnsi"/>
          <w:sz w:val="24"/>
          <w:szCs w:val="24"/>
        </w:rPr>
        <w:t>(Accessed: 25 Oct 2020)</w:t>
      </w:r>
    </w:p>
    <w:p w14:paraId="626CECF7" w14:textId="77777777" w:rsidR="00415E37" w:rsidRDefault="00415E37" w:rsidP="00A76247">
      <w:pPr>
        <w:spacing w:after="0" w:line="360" w:lineRule="auto"/>
        <w:rPr>
          <w:rFonts w:cstheme="minorHAnsi"/>
          <w:sz w:val="24"/>
          <w:szCs w:val="24"/>
        </w:rPr>
      </w:pPr>
    </w:p>
    <w:p w14:paraId="08932860" w14:textId="77777777" w:rsidR="00774BD5" w:rsidRDefault="00774BD5" w:rsidP="00A76247">
      <w:pPr>
        <w:spacing w:after="0" w:line="360" w:lineRule="auto"/>
        <w:rPr>
          <w:rFonts w:cstheme="minorHAnsi"/>
          <w:sz w:val="24"/>
          <w:szCs w:val="24"/>
        </w:rPr>
      </w:pPr>
    </w:p>
    <w:p w14:paraId="7C77509A" w14:textId="0B24105F" w:rsidR="00A76247" w:rsidRPr="00A76247" w:rsidRDefault="00A76247" w:rsidP="00A76247">
      <w:pPr>
        <w:spacing w:after="0" w:line="360" w:lineRule="auto"/>
        <w:rPr>
          <w:rFonts w:cstheme="minorHAnsi"/>
          <w:sz w:val="24"/>
          <w:szCs w:val="24"/>
        </w:rPr>
      </w:pPr>
      <w:r w:rsidRPr="00A76247">
        <w:rPr>
          <w:rFonts w:cstheme="minorHAnsi"/>
          <w:sz w:val="24"/>
          <w:szCs w:val="24"/>
          <w:u w:val="single"/>
        </w:rPr>
        <w:lastRenderedPageBreak/>
        <w:t>Exercise 3</w:t>
      </w:r>
      <w:r w:rsidRPr="00A76247">
        <w:rPr>
          <w:rFonts w:cstheme="minorHAnsi"/>
          <w:sz w:val="24"/>
          <w:szCs w:val="24"/>
        </w:rPr>
        <w:t xml:space="preserve"> [25]</w:t>
      </w:r>
    </w:p>
    <w:p w14:paraId="3E794E5B" w14:textId="77777777" w:rsidR="009F057C" w:rsidRDefault="00A76247" w:rsidP="00A76247">
      <w:pPr>
        <w:spacing w:after="0" w:line="360" w:lineRule="auto"/>
        <w:rPr>
          <w:rFonts w:cstheme="minorHAnsi"/>
          <w:sz w:val="24"/>
          <w:szCs w:val="24"/>
        </w:rPr>
      </w:pPr>
      <w:r w:rsidRPr="00A76247">
        <w:rPr>
          <w:rFonts w:cstheme="minorHAnsi"/>
          <w:sz w:val="24"/>
          <w:szCs w:val="24"/>
        </w:rPr>
        <w:t xml:space="preserve">Tableau provides access to COVID-19 coronavirus data resources https://www.tableau.com/covid-19-coronavirus-data-resources </w:t>
      </w:r>
    </w:p>
    <w:p w14:paraId="00A2F07A" w14:textId="27C48EE2" w:rsidR="00A76247" w:rsidRDefault="00A76247" w:rsidP="00A76247">
      <w:pPr>
        <w:spacing w:after="0" w:line="360" w:lineRule="auto"/>
        <w:rPr>
          <w:rFonts w:cstheme="minorHAnsi"/>
          <w:sz w:val="24"/>
          <w:szCs w:val="24"/>
        </w:rPr>
      </w:pPr>
      <w:r w:rsidRPr="00A76247">
        <w:rPr>
          <w:rFonts w:cstheme="minorHAnsi"/>
          <w:sz w:val="24"/>
          <w:szCs w:val="24"/>
        </w:rPr>
        <w:t>The Tableau COVID-19 data stream is aggregated from the New York Times, the</w:t>
      </w:r>
      <w:r w:rsidR="00DB761B">
        <w:rPr>
          <w:rFonts w:cstheme="minorHAnsi"/>
          <w:sz w:val="24"/>
          <w:szCs w:val="24"/>
        </w:rPr>
        <w:t xml:space="preserve"> </w:t>
      </w:r>
      <w:r w:rsidRPr="00A76247">
        <w:rPr>
          <w:rFonts w:cstheme="minorHAnsi"/>
          <w:sz w:val="24"/>
          <w:szCs w:val="24"/>
        </w:rPr>
        <w:t>European Centre for Disease Prevention and Control, and the Public Health Agency of Canada and continues to</w:t>
      </w:r>
      <w:r w:rsidR="00DB761B">
        <w:rPr>
          <w:rFonts w:cstheme="minorHAnsi"/>
          <w:sz w:val="24"/>
          <w:szCs w:val="24"/>
        </w:rPr>
        <w:t xml:space="preserve"> </w:t>
      </w:r>
      <w:r w:rsidRPr="00A76247">
        <w:rPr>
          <w:rFonts w:cstheme="minorHAnsi"/>
          <w:sz w:val="24"/>
          <w:szCs w:val="24"/>
        </w:rPr>
        <w:t>be a vital resource for corporate and government decision makers as they navigate the global pandemic.</w:t>
      </w:r>
    </w:p>
    <w:p w14:paraId="3AAA32D1" w14:textId="77777777" w:rsidR="00DB761B" w:rsidRPr="00A76247" w:rsidRDefault="00DB761B" w:rsidP="00A76247">
      <w:pPr>
        <w:spacing w:after="0" w:line="360" w:lineRule="auto"/>
        <w:rPr>
          <w:rFonts w:cstheme="minorHAnsi"/>
          <w:sz w:val="24"/>
          <w:szCs w:val="24"/>
        </w:rPr>
      </w:pPr>
    </w:p>
    <w:p w14:paraId="05F01A91" w14:textId="77777777" w:rsidR="00A76247" w:rsidRPr="00A76247" w:rsidRDefault="00A76247" w:rsidP="00A76247">
      <w:pPr>
        <w:spacing w:after="0" w:line="360" w:lineRule="auto"/>
        <w:rPr>
          <w:rFonts w:cstheme="minorHAnsi"/>
          <w:sz w:val="24"/>
          <w:szCs w:val="24"/>
        </w:rPr>
      </w:pPr>
      <w:r w:rsidRPr="00A76247">
        <w:rPr>
          <w:rFonts w:cstheme="minorHAnsi"/>
          <w:sz w:val="24"/>
          <w:szCs w:val="24"/>
        </w:rPr>
        <w:t>Access the Tableau COVOD-19 data stream,</w:t>
      </w:r>
    </w:p>
    <w:p w14:paraId="6737E086" w14:textId="77777777" w:rsidR="00A76247" w:rsidRPr="00A76247" w:rsidRDefault="00A76247" w:rsidP="00A76247">
      <w:pPr>
        <w:spacing w:after="0" w:line="360" w:lineRule="auto"/>
        <w:rPr>
          <w:rFonts w:cstheme="minorHAnsi"/>
          <w:sz w:val="24"/>
          <w:szCs w:val="24"/>
        </w:rPr>
      </w:pPr>
      <w:r w:rsidRPr="00A76247">
        <w:rPr>
          <w:rFonts w:cstheme="minorHAnsi"/>
          <w:sz w:val="24"/>
          <w:szCs w:val="24"/>
        </w:rPr>
        <w:t>https://data.world/covid-19-data-resource-hub/covid-19-case-counts/workspace/file?filename=COVID19+Activity.csv</w:t>
      </w:r>
    </w:p>
    <w:p w14:paraId="0215D16C" w14:textId="08767CFD" w:rsidR="00A76247" w:rsidRDefault="00A76247" w:rsidP="00A76247">
      <w:pPr>
        <w:spacing w:after="0" w:line="360" w:lineRule="auto"/>
        <w:rPr>
          <w:rFonts w:cstheme="minorHAnsi"/>
          <w:sz w:val="24"/>
          <w:szCs w:val="24"/>
        </w:rPr>
      </w:pPr>
      <w:r w:rsidRPr="00A76247">
        <w:rPr>
          <w:rFonts w:cstheme="minorHAnsi"/>
          <w:sz w:val="24"/>
          <w:szCs w:val="24"/>
        </w:rPr>
        <w:t>and build a Tableau COVID-19 Dashboard including three visualizations telling a story related to the pandemic.</w:t>
      </w:r>
    </w:p>
    <w:p w14:paraId="44A5BCDE" w14:textId="6FFFDA59" w:rsidR="001D79E8" w:rsidRDefault="001D79E8" w:rsidP="00A76247">
      <w:pPr>
        <w:spacing w:after="0" w:line="360" w:lineRule="auto"/>
        <w:rPr>
          <w:rFonts w:cstheme="minorHAnsi"/>
          <w:sz w:val="24"/>
          <w:szCs w:val="24"/>
        </w:rPr>
      </w:pPr>
    </w:p>
    <w:p w14:paraId="45687F05" w14:textId="4C933C7D" w:rsidR="00111D5F" w:rsidRDefault="00F13D6F" w:rsidP="00A76247">
      <w:pPr>
        <w:spacing w:after="0" w:line="360" w:lineRule="auto"/>
        <w:rPr>
          <w:rFonts w:cstheme="minorHAnsi"/>
          <w:sz w:val="24"/>
          <w:szCs w:val="24"/>
        </w:rPr>
      </w:pPr>
      <w:r>
        <w:rPr>
          <w:rFonts w:cstheme="minorHAnsi"/>
          <w:sz w:val="24"/>
          <w:szCs w:val="24"/>
        </w:rPr>
        <w:t>Covid-19 Dashboard</w:t>
      </w:r>
    </w:p>
    <w:p w14:paraId="47847854" w14:textId="795E6767" w:rsidR="00F13D6F" w:rsidRDefault="00F13D6F" w:rsidP="00A76247">
      <w:pPr>
        <w:spacing w:after="0" w:line="360" w:lineRule="auto"/>
        <w:rPr>
          <w:rFonts w:cstheme="minorHAnsi"/>
          <w:sz w:val="24"/>
          <w:szCs w:val="24"/>
        </w:rPr>
      </w:pPr>
      <w:r w:rsidRPr="00F13D6F">
        <w:rPr>
          <w:rFonts w:cstheme="minorHAnsi"/>
          <w:sz w:val="24"/>
          <w:szCs w:val="24"/>
        </w:rPr>
        <w:drawing>
          <wp:inline distT="0" distB="0" distL="0" distR="0" wp14:anchorId="35B1D35A" wp14:editId="1484E020">
            <wp:extent cx="5731510" cy="32702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70250"/>
                    </a:xfrm>
                    <a:prstGeom prst="rect">
                      <a:avLst/>
                    </a:prstGeom>
                  </pic:spPr>
                </pic:pic>
              </a:graphicData>
            </a:graphic>
          </wp:inline>
        </w:drawing>
      </w:r>
    </w:p>
    <w:p w14:paraId="37A67FBE" w14:textId="097F6010" w:rsidR="00220BB4" w:rsidRDefault="00220BB4" w:rsidP="00C6054B">
      <w:pPr>
        <w:spacing w:after="0" w:line="360" w:lineRule="auto"/>
        <w:rPr>
          <w:rFonts w:cstheme="minorHAnsi"/>
          <w:sz w:val="24"/>
          <w:szCs w:val="24"/>
        </w:rPr>
      </w:pPr>
    </w:p>
    <w:p w14:paraId="04B440A6" w14:textId="77777777" w:rsidR="00220BB4" w:rsidRDefault="00220BB4" w:rsidP="00C6054B">
      <w:pPr>
        <w:spacing w:after="0" w:line="360" w:lineRule="auto"/>
        <w:rPr>
          <w:rFonts w:cstheme="minorHAnsi"/>
          <w:sz w:val="24"/>
          <w:szCs w:val="24"/>
        </w:rPr>
      </w:pPr>
    </w:p>
    <w:p w14:paraId="1F4A229D" w14:textId="7A1E9914" w:rsidR="00220BB4" w:rsidRDefault="00220BB4" w:rsidP="00C6054B">
      <w:pPr>
        <w:spacing w:after="0" w:line="360" w:lineRule="auto"/>
        <w:rPr>
          <w:rFonts w:cstheme="minorHAnsi"/>
          <w:sz w:val="24"/>
          <w:szCs w:val="24"/>
        </w:rPr>
      </w:pPr>
    </w:p>
    <w:p w14:paraId="02E38F60" w14:textId="77777777" w:rsidR="00220BB4" w:rsidRPr="00C6054B" w:rsidRDefault="00220BB4" w:rsidP="00C6054B">
      <w:pPr>
        <w:spacing w:after="0" w:line="360" w:lineRule="auto"/>
        <w:rPr>
          <w:rFonts w:cstheme="minorHAnsi"/>
          <w:sz w:val="24"/>
          <w:szCs w:val="24"/>
        </w:rPr>
      </w:pPr>
    </w:p>
    <w:sectPr w:rsidR="00220BB4" w:rsidRPr="00C605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75A"/>
    <w:rsid w:val="00025337"/>
    <w:rsid w:val="00111D5F"/>
    <w:rsid w:val="001213A2"/>
    <w:rsid w:val="001D7973"/>
    <w:rsid w:val="001D79E8"/>
    <w:rsid w:val="00220BB4"/>
    <w:rsid w:val="00232EF4"/>
    <w:rsid w:val="00234396"/>
    <w:rsid w:val="002913E3"/>
    <w:rsid w:val="002B6EF2"/>
    <w:rsid w:val="002D5C73"/>
    <w:rsid w:val="0032475A"/>
    <w:rsid w:val="003334FB"/>
    <w:rsid w:val="003748C9"/>
    <w:rsid w:val="003948C4"/>
    <w:rsid w:val="00395397"/>
    <w:rsid w:val="00415E37"/>
    <w:rsid w:val="0048474B"/>
    <w:rsid w:val="00486FD9"/>
    <w:rsid w:val="004B2984"/>
    <w:rsid w:val="004F3F37"/>
    <w:rsid w:val="0054778E"/>
    <w:rsid w:val="006409BB"/>
    <w:rsid w:val="006429CE"/>
    <w:rsid w:val="00682196"/>
    <w:rsid w:val="006F3B76"/>
    <w:rsid w:val="00774BD5"/>
    <w:rsid w:val="007E2BA6"/>
    <w:rsid w:val="00825753"/>
    <w:rsid w:val="00855392"/>
    <w:rsid w:val="00864651"/>
    <w:rsid w:val="008B491C"/>
    <w:rsid w:val="00910C20"/>
    <w:rsid w:val="00936EC8"/>
    <w:rsid w:val="00943C41"/>
    <w:rsid w:val="0099624C"/>
    <w:rsid w:val="009D67E6"/>
    <w:rsid w:val="009D7800"/>
    <w:rsid w:val="009F057C"/>
    <w:rsid w:val="00A2164B"/>
    <w:rsid w:val="00A421CB"/>
    <w:rsid w:val="00A705A3"/>
    <w:rsid w:val="00A741C4"/>
    <w:rsid w:val="00A76247"/>
    <w:rsid w:val="00A96029"/>
    <w:rsid w:val="00B06F27"/>
    <w:rsid w:val="00B775DD"/>
    <w:rsid w:val="00C27A66"/>
    <w:rsid w:val="00C6054B"/>
    <w:rsid w:val="00D10F66"/>
    <w:rsid w:val="00D46BDC"/>
    <w:rsid w:val="00D51A4F"/>
    <w:rsid w:val="00D531DA"/>
    <w:rsid w:val="00D833F4"/>
    <w:rsid w:val="00DA312E"/>
    <w:rsid w:val="00DB617F"/>
    <w:rsid w:val="00DB761B"/>
    <w:rsid w:val="00DF2888"/>
    <w:rsid w:val="00E01543"/>
    <w:rsid w:val="00E42661"/>
    <w:rsid w:val="00ED3D42"/>
    <w:rsid w:val="00F13D6F"/>
    <w:rsid w:val="00FA71E8"/>
    <w:rsid w:val="00FB1841"/>
    <w:rsid w:val="00FD79C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F64B5"/>
  <w15:chartTrackingRefBased/>
  <w15:docId w15:val="{BAB8D231-59D9-412C-B2A1-23CFAB477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2BA6"/>
    <w:rPr>
      <w:color w:val="0563C1" w:themeColor="hyperlink"/>
      <w:u w:val="single"/>
    </w:rPr>
  </w:style>
  <w:style w:type="character" w:styleId="UnresolvedMention">
    <w:name w:val="Unresolved Mention"/>
    <w:basedOn w:val="DefaultParagraphFont"/>
    <w:uiPriority w:val="99"/>
    <w:semiHidden/>
    <w:unhideWhenUsed/>
    <w:rsid w:val="007E2B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seattletimes.com/seattle-news/span-wasnrsquot-built-to-take-critical-hit/" TargetMode="Externa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970</TotalTime>
  <Pages>11</Pages>
  <Words>696</Words>
  <Characters>3973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Juliana Salvadori</dc:creator>
  <cp:keywords/>
  <dc:description/>
  <cp:lastModifiedBy>Juliana Salvadori</cp:lastModifiedBy>
  <cp:revision>66</cp:revision>
  <dcterms:created xsi:type="dcterms:W3CDTF">2020-10-25T11:45:00Z</dcterms:created>
  <dcterms:modified xsi:type="dcterms:W3CDTF">2020-10-26T17:18:00Z</dcterms:modified>
</cp:coreProperties>
</file>