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Roteiro de Demonstração ao Vivo</w:t>
      </w:r>
    </w:p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Técnicas de Engenharia de Prompt — Módulo 2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Capacitação em IA para Docentes · Curso de Direito · UNISM</w:t>
      </w:r>
    </w:p>
    <w:p>
      <w:pPr>
        <w:spacing w:after="140"/>
      </w:pPr>
      <w:r>
        <w:t xml:space="preserve">Este roteiro reúne uma demonstração ao vivo para cada técnica do Módulo 2, com o prompt exato para digitar ou colar durante a aula e o que destacar para a turma logo depois. Use como apoio para alternar entre a explicação (slides) e a prática (ferramenta de IA aberta em tela).</w:t>
      </w:r>
    </w:p>
    <w:p>
      <w:pPr>
        <w:spacing w:after="140"/>
      </w:pPr>
      <w:r>
        <w:rPr>
          <w:b/>
          <w:bCs/>
        </w:rPr>
        <w:t xml:space="preserve">Tempo sugerido: cada demonstração leva de 2 a 4 minutos. Se o tempo apertar, priorize as técnicas marcadas com ★ (as que mais se conectam com o exercício guiado final).</w:t>
      </w:r>
    </w:p>
    <w:p>
      <w:pPr>
        <w:pStyle w:val="Heading1"/>
        <w:spacing w:after="120" w:before="260"/>
      </w:pPr>
      <w:r>
        <w:t xml:space="preserve">Preparação antes da aula</w:t>
      </w:r>
    </w:p>
    <w:p>
      <w:pPr>
        <w:spacing w:after="80"/>
      </w:pPr>
      <w:r>
        <w:t xml:space="preserve">☐  Ferramenta de IA aberta e logada (Claude, ChatGPT ou Gemini — a mesma usada nas demais demonstrações da oficina).</w:t>
      </w:r>
    </w:p>
    <w:p>
      <w:pPr>
        <w:spacing w:after="80"/>
      </w:pPr>
      <w:r>
        <w:t xml:space="preserve">☐  Ter o PDF do acórdão fictício (o mesmo usado na demonstração de Notebook do Módulo 1) pronto para reaproveitar na Técnica 7 (ancoragem).</w:t>
      </w:r>
    </w:p>
    <w:p>
      <w:pPr>
        <w:spacing w:after="80"/>
      </w:pPr>
      <w:r>
        <w:t xml:space="preserve">☐  Ter o texto da peça processual fictícia (a mesma usada na demonstração do Gem) pronto para colar nas Técnicas 2 e 5.</w:t>
      </w:r>
    </w:p>
    <w:p>
      <w:pPr>
        <w:spacing w:after="80"/>
      </w:pPr>
      <w:r>
        <w:t xml:space="preserve">☐  Testar as 8 demonstrações ao menos uma vez antes da aula, cronometrando o tempo real de resposta da ferramenta.</w:t>
      </w:r>
    </w:p>
    <w:p>
      <w:pPr>
        <w:spacing w:after="80"/>
      </w:pPr>
      <w:r>
        <w:t xml:space="preserve">☐  Ter os prompts deste documento já copiados em um bloco de notas à parte, para colar rapidamente sem digitar tudo ao vivo.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1 · </w:t>
      </w:r>
      <w:r>
        <w:rPr>
          <w:b/>
          <w:bCs/>
          <w:sz w:val="22"/>
          <w:szCs w:val="22"/>
        </w:rPr>
        <w:t xml:space="preserve">Anatomia de um prompt eficaz — amador x profissional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"Vou mostrar a mesma tarefa pedida de duas formas — primeiro do jeito que a maioria pede, depois com os cinco elementos da anatomia."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 1 — amador (digitar e mostrar o resultado):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Crie uma questão de prova sobre responsabilidade civil objetiva.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 2 — profissional (digitar e comparar o resultado):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[PERSONA] Atue como um professor de Direito Civil com experiência em avaliações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 exigem raciocínio jurídico aplicado, não só memorização de conceito.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[CONTEXTO] Turma do 4º semestre, já estudou responsabilidade civil subjetiva 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 e discutiu em aula um julgado do STJ sobre responsabilidade 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fornecedor por acidente de consumo.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[INSTRUÇÃO] Elabore uma questão discursiva com um caso hipotético inédito,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pedindo ao aluno para identificar o regime de responsabilidade aplicável,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justificando com base nos conceitos vistos em aula.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[RESTRIÇÃO] Não repetir o caso discutido em aula. Enunciado com no máximo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linhas.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[SAÍDA] Apresente o enunciado da questão e, em seguida, um gabarito comentado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 os pontos que uma resposta nota máxima precisa conter.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Perguntar à sala: qual dos dois resultados vocês usariam direto numa prova, sem editar?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diferença não é o tamanho do prompt, é a presença dos 5 elementos (persona, contexto, instrução, restrição, saída).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2 · </w:t>
      </w:r>
      <w:r>
        <w:rPr>
          <w:b/>
          <w:bCs/>
          <w:sz w:val="22"/>
          <w:szCs w:val="22"/>
        </w:rPr>
        <w:t xml:space="preserve">Few-shot — padronizando comentários de correção ★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"Agora um exemplo de few-shot: eu dou 2 exemplos de como comento uma peça, e peço para a IA repetir o padrão num caso novo."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 (digitar, depois colar um trecho da peça fictícia já preparada):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Você é um assistente que comenta peças processuais de alunos seguindo os meus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critérios.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Exemplos: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Trecho: "O aluno identificou corretamente o rito, mas não fundamentou o pedido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liminar."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Comentário: "Bom domínio do rito processual. Atenção: o pedido liminar precisa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 fundamentação própria, não basta mencionar a urgência."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Trecho: "Faltou qualificação completa das partes."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Comentário: "Revisar a qualificação das partes — item obrigatório na petição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inicial, mesmo em exercício simulado."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Agora comente o trecho que vou te enviar, no mesmo padrão.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"DA TUTELA DE URGÊNCIA: Estão presentes os requisitos legais para a concessão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 tutela de urgência, motivo pelo qual requer-se sua concessão,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determinando-se que a ré entregue o produto em 24 horas, sob pena de multa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diária."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comentário gerado segue o mesmo tom e formato dos dois exemplos — a IA não inventou um estilo novo.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Esse é o prompt mais reaproveitável para quem corrige muitas peças por semestre.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3 · </w:t>
      </w:r>
      <w:r>
        <w:rPr>
          <w:b/>
          <w:bCs/>
          <w:sz w:val="22"/>
          <w:szCs w:val="22"/>
        </w:rPr>
        <w:t xml:space="preserve">Chain-of-thought — decisão pedagógica com prós e contras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"Chain-of-thought é pedir para a IA “pensar em voz alta” antes de responder. Vou usar um exemplo de decisão real da rotina docente."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Estou pensando em substituir a prova dissertativa final por uma simulação 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audiência nesta disciplina.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Divida isso passo a passo: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Vantagens pedagógicas dessa mudança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Riscos e desafios de implementação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Como isso afetaria os critérios de avaliação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Recomendação final, considerando o perfil da turma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resposta chega em etapas, não direto numa recomendação — isso é o que reduz o risco de uma resposta rasa.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Perguntar à sala: alguém já tomou uma decisão parecida sem esse tipo de análise estruturada?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4 · </w:t>
      </w:r>
      <w:r>
        <w:rPr>
          <w:b/>
          <w:bCs/>
          <w:sz w:val="22"/>
          <w:szCs w:val="22"/>
        </w:rPr>
        <w:t xml:space="preserve">Role prompting — definindo um papel específico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"Agora vou pedir a mesma coisa duas vezes: uma com um papel genérico, outra com um papel bem específico — e comparar o resultado."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 A — papel genérico: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Aja como um especialista e avalie esta argumentação jurídica: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"O Código de Defesa do Consumidor prevê a responsabilidade do fornecedor por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falha na prestação do serviço. O atraso configura descumprimento contratual,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 isso já basta para caracterizar o dano moral, que é presumido em situações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como essa, sendo desnecessária qualquer outra comprovação."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 B — papel específico: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Aja como um avaliador de banca examinadora rigoroso, mas justo, especializado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 avaliar fundamentação jurídica e técnica de redação de peças, não só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memorização de artigo de lei. Avalie esta argumentação: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"O Código de Defesa do Consumidor prevê a responsabilidade do fornecedor por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falha na prestação do serviço. O atraso configura descumprimento contratual,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 isso já basta para caracterizar o dano moral, que é presumido em situações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como essa, sendo desnecessária qualquer outra comprovação."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papel específico costuma trazer critérios mais concretos (técnica de redação, fundamentação) do que o papel genérico.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5 · </w:t>
      </w:r>
      <w:r>
        <w:rPr>
          <w:b/>
          <w:bCs/>
          <w:sz w:val="22"/>
          <w:szCs w:val="22"/>
        </w:rPr>
        <w:t xml:space="preserve">Decomposição de tarefas — corrigindo um lote grande de peças ★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"Decomposição divide uma tarefa grande em partes menores, resolvidas em etapas — muito útil para corrigir muitas peças sem perder o critério ao longo da leitura."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Não entregue a correção direto.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Primeiro divida as 30 peças em blocos de 5.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Corrija bloco por bloco, aplicando exatamente os mesmos critérios em todos.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Só então consolide um relatório final com os padrões de erro mais recorrentes.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Corrigir em blocos reduz o risco de o critério “derivar” ao longo da leitura — o mesmo problema que acontece quando um humano corrige 30 provas seguidas.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Pode ser combinado com o few-shot da Técnica 2 para manter o padrão de comentário em cada bloco.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6 · </w:t>
      </w:r>
      <w:r>
        <w:rPr>
          <w:b/>
          <w:bCs/>
          <w:sz w:val="22"/>
          <w:szCs w:val="22"/>
        </w:rPr>
        <w:t xml:space="preserve">Prompts iterativos — refinar não é recomeçar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"Vou mostrar a evolução de um mesmo prompt em 3 versões — cada uma ajustando um ponto específico, sem descartar a anterior."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V1 (digitar e mostrar o resultado genérico):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Explique prescrição para meus alunos.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V2 (refinar, sem reescrever do zero):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Explique prescrição para alunos de Direito Civil que já viram decadência, mas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nunca prescrição.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V3 (refinar de novo):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Explique prescrição para esses alunos usando um caso de cobrança de dívida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como exemplo, com uma linha do tempo descrita em palavras antes da definição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técnica.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versão ajustou só um ponto (público, depois exemplo e formato) — não foi reescrita do zero.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Contraste com o erro comum: digitar "melhore isso" de forma vaga.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7 · </w:t>
      </w:r>
      <w:r>
        <w:rPr>
          <w:b/>
          <w:bCs/>
          <w:sz w:val="22"/>
          <w:szCs w:val="22"/>
        </w:rPr>
        <w:t xml:space="preserve">Grounding/ancoragem — respondendo só com base num documento ★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"Esta é a técnica que mais reduz alucinação — e já usamos o mesmo documento na demonstração do Notebook. Agora vou aplicar a mesma lógica dentro do prompt, anexando o PDF diretamente na conversa."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 (com o PDF do acórdão fictício anexado à conversa):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 base SOMENTE no acórdão que anexei, responda: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Quais são os três principais fundamentos do voto vencedor, e em que trecho 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texto cada um aparece?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restrição "somente" impede a IA de misturar o documento com conhecimento geral do treinamento — o mesmo princípio do Notebook, aplicado agora dentro do próprio prompt.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Conectar com o Módulo 1: essa é a técnica prática que resolve o risco de alucinação em pesquisa jurídica.</w:t>
      </w:r>
    </w:p>
    <w:p>
      <w:pPr>
        <w:pBdr>
          <w:bottom w:val="single" w:color="1F3864" w:sz="6"/>
        </w:pBdr>
        <w:spacing w:after="100" w:before="320"/>
      </w:pPr>
      <w:r>
        <w:rPr>
          <w:b/>
          <w:bCs/>
          <w:color w:val="1F3864"/>
          <w:sz w:val="22"/>
          <w:szCs w:val="22"/>
        </w:rPr>
        <w:t xml:space="preserve">TÉCNICA 8 · </w:t>
      </w:r>
      <w:r>
        <w:rPr>
          <w:b/>
          <w:bCs/>
          <w:sz w:val="22"/>
          <w:szCs w:val="22"/>
        </w:rPr>
        <w:t xml:space="preserve">Validação e autocorreção — e seu limite real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dizer antes:</w:t>
      </w:r>
    </w:p>
    <w:p>
      <w:pPr>
        <w:spacing w:after="140"/>
      </w:pPr>
      <w:r>
        <w:t xml:space="preserve">"Por fim, uma técnica para a IA checar o próprio trabalho — mas com uma ressalva importante que vou mostrar ao vivo."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Prompt: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Antes de responder, verifique se sua resposta está: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Correta, sem erros factuais ou lógicos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Completa, atende tudo que foi pedido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Clara, fácil de entender para o meu aluno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 encontrar algum problema, corrija e sinalize com: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Autocorreção: [o que mudou]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Versão corrigida: [resposta final]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Demonstração do limite (opcional, se der tempo) — perguntar em seguida: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Você tem certeza?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O que destacar: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Mostrar que perguntar "tem certeza?" pode fazer a IA mudar uma resposta que já estava correta — o mesmo efeito de sicofania visto no Módulo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Essa técnica ajuda em forma e clareza, não substitui checagem humana em fonte oficial — fechar a demonstração reforçando esse limite.</w:t>
      </w:r>
    </w:p>
    <w:tbl>
      <w:tblPr>
        <w:tblW w:type="pct" w:w="100%"/>
        <w:tblBorders>
          <w:top w:val="single" w:color="2E5E3E" w:sz="4"/>
          <w:left w:val="single" w:color="2E5E3E" w:sz="4"/>
          <w:bottom w:val="single" w:color="2E5E3E" w:sz="4"/>
          <w:right w:val="single" w:color="2E5E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FF6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i/>
                <w:iCs/>
              </w:rPr>
              <w:t xml:space="preserve">Encerrar a sequência conectando com o exercício guiado: agora é a vez dos docentes escreverem e testarem o próprio prompt, usando qualquer uma das técnicas demonstradas.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2026-07-27T00:01:50.829Z</dcterms:created>
  <dcterms:modified xsi:type="dcterms:W3CDTF">2026-07-27T00:01:50.845Z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