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4C23" w14:textId="46C15767" w:rsidR="0011042C" w:rsidRPr="00A76FEC" w:rsidRDefault="00397815">
      <w:pPr>
        <w:rPr>
          <w:rFonts w:ascii="Times New Roman" w:hAnsi="Times New Roman" w:cs="Times New Roman"/>
          <w:lang w:val="lt-LT"/>
        </w:rPr>
      </w:pPr>
      <w:proofErr w:type="spellStart"/>
      <w:r w:rsidRPr="00A76FEC">
        <w:rPr>
          <w:rFonts w:ascii="Times New Roman" w:hAnsi="Times New Roman" w:cs="Times New Roman"/>
          <w:lang w:val="lt-LT"/>
        </w:rPr>
        <w:t>CentasPrieCento</w:t>
      </w:r>
      <w:proofErr w:type="spellEnd"/>
    </w:p>
    <w:p w14:paraId="0242DF64" w14:textId="07D4FAB7" w:rsidR="00397815" w:rsidRPr="00A76FEC" w:rsidRDefault="00397815">
      <w:pPr>
        <w:rPr>
          <w:rFonts w:ascii="Times New Roman" w:hAnsi="Times New Roman" w:cs="Times New Roman"/>
          <w:lang w:val="lt-LT"/>
        </w:rPr>
      </w:pPr>
    </w:p>
    <w:p w14:paraId="10A2FFE5" w14:textId="3DF7DE89" w:rsidR="00397815" w:rsidRPr="00A76FEC" w:rsidRDefault="00397815">
      <w:pPr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>Vartotojo instrukcija</w:t>
      </w:r>
    </w:p>
    <w:p w14:paraId="692106DB" w14:textId="3310FEA3" w:rsidR="00397815" w:rsidRPr="00A76FEC" w:rsidRDefault="00397815">
      <w:pPr>
        <w:rPr>
          <w:rFonts w:ascii="Times New Roman" w:hAnsi="Times New Roman" w:cs="Times New Roman"/>
          <w:lang w:val="lt-LT"/>
        </w:rPr>
      </w:pPr>
    </w:p>
    <w:p w14:paraId="2E058F74" w14:textId="2A4B2EEE" w:rsidR="00397815" w:rsidRPr="00A76FEC" w:rsidRDefault="00397815" w:rsidP="00397815">
      <w:pPr>
        <w:jc w:val="center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>Turinys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lt-LT"/>
        </w:rPr>
        <w:id w:val="-1365592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E69B76" w14:textId="1330A091" w:rsidR="00BE4C65" w:rsidRPr="00A76FEC" w:rsidRDefault="00BE4C65">
          <w:pPr>
            <w:pStyle w:val="TOCHeading"/>
            <w:rPr>
              <w:rFonts w:ascii="Times New Roman" w:hAnsi="Times New Roman" w:cs="Times New Roman"/>
              <w:lang w:val="lt-LT"/>
            </w:rPr>
          </w:pPr>
        </w:p>
        <w:p w14:paraId="4E922306" w14:textId="5FC3E81A" w:rsidR="00F86CCA" w:rsidRPr="00A76FEC" w:rsidRDefault="00BE4C6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r w:rsidRPr="00A76FEC">
            <w:rPr>
              <w:rFonts w:ascii="Times New Roman" w:hAnsi="Times New Roman" w:cs="Times New Roman"/>
              <w:lang w:val="lt-LT"/>
            </w:rPr>
            <w:fldChar w:fldCharType="begin"/>
          </w:r>
          <w:r w:rsidRPr="00A76FEC">
            <w:rPr>
              <w:rFonts w:ascii="Times New Roman" w:hAnsi="Times New Roman" w:cs="Times New Roman"/>
              <w:lang w:val="lt-LT"/>
            </w:rPr>
            <w:instrText xml:space="preserve"> TOC \o "1-3" \h \z \u </w:instrText>
          </w:r>
          <w:r w:rsidRPr="00A76FEC">
            <w:rPr>
              <w:rFonts w:ascii="Times New Roman" w:hAnsi="Times New Roman" w:cs="Times New Roman"/>
              <w:lang w:val="lt-LT"/>
            </w:rPr>
            <w:fldChar w:fldCharType="separate"/>
          </w:r>
          <w:hyperlink w:anchor="_Toc103681845" w:history="1"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1.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Įvadas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_Toc103681845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575670A6" w14:textId="5B2EA1EC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46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1.1.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Dokumento paskirtis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_Toc103681846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2A2C777C" w14:textId="485870EB" w:rsidR="00F86CCA" w:rsidRPr="00A76FEC" w:rsidRDefault="00AC057C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47" w:history="1"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2.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Aplikacijos</w:t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 xml:space="preserve"> </w:t>
            </w:r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CentasPrieCento apibrėžimas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_Toc103681847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06F08819" w14:textId="45900D88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48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spacing w:val="5"/>
                <w:lang w:val="lt-LT"/>
              </w:rPr>
              <w:t>2.1.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spacing w:val="5"/>
                <w:lang w:val="lt-LT"/>
              </w:rPr>
              <w:t>Aplikacijos</w:t>
            </w:r>
            <w:r w:rsidR="00F86CCA" w:rsidRPr="00A76FEC">
              <w:rPr>
                <w:rStyle w:val="Hyperlink"/>
                <w:rFonts w:ascii="Times New Roman" w:hAnsi="Times New Roman" w:cs="Times New Roman"/>
                <w:b/>
                <w:noProof/>
                <w:spacing w:val="5"/>
                <w:lang w:val="lt-LT"/>
              </w:rPr>
              <w:t xml:space="preserve"> </w:t>
            </w:r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spacing w:val="5"/>
                <w:lang w:val="lt-LT"/>
              </w:rPr>
              <w:t>paskirtis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_Toc103681848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54A1D576" w14:textId="0FA3A64E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49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2.2.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Aplikacijos vartotojas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_Toc103681849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5F86FA6A" w14:textId="0377D93D" w:rsidR="00F86CCA" w:rsidRPr="00A76FEC" w:rsidRDefault="00AC057C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0" w:history="1"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3.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Bendri darbo su CentasPrieCento BAA principai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_Toc103681850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58419996" w14:textId="4DE1DD24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1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3.1.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Duomenų matomumas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_Toc103681851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67ADEA9A" w14:textId="7122016B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2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3.2.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Vartotojų rolės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_Toc103681852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160E115B" w14:textId="6EA45834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3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3.3.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Darbo su CentasPrieCento BAA rekomendacijos.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_Toc103681853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2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34BC89C1" w14:textId="60320A89" w:rsidR="00F86CCA" w:rsidRPr="00A76FEC" w:rsidRDefault="00AC057C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4" w:history="1"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4.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Aplikacijos įgyvendinimas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_Toc103681854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3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3FFD85B5" w14:textId="5BA94E92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5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spacing w:val="5"/>
                <w:lang w:val="lt-LT"/>
              </w:rPr>
              <w:t>4.1.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Pasirinktos</w:t>
            </w:r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 xml:space="preserve"> </w:t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technologijos</w:t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spacing w:val="5"/>
                <w:lang w:val="lt-LT"/>
              </w:rPr>
              <w:t>.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_Toc103681855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3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7BFF4D5D" w14:textId="4B41E77D" w:rsidR="00F86CCA" w:rsidRPr="00A76FEC" w:rsidRDefault="00AC057C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6" w:history="1"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5.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Aplikacijos naudojimo instrukcijos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_Toc103681856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3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0C47D61C" w14:textId="3FF94643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7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5.1.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Prisijungimas prie sistemos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_Toc103681857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3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3AEDA43F" w14:textId="56C7B331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8" w:history="1">
            <w:r w:rsidR="00F86CCA" w:rsidRPr="00A76FEC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5.2.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Naujo vartotojo registracija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_Toc103681858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4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49C2E7F1" w14:textId="0FE1BB2F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59" w:history="1">
            <w:r w:rsidR="00F86CCA" w:rsidRPr="00A76FEC">
              <w:rPr>
                <w:rStyle w:val="Hyperlink"/>
                <w:bCs/>
                <w:noProof/>
                <w:lang w:val="lt-LT"/>
              </w:rPr>
              <w:t>5.3.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noProof/>
                <w:lang w:val="lt-LT"/>
              </w:rPr>
              <w:t>Asmeninė vartotojo svetainė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_Toc103681859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5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5548E756" w14:textId="05597A0D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60" w:history="1">
            <w:r w:rsidR="00F86CCA" w:rsidRPr="00A76FEC">
              <w:rPr>
                <w:rStyle w:val="Hyperlink"/>
                <w:bCs/>
                <w:noProof/>
                <w:lang w:val="lt-LT"/>
              </w:rPr>
              <w:t>5.4.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noProof/>
                <w:lang w:val="lt-LT"/>
              </w:rPr>
              <w:t>Išlaidų įvedimas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_Toc103681860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6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68DF9F76" w14:textId="654F0355" w:rsidR="00F86CCA" w:rsidRPr="00A76FEC" w:rsidRDefault="00AC057C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lt-LT"/>
            </w:rPr>
          </w:pPr>
          <w:hyperlink w:anchor="_Toc103681861" w:history="1">
            <w:r w:rsidR="00F86CCA" w:rsidRPr="00A76FEC">
              <w:rPr>
                <w:rStyle w:val="Hyperlink"/>
                <w:bCs/>
                <w:noProof/>
                <w:lang w:val="lt-LT"/>
              </w:rPr>
              <w:t>5.5.</w:t>
            </w:r>
            <w:r w:rsidR="00F86CCA" w:rsidRPr="00A76FEC">
              <w:rPr>
                <w:rFonts w:eastAsiaTheme="minorEastAsia"/>
                <w:noProof/>
                <w:sz w:val="22"/>
                <w:szCs w:val="22"/>
                <w:lang w:val="lt-LT"/>
              </w:rPr>
              <w:tab/>
            </w:r>
            <w:r w:rsidR="00F86CCA" w:rsidRPr="00A76FEC">
              <w:rPr>
                <w:rStyle w:val="Hyperlink"/>
                <w:noProof/>
                <w:lang w:val="lt-LT"/>
              </w:rPr>
              <w:t>Pajamų įvedimas</w:t>
            </w:r>
            <w:r w:rsidR="00F86CCA" w:rsidRPr="00A76FEC">
              <w:rPr>
                <w:noProof/>
                <w:webHidden/>
                <w:lang w:val="lt-LT"/>
              </w:rPr>
              <w:tab/>
            </w:r>
            <w:r w:rsidR="00F86CCA" w:rsidRPr="00A76FEC">
              <w:rPr>
                <w:noProof/>
                <w:webHidden/>
                <w:lang w:val="lt-LT"/>
              </w:rPr>
              <w:fldChar w:fldCharType="begin"/>
            </w:r>
            <w:r w:rsidR="00F86CCA" w:rsidRPr="00A76FEC">
              <w:rPr>
                <w:noProof/>
                <w:webHidden/>
                <w:lang w:val="lt-LT"/>
              </w:rPr>
              <w:instrText xml:space="preserve"> PAGEREF _Toc103681861 \h </w:instrText>
            </w:r>
            <w:r w:rsidR="00F86CCA" w:rsidRPr="00A76FEC">
              <w:rPr>
                <w:noProof/>
                <w:webHidden/>
                <w:lang w:val="lt-LT"/>
              </w:rPr>
            </w:r>
            <w:r w:rsidR="00F86CCA" w:rsidRPr="00A76FEC">
              <w:rPr>
                <w:noProof/>
                <w:webHidden/>
                <w:lang w:val="lt-LT"/>
              </w:rPr>
              <w:fldChar w:fldCharType="separate"/>
            </w:r>
            <w:r w:rsidR="00014763">
              <w:rPr>
                <w:noProof/>
                <w:webHidden/>
                <w:lang w:val="lt-LT"/>
              </w:rPr>
              <w:t>6</w:t>
            </w:r>
            <w:r w:rsidR="00F86CCA" w:rsidRPr="00A76FEC">
              <w:rPr>
                <w:noProof/>
                <w:webHidden/>
                <w:lang w:val="lt-LT"/>
              </w:rPr>
              <w:fldChar w:fldCharType="end"/>
            </w:r>
          </w:hyperlink>
        </w:p>
        <w:p w14:paraId="15E6D6CF" w14:textId="65F56E2C" w:rsidR="00BE4C65" w:rsidRPr="00A76FEC" w:rsidRDefault="00BE4C65">
          <w:pPr>
            <w:rPr>
              <w:rFonts w:ascii="Times New Roman" w:hAnsi="Times New Roman" w:cs="Times New Roman"/>
              <w:lang w:val="lt-LT"/>
            </w:rPr>
          </w:pPr>
          <w:r w:rsidRPr="00A76FEC">
            <w:rPr>
              <w:rFonts w:ascii="Times New Roman" w:hAnsi="Times New Roman" w:cs="Times New Roman"/>
              <w:noProof/>
              <w:lang w:val="lt-LT"/>
            </w:rPr>
            <w:fldChar w:fldCharType="end"/>
          </w:r>
        </w:p>
      </w:sdtContent>
    </w:sdt>
    <w:p w14:paraId="4357F128" w14:textId="56A742BE" w:rsidR="00BE4C65" w:rsidRPr="00A76FEC" w:rsidRDefault="00BE4C65">
      <w:pPr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br w:type="page"/>
      </w:r>
    </w:p>
    <w:p w14:paraId="69B85300" w14:textId="77777777" w:rsidR="00397815" w:rsidRPr="00A76FEC" w:rsidRDefault="00397815" w:rsidP="00397815">
      <w:pPr>
        <w:rPr>
          <w:rFonts w:ascii="Times New Roman" w:hAnsi="Times New Roman" w:cs="Times New Roman"/>
          <w:lang w:val="lt-LT"/>
        </w:rPr>
      </w:pPr>
    </w:p>
    <w:p w14:paraId="588CA43A" w14:textId="5B7FBF9E" w:rsidR="00397815" w:rsidRPr="00A76FEC" w:rsidRDefault="00397815" w:rsidP="000E48C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bookmarkStart w:id="0" w:name="_Toc103681845"/>
      <w:r w:rsidRPr="00A76FEC">
        <w:rPr>
          <w:rFonts w:ascii="Times New Roman" w:hAnsi="Times New Roman" w:cs="Times New Roman"/>
          <w:b/>
          <w:bCs/>
          <w:lang w:val="lt-LT"/>
        </w:rPr>
        <w:t>Įvadas</w:t>
      </w:r>
      <w:bookmarkEnd w:id="0"/>
    </w:p>
    <w:p w14:paraId="6A04CF01" w14:textId="65DD47F2" w:rsidR="00397815" w:rsidRPr="00A76FEC" w:rsidRDefault="001838B5" w:rsidP="000E48C9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 w:rsidRPr="00A76FEC">
        <w:rPr>
          <w:rFonts w:cs="Times New Roman"/>
          <w:b/>
          <w:lang w:val="lt-LT"/>
        </w:rPr>
        <w:t xml:space="preserve"> </w:t>
      </w:r>
      <w:bookmarkStart w:id="1" w:name="_Toc103681846"/>
      <w:r w:rsidR="00397815" w:rsidRPr="00A76FEC">
        <w:rPr>
          <w:rFonts w:cs="Times New Roman"/>
          <w:lang w:val="lt-LT"/>
        </w:rPr>
        <w:t>Dokumento paskirtis</w:t>
      </w:r>
      <w:bookmarkEnd w:id="1"/>
    </w:p>
    <w:p w14:paraId="2F432FA6" w14:textId="1AAA691C" w:rsidR="00397815" w:rsidRPr="00A76FEC" w:rsidRDefault="004519B0" w:rsidP="00E42BA8">
      <w:pPr>
        <w:pStyle w:val="ListParagraph"/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 xml:space="preserve">Šiame dokumente yra pateikiama </w:t>
      </w:r>
      <w:proofErr w:type="spellStart"/>
      <w:r w:rsidRPr="00A76FEC">
        <w:rPr>
          <w:rFonts w:ascii="Times New Roman" w:hAnsi="Times New Roman" w:cs="Times New Roman"/>
          <w:lang w:val="lt-LT"/>
        </w:rPr>
        <w:t>CentasPrieCento</w:t>
      </w:r>
      <w:proofErr w:type="spellEnd"/>
      <w:r w:rsidRPr="00A76FEC">
        <w:rPr>
          <w:rFonts w:ascii="Times New Roman" w:hAnsi="Times New Roman" w:cs="Times New Roman"/>
          <w:lang w:val="lt-LT"/>
        </w:rPr>
        <w:t xml:space="preserve"> biudžeto analizės aplikacijos (toliau - BAA) vartotojo instrukcija.</w:t>
      </w:r>
    </w:p>
    <w:p w14:paraId="168F112B" w14:textId="77777777" w:rsidR="002C4008" w:rsidRPr="00A76FEC" w:rsidRDefault="002C4008" w:rsidP="00E42BA8">
      <w:pPr>
        <w:pStyle w:val="ListParagraph"/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</w:p>
    <w:p w14:paraId="0B781586" w14:textId="0B211476" w:rsidR="00397815" w:rsidRPr="00A76FEC" w:rsidRDefault="00D31674" w:rsidP="000E48C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bookmarkStart w:id="2" w:name="_Toc103681847"/>
      <w:r w:rsidRPr="00A76FEC">
        <w:rPr>
          <w:rFonts w:ascii="Times New Roman" w:hAnsi="Times New Roman" w:cs="Times New Roman"/>
          <w:b/>
          <w:bCs/>
          <w:lang w:val="lt-LT"/>
        </w:rPr>
        <w:t>Aplikacijos</w:t>
      </w:r>
      <w:r w:rsidRPr="00A76FEC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A76FEC">
        <w:rPr>
          <w:rFonts w:ascii="Times New Roman" w:hAnsi="Times New Roman" w:cs="Times New Roman"/>
          <w:b/>
          <w:bCs/>
          <w:lang w:val="lt-LT"/>
        </w:rPr>
        <w:t>CentasPrieCento</w:t>
      </w:r>
      <w:proofErr w:type="spellEnd"/>
      <w:r w:rsidRPr="00A76FEC">
        <w:rPr>
          <w:rFonts w:ascii="Times New Roman" w:hAnsi="Times New Roman" w:cs="Times New Roman"/>
          <w:b/>
          <w:bCs/>
          <w:lang w:val="lt-LT"/>
        </w:rPr>
        <w:t xml:space="preserve"> apibrėžimas</w:t>
      </w:r>
      <w:bookmarkEnd w:id="2"/>
    </w:p>
    <w:p w14:paraId="67B19B3F" w14:textId="45F1BC9A" w:rsidR="00D31674" w:rsidRPr="00A76FEC" w:rsidRDefault="001838B5" w:rsidP="0077334D">
      <w:pPr>
        <w:pStyle w:val="Heading2"/>
        <w:numPr>
          <w:ilvl w:val="1"/>
          <w:numId w:val="2"/>
        </w:numPr>
        <w:ind w:left="709"/>
        <w:rPr>
          <w:rStyle w:val="BookTitle"/>
          <w:rFonts w:cs="Times New Roman"/>
          <w:bCs w:val="0"/>
          <w:i w:val="0"/>
          <w:iCs w:val="0"/>
          <w:lang w:val="lt-LT"/>
        </w:rPr>
      </w:pPr>
      <w:r w:rsidRPr="00A76FEC">
        <w:rPr>
          <w:rStyle w:val="BookTitle"/>
          <w:rFonts w:cs="Times New Roman"/>
          <w:bCs w:val="0"/>
          <w:i w:val="0"/>
          <w:iCs w:val="0"/>
          <w:lang w:val="lt-LT"/>
        </w:rPr>
        <w:t xml:space="preserve"> </w:t>
      </w:r>
      <w:bookmarkStart w:id="3" w:name="_Toc103681848"/>
      <w:r w:rsidR="00D31674" w:rsidRPr="00A76FEC">
        <w:rPr>
          <w:rStyle w:val="BookTitle"/>
          <w:rFonts w:cs="Times New Roman"/>
          <w:b w:val="0"/>
          <w:i w:val="0"/>
          <w:iCs w:val="0"/>
          <w:lang w:val="lt-LT"/>
        </w:rPr>
        <w:t>Aplikacijos</w:t>
      </w:r>
      <w:r w:rsidR="00D31674" w:rsidRPr="00A76FEC">
        <w:rPr>
          <w:rStyle w:val="BookTitle"/>
          <w:rFonts w:cs="Times New Roman"/>
          <w:bCs w:val="0"/>
          <w:i w:val="0"/>
          <w:iCs w:val="0"/>
          <w:lang w:val="lt-LT"/>
        </w:rPr>
        <w:t xml:space="preserve"> </w:t>
      </w:r>
      <w:r w:rsidR="00D31674" w:rsidRPr="00A76FEC">
        <w:rPr>
          <w:rStyle w:val="BookTitle"/>
          <w:rFonts w:cs="Times New Roman"/>
          <w:b w:val="0"/>
          <w:i w:val="0"/>
          <w:iCs w:val="0"/>
          <w:lang w:val="lt-LT"/>
        </w:rPr>
        <w:t>paskirtis</w:t>
      </w:r>
      <w:bookmarkEnd w:id="3"/>
    </w:p>
    <w:p w14:paraId="1ED8922F" w14:textId="2672F26F" w:rsidR="00467F19" w:rsidRPr="00A76FEC" w:rsidRDefault="00D31674" w:rsidP="00DA016C">
      <w:pPr>
        <w:pStyle w:val="ListParagraph"/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  <w:proofErr w:type="spellStart"/>
      <w:r w:rsidRPr="00A76FEC">
        <w:rPr>
          <w:rFonts w:ascii="Times New Roman" w:hAnsi="Times New Roman" w:cs="Times New Roman"/>
          <w:lang w:val="lt-LT"/>
        </w:rPr>
        <w:t>CentasPrieCento</w:t>
      </w:r>
      <w:proofErr w:type="spellEnd"/>
      <w:r w:rsidRPr="00A76FEC">
        <w:rPr>
          <w:rFonts w:ascii="Times New Roman" w:hAnsi="Times New Roman" w:cs="Times New Roman"/>
          <w:lang w:val="lt-LT"/>
        </w:rPr>
        <w:t xml:space="preserve"> BAA – aplikacija skirta išmintingai valdyti savo finansus – vesti pajamų ir išlaidų biudžetą. </w:t>
      </w:r>
      <w:r w:rsidR="00BB70E2" w:rsidRPr="00A76FEC">
        <w:rPr>
          <w:rFonts w:ascii="Times New Roman" w:hAnsi="Times New Roman" w:cs="Times New Roman"/>
          <w:lang w:val="lt-LT"/>
        </w:rPr>
        <w:t>Kiekvienas aplikacijos vartotojas turi galimybę realiu laiku patikrinti bendro biudžeto likutį, susipažinti su jį analizuojančiais grafikais. Aplikacijoje vartotojas gali priskirti tam tikras sumas skirtingoms kategorijoms, o vėliau fiksuoti savo išlaidas, stengiantis neviršyti numatyto biudžeto.</w:t>
      </w:r>
    </w:p>
    <w:p w14:paraId="22CB6651" w14:textId="77777777" w:rsidR="002C4008" w:rsidRPr="00A76FEC" w:rsidRDefault="002C4008" w:rsidP="00E42BA8">
      <w:pPr>
        <w:pStyle w:val="ListParagraph"/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</w:p>
    <w:p w14:paraId="70F0F9EE" w14:textId="1A04D1CF" w:rsidR="00467F19" w:rsidRPr="00A76FEC" w:rsidRDefault="001838B5" w:rsidP="000E48C9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 w:rsidRPr="00A76FEC">
        <w:rPr>
          <w:rFonts w:cs="Times New Roman"/>
          <w:b/>
          <w:lang w:val="lt-LT"/>
        </w:rPr>
        <w:t xml:space="preserve"> </w:t>
      </w:r>
      <w:bookmarkStart w:id="4" w:name="_Toc103681849"/>
      <w:r w:rsidR="000E48C9" w:rsidRPr="00A76FEC">
        <w:rPr>
          <w:rFonts w:cs="Times New Roman"/>
          <w:lang w:val="lt-LT"/>
        </w:rPr>
        <w:t>Aplikacijos vartotojas</w:t>
      </w:r>
      <w:bookmarkEnd w:id="4"/>
    </w:p>
    <w:p w14:paraId="63CA5099" w14:textId="2897B90A" w:rsidR="001A250B" w:rsidRPr="00A76FEC" w:rsidRDefault="001A250B" w:rsidP="00046ECF">
      <w:pPr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>Aplikacijos vartotojas – asmuo, kuris savo asmeninio biudžeto analize</w:t>
      </w:r>
      <w:r w:rsidR="00C37FB8" w:rsidRPr="00A76FEC">
        <w:rPr>
          <w:rFonts w:ascii="Times New Roman" w:hAnsi="Times New Roman" w:cs="Times New Roman"/>
          <w:lang w:val="lt-LT"/>
        </w:rPr>
        <w:t>i</w:t>
      </w:r>
      <w:r w:rsidRPr="00A76FEC">
        <w:rPr>
          <w:rFonts w:ascii="Times New Roman" w:hAnsi="Times New Roman" w:cs="Times New Roman"/>
          <w:lang w:val="lt-LT"/>
        </w:rPr>
        <w:t xml:space="preserve"> naudoja </w:t>
      </w:r>
      <w:proofErr w:type="spellStart"/>
      <w:r w:rsidRPr="00A76FEC">
        <w:rPr>
          <w:rFonts w:ascii="Times New Roman" w:hAnsi="Times New Roman" w:cs="Times New Roman"/>
          <w:lang w:val="lt-LT"/>
        </w:rPr>
        <w:t>CentasPrieCento</w:t>
      </w:r>
      <w:proofErr w:type="spellEnd"/>
      <w:r w:rsidRPr="00A76FEC">
        <w:rPr>
          <w:rFonts w:ascii="Times New Roman" w:hAnsi="Times New Roman" w:cs="Times New Roman"/>
          <w:lang w:val="lt-LT"/>
        </w:rPr>
        <w:t xml:space="preserve"> aplikaciją.</w:t>
      </w:r>
    </w:p>
    <w:p w14:paraId="5FA28780" w14:textId="77777777" w:rsidR="002C4008" w:rsidRPr="00A76FEC" w:rsidRDefault="002C4008" w:rsidP="00046ECF">
      <w:pPr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</w:p>
    <w:p w14:paraId="2BE5D4A6" w14:textId="63769F8D" w:rsidR="001A250B" w:rsidRPr="00A76FEC" w:rsidRDefault="001A250B" w:rsidP="00046ECF">
      <w:pPr>
        <w:spacing w:line="276" w:lineRule="auto"/>
        <w:ind w:left="792"/>
        <w:rPr>
          <w:rFonts w:ascii="Times New Roman" w:hAnsi="Times New Roman" w:cs="Times New Roman"/>
          <w:u w:val="single"/>
          <w:lang w:val="lt-LT"/>
        </w:rPr>
      </w:pPr>
      <w:r w:rsidRPr="00A76FEC">
        <w:rPr>
          <w:rFonts w:ascii="Times New Roman" w:hAnsi="Times New Roman" w:cs="Times New Roman"/>
          <w:u w:val="single"/>
          <w:lang w:val="lt-LT"/>
        </w:rPr>
        <w:t>Sistemos vartotojas identifikuojamas:</w:t>
      </w:r>
    </w:p>
    <w:p w14:paraId="58D3C3FB" w14:textId="793535A7" w:rsidR="001A250B" w:rsidRPr="00A76FEC" w:rsidRDefault="001A250B" w:rsidP="00046ECF">
      <w:pPr>
        <w:spacing w:line="276" w:lineRule="auto"/>
        <w:ind w:left="792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 xml:space="preserve">Pasinaudojus </w:t>
      </w:r>
      <w:r w:rsidR="000852DA" w:rsidRPr="00A76FEC">
        <w:rPr>
          <w:rFonts w:ascii="Times New Roman" w:hAnsi="Times New Roman" w:cs="Times New Roman"/>
          <w:lang w:val="lt-LT"/>
        </w:rPr>
        <w:t>savo registruotu el. pašto adresu ir slaptažodžiu.</w:t>
      </w:r>
    </w:p>
    <w:p w14:paraId="0958470D" w14:textId="77777777" w:rsidR="002C4008" w:rsidRPr="00A76FEC" w:rsidRDefault="002C4008" w:rsidP="001A250B">
      <w:pPr>
        <w:ind w:left="792"/>
        <w:rPr>
          <w:rFonts w:ascii="Times New Roman" w:hAnsi="Times New Roman" w:cs="Times New Roman"/>
          <w:lang w:val="lt-LT"/>
        </w:rPr>
      </w:pPr>
    </w:p>
    <w:p w14:paraId="39DEA924" w14:textId="042443DA" w:rsidR="000852DA" w:rsidRPr="00A76FEC" w:rsidRDefault="000852DA" w:rsidP="000852D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lang w:val="lt-LT"/>
        </w:rPr>
      </w:pPr>
      <w:bookmarkStart w:id="5" w:name="_Toc103681850"/>
      <w:r w:rsidRPr="00A76FEC">
        <w:rPr>
          <w:rFonts w:ascii="Times New Roman" w:hAnsi="Times New Roman" w:cs="Times New Roman"/>
          <w:b/>
          <w:bCs/>
          <w:lang w:val="lt-LT"/>
        </w:rPr>
        <w:t xml:space="preserve">Bendri darbo su </w:t>
      </w:r>
      <w:proofErr w:type="spellStart"/>
      <w:r w:rsidRPr="00A76FEC">
        <w:rPr>
          <w:rFonts w:ascii="Times New Roman" w:hAnsi="Times New Roman" w:cs="Times New Roman"/>
          <w:b/>
          <w:bCs/>
          <w:lang w:val="lt-LT"/>
        </w:rPr>
        <w:t>CentasPrieCento</w:t>
      </w:r>
      <w:proofErr w:type="spellEnd"/>
      <w:r w:rsidRPr="00A76FEC">
        <w:rPr>
          <w:rFonts w:ascii="Times New Roman" w:hAnsi="Times New Roman" w:cs="Times New Roman"/>
          <w:b/>
          <w:bCs/>
          <w:lang w:val="lt-LT"/>
        </w:rPr>
        <w:t xml:space="preserve"> BAA principai</w:t>
      </w:r>
      <w:bookmarkEnd w:id="5"/>
    </w:p>
    <w:p w14:paraId="7E4BC600" w14:textId="774B2CDB" w:rsidR="000852DA" w:rsidRPr="00A76FEC" w:rsidRDefault="001838B5" w:rsidP="000852DA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 w:rsidRPr="00A76FEC">
        <w:rPr>
          <w:rFonts w:cs="Times New Roman"/>
          <w:b/>
          <w:lang w:val="lt-LT"/>
        </w:rPr>
        <w:t xml:space="preserve"> </w:t>
      </w:r>
      <w:bookmarkStart w:id="6" w:name="_Toc103681851"/>
      <w:r w:rsidR="000852DA" w:rsidRPr="00A76FEC">
        <w:rPr>
          <w:rFonts w:cs="Times New Roman"/>
          <w:lang w:val="lt-LT"/>
        </w:rPr>
        <w:t>Duomenų matomumas</w:t>
      </w:r>
      <w:bookmarkEnd w:id="6"/>
    </w:p>
    <w:p w14:paraId="6A0475CE" w14:textId="01E38358" w:rsidR="000852DA" w:rsidRPr="00A76FEC" w:rsidRDefault="000852DA" w:rsidP="00DA016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>Duomenų matomumas ribojamas pagal prisijungusio vartotojo roles. Nuo jam priskirtų rolių priklauso, kokį meni</w:t>
      </w:r>
      <w:r w:rsidR="002C4008" w:rsidRPr="00A76FEC">
        <w:rPr>
          <w:rFonts w:ascii="Times New Roman" w:hAnsi="Times New Roman" w:cs="Times New Roman"/>
          <w:lang w:val="lt-LT"/>
        </w:rPr>
        <w:t>ų</w:t>
      </w:r>
      <w:r w:rsidRPr="00A76FEC">
        <w:rPr>
          <w:rFonts w:ascii="Times New Roman" w:hAnsi="Times New Roman" w:cs="Times New Roman"/>
          <w:lang w:val="lt-LT"/>
        </w:rPr>
        <w:t xml:space="preserve"> jis mato.</w:t>
      </w:r>
    </w:p>
    <w:p w14:paraId="36022B99" w14:textId="77777777" w:rsidR="002C4008" w:rsidRPr="00A76FEC" w:rsidRDefault="002C4008" w:rsidP="00E42BA8">
      <w:pPr>
        <w:spacing w:line="276" w:lineRule="auto"/>
        <w:ind w:left="720"/>
        <w:rPr>
          <w:rFonts w:ascii="Times New Roman" w:hAnsi="Times New Roman" w:cs="Times New Roman"/>
          <w:lang w:val="lt-LT"/>
        </w:rPr>
      </w:pPr>
    </w:p>
    <w:p w14:paraId="28780F69" w14:textId="0F6A2CF3" w:rsidR="000852DA" w:rsidRPr="00A76FEC" w:rsidRDefault="001838B5" w:rsidP="000852DA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 w:rsidRPr="00A76FEC">
        <w:rPr>
          <w:rFonts w:cs="Times New Roman"/>
          <w:b/>
          <w:lang w:val="lt-LT"/>
        </w:rPr>
        <w:t xml:space="preserve"> </w:t>
      </w:r>
      <w:bookmarkStart w:id="7" w:name="_Toc103681852"/>
      <w:r w:rsidR="000852DA" w:rsidRPr="00A76FEC">
        <w:rPr>
          <w:rFonts w:cs="Times New Roman"/>
          <w:lang w:val="lt-LT"/>
        </w:rPr>
        <w:t>Vartotojų rolės</w:t>
      </w:r>
      <w:bookmarkEnd w:id="7"/>
    </w:p>
    <w:p w14:paraId="6ECE2CB1" w14:textId="49E96CA2" w:rsidR="000852DA" w:rsidRPr="00A76FEC" w:rsidRDefault="00046ECF" w:rsidP="00DA016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>Administratorius – ši rolė yra atsakinga už aplikacijos nustatymus.</w:t>
      </w:r>
    </w:p>
    <w:p w14:paraId="4F22585C" w14:textId="1689B302" w:rsidR="0077334D" w:rsidRPr="00A76FEC" w:rsidRDefault="00046ECF" w:rsidP="00DA016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>Vartotojas – ši rolė turi teisę naudotis aplikaciją.</w:t>
      </w:r>
    </w:p>
    <w:p w14:paraId="3BA51810" w14:textId="77777777" w:rsidR="0077334D" w:rsidRPr="00A76FEC" w:rsidRDefault="0077334D" w:rsidP="0077334D">
      <w:pPr>
        <w:spacing w:line="276" w:lineRule="auto"/>
        <w:ind w:left="720"/>
        <w:rPr>
          <w:rFonts w:ascii="Times New Roman" w:hAnsi="Times New Roman" w:cs="Times New Roman"/>
          <w:lang w:val="lt-LT"/>
        </w:rPr>
      </w:pPr>
    </w:p>
    <w:p w14:paraId="53C886BA" w14:textId="396C6BA3" w:rsidR="0077334D" w:rsidRPr="00A76FEC" w:rsidRDefault="001838B5" w:rsidP="0077334D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 w:rsidRPr="00A76FEC">
        <w:rPr>
          <w:rFonts w:cs="Times New Roman"/>
          <w:b/>
          <w:lang w:val="lt-LT"/>
        </w:rPr>
        <w:t xml:space="preserve"> </w:t>
      </w:r>
      <w:bookmarkStart w:id="8" w:name="_Toc103681853"/>
      <w:r w:rsidR="0077334D" w:rsidRPr="00A76FEC">
        <w:rPr>
          <w:rFonts w:cs="Times New Roman"/>
          <w:lang w:val="lt-LT"/>
        </w:rPr>
        <w:t xml:space="preserve">Darbo su </w:t>
      </w:r>
      <w:proofErr w:type="spellStart"/>
      <w:r w:rsidR="0077334D" w:rsidRPr="00A76FEC">
        <w:rPr>
          <w:rFonts w:cs="Times New Roman"/>
          <w:lang w:val="lt-LT"/>
        </w:rPr>
        <w:t>CentasPrieCento</w:t>
      </w:r>
      <w:proofErr w:type="spellEnd"/>
      <w:r w:rsidR="0077334D" w:rsidRPr="00A76FEC">
        <w:rPr>
          <w:rFonts w:cs="Times New Roman"/>
          <w:lang w:val="lt-LT"/>
        </w:rPr>
        <w:t xml:space="preserve"> BAA rekomendacijos.</w:t>
      </w:r>
      <w:bookmarkEnd w:id="8"/>
    </w:p>
    <w:p w14:paraId="55415810" w14:textId="545E9B5B" w:rsidR="0077334D" w:rsidRPr="00A76FEC" w:rsidRDefault="0077334D" w:rsidP="00DA016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>Aplikacija yra skirta dirbti paleidžiant ją per interneto naršyklę. Aplikacija galima paleisti, per bet kurią šiuolaikišką interneto naršyklę palaikančia JavaScript, nepriklausomai nuo ekrano didžio, aplikacija veiks tiek mobiliuose įrenginiuose (</w:t>
      </w:r>
      <w:r w:rsidR="00DA016C" w:rsidRPr="00A76FEC">
        <w:rPr>
          <w:rFonts w:ascii="Times New Roman" w:hAnsi="Times New Roman" w:cs="Times New Roman"/>
          <w:lang w:val="lt-LT"/>
        </w:rPr>
        <w:t>telefonuose</w:t>
      </w:r>
      <w:r w:rsidRPr="00A76FEC">
        <w:rPr>
          <w:rFonts w:ascii="Times New Roman" w:hAnsi="Times New Roman" w:cs="Times New Roman"/>
          <w:lang w:val="lt-LT"/>
        </w:rPr>
        <w:t xml:space="preserve">, </w:t>
      </w:r>
      <w:r w:rsidR="00DA016C" w:rsidRPr="00A76FEC">
        <w:rPr>
          <w:rFonts w:ascii="Times New Roman" w:hAnsi="Times New Roman" w:cs="Times New Roman"/>
          <w:lang w:val="lt-LT"/>
        </w:rPr>
        <w:t>planšetė</w:t>
      </w:r>
      <w:r w:rsidRPr="00A76FEC">
        <w:rPr>
          <w:rFonts w:ascii="Times New Roman" w:hAnsi="Times New Roman" w:cs="Times New Roman"/>
          <w:lang w:val="lt-LT"/>
        </w:rPr>
        <w:t>)</w:t>
      </w:r>
      <w:r w:rsidR="00DA016C" w:rsidRPr="00A76FEC">
        <w:rPr>
          <w:rFonts w:ascii="Times New Roman" w:hAnsi="Times New Roman" w:cs="Times New Roman"/>
          <w:lang w:val="lt-LT"/>
        </w:rPr>
        <w:t>, tiek paleidus ją per interneto naršyklę kompiuteryje.</w:t>
      </w:r>
    </w:p>
    <w:p w14:paraId="5C49F967" w14:textId="0B7FC47A" w:rsidR="00DA016C" w:rsidRPr="00A76FEC" w:rsidRDefault="006A6501" w:rsidP="00DA016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lang w:val="lt-LT"/>
        </w:rPr>
      </w:pPr>
      <w:bookmarkStart w:id="9" w:name="_Toc103681854"/>
      <w:r w:rsidRPr="00A76FEC">
        <w:rPr>
          <w:rFonts w:ascii="Times New Roman" w:hAnsi="Times New Roman" w:cs="Times New Roman"/>
          <w:b/>
          <w:bCs/>
          <w:lang w:val="lt-LT"/>
        </w:rPr>
        <w:lastRenderedPageBreak/>
        <w:t>Aplikacijos įgyvendinimas</w:t>
      </w:r>
      <w:bookmarkEnd w:id="9"/>
    </w:p>
    <w:p w14:paraId="3FA14141" w14:textId="77777777" w:rsidR="006A6501" w:rsidRPr="00A76FEC" w:rsidRDefault="006A6501" w:rsidP="006A6501">
      <w:pPr>
        <w:rPr>
          <w:rFonts w:ascii="Times New Roman" w:hAnsi="Times New Roman" w:cs="Times New Roman"/>
          <w:lang w:val="lt-LT"/>
        </w:rPr>
      </w:pPr>
    </w:p>
    <w:p w14:paraId="41DF73CC" w14:textId="768DCFDE" w:rsidR="006A6501" w:rsidRPr="00A76FEC" w:rsidRDefault="001838B5" w:rsidP="006A6501">
      <w:pPr>
        <w:pStyle w:val="Heading2"/>
        <w:numPr>
          <w:ilvl w:val="1"/>
          <w:numId w:val="2"/>
        </w:numPr>
        <w:ind w:left="709"/>
        <w:rPr>
          <w:rStyle w:val="BookTitle"/>
          <w:rFonts w:cs="Times New Roman"/>
          <w:b w:val="0"/>
          <w:bCs w:val="0"/>
          <w:i w:val="0"/>
          <w:iCs w:val="0"/>
          <w:lang w:val="lt-LT"/>
        </w:rPr>
      </w:pPr>
      <w:r w:rsidRPr="00A76FEC">
        <w:rPr>
          <w:rFonts w:cs="Times New Roman"/>
          <w:b/>
          <w:bCs/>
          <w:lang w:val="lt-LT"/>
        </w:rPr>
        <w:t xml:space="preserve"> </w:t>
      </w:r>
      <w:bookmarkStart w:id="10" w:name="_Toc103681855"/>
      <w:r w:rsidR="006A6501" w:rsidRPr="00A76FEC">
        <w:rPr>
          <w:rFonts w:cs="Times New Roman"/>
          <w:lang w:val="lt-LT"/>
        </w:rPr>
        <w:t>Pasirinktos</w:t>
      </w:r>
      <w:r w:rsidR="006A6501" w:rsidRPr="00A76FEC">
        <w:rPr>
          <w:rFonts w:cs="Times New Roman"/>
          <w:b/>
          <w:bCs/>
          <w:lang w:val="lt-LT"/>
        </w:rPr>
        <w:t xml:space="preserve"> </w:t>
      </w:r>
      <w:r w:rsidR="006A6501" w:rsidRPr="00A76FEC">
        <w:rPr>
          <w:rFonts w:cs="Times New Roman"/>
          <w:lang w:val="lt-LT"/>
        </w:rPr>
        <w:t>technologijos</w:t>
      </w:r>
      <w:r w:rsidR="006A6501" w:rsidRPr="00A76FEC">
        <w:rPr>
          <w:rStyle w:val="BookTitle"/>
          <w:rFonts w:cs="Times New Roman"/>
          <w:b w:val="0"/>
          <w:bCs w:val="0"/>
          <w:i w:val="0"/>
          <w:iCs w:val="0"/>
          <w:lang w:val="lt-LT"/>
        </w:rPr>
        <w:t>.</w:t>
      </w:r>
      <w:bookmarkEnd w:id="10"/>
    </w:p>
    <w:p w14:paraId="2C7CDA8C" w14:textId="0CC24E06" w:rsidR="006A6501" w:rsidRPr="00A76FEC" w:rsidRDefault="006A6501" w:rsidP="00A76FEC">
      <w:pPr>
        <w:spacing w:line="276" w:lineRule="auto"/>
        <w:ind w:left="709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 xml:space="preserve">Šiai aplikacija sukurti </w:t>
      </w:r>
      <w:r w:rsidR="00C37F40" w:rsidRPr="00A76FEC">
        <w:rPr>
          <w:rFonts w:ascii="Times New Roman" w:hAnsi="Times New Roman" w:cs="Times New Roman"/>
          <w:lang w:val="lt-LT"/>
        </w:rPr>
        <w:t xml:space="preserve">ir įgyvendinti </w:t>
      </w:r>
      <w:r w:rsidRPr="00A76FEC">
        <w:rPr>
          <w:rFonts w:ascii="Times New Roman" w:hAnsi="Times New Roman" w:cs="Times New Roman"/>
          <w:lang w:val="lt-LT"/>
        </w:rPr>
        <w:t xml:space="preserve">buvo pasirinkta </w:t>
      </w:r>
      <w:proofErr w:type="spellStart"/>
      <w:r w:rsidRPr="00A76FEC">
        <w:rPr>
          <w:rFonts w:ascii="Times New Roman" w:hAnsi="Times New Roman" w:cs="Times New Roman"/>
          <w:lang w:val="lt-LT"/>
        </w:rPr>
        <w:t>JavaSript</w:t>
      </w:r>
      <w:proofErr w:type="spellEnd"/>
      <w:r w:rsidRPr="00A76FEC">
        <w:rPr>
          <w:rFonts w:ascii="Times New Roman" w:hAnsi="Times New Roman" w:cs="Times New Roman"/>
          <w:lang w:val="lt-LT"/>
        </w:rPr>
        <w:t xml:space="preserve"> programavimo kalbą</w:t>
      </w:r>
      <w:r w:rsidR="00C37F40" w:rsidRPr="00A76FEC">
        <w:rPr>
          <w:rFonts w:ascii="Times New Roman" w:hAnsi="Times New Roman" w:cs="Times New Roman"/>
          <w:lang w:val="lt-LT"/>
        </w:rPr>
        <w:t>, Node.js, Express, HTML, CSS.</w:t>
      </w:r>
      <w:r w:rsidR="00722162" w:rsidRPr="00A76FEC">
        <w:rPr>
          <w:rFonts w:ascii="Times New Roman" w:hAnsi="Times New Roman" w:cs="Times New Roman"/>
          <w:lang w:val="lt-LT"/>
        </w:rPr>
        <w:t xml:space="preserve"> Duomenų saugojimui ir tvarkymui buvo naudojamos </w:t>
      </w:r>
      <w:proofErr w:type="spellStart"/>
      <w:r w:rsidR="00722162" w:rsidRPr="00A76FEC">
        <w:rPr>
          <w:rFonts w:ascii="Times New Roman" w:hAnsi="Times New Roman" w:cs="Times New Roman"/>
          <w:lang w:val="lt-LT"/>
        </w:rPr>
        <w:t>MongoDB</w:t>
      </w:r>
      <w:proofErr w:type="spellEnd"/>
      <w:r w:rsidR="00722162" w:rsidRPr="00A76FEC">
        <w:rPr>
          <w:rFonts w:ascii="Times New Roman" w:hAnsi="Times New Roman" w:cs="Times New Roman"/>
          <w:lang w:val="lt-LT"/>
        </w:rPr>
        <w:t xml:space="preserve"> ir JSON.</w:t>
      </w:r>
      <w:r w:rsidR="00B42DEE" w:rsidRPr="00A76FEC">
        <w:rPr>
          <w:rFonts w:ascii="Times New Roman" w:hAnsi="Times New Roman" w:cs="Times New Roman"/>
          <w:lang w:val="lt-LT"/>
        </w:rPr>
        <w:t xml:space="preserve"> Vartotojo sąsajai įgyvendinti buvo naudojamą React@17. Sistemos duomenys yra saugomi nereliacinėje duomenų bazėje.</w:t>
      </w:r>
    </w:p>
    <w:p w14:paraId="1537E94A" w14:textId="1CFD7CB3" w:rsidR="00A76FEC" w:rsidRPr="00A76FEC" w:rsidRDefault="00A76FEC" w:rsidP="00A76FEC">
      <w:pPr>
        <w:spacing w:line="276" w:lineRule="auto"/>
        <w:ind w:left="709"/>
        <w:jc w:val="both"/>
        <w:rPr>
          <w:rFonts w:ascii="Times New Roman" w:hAnsi="Times New Roman" w:cs="Times New Roman"/>
          <w:lang w:val="lt-LT"/>
        </w:rPr>
      </w:pPr>
    </w:p>
    <w:p w14:paraId="43A59713" w14:textId="77777777" w:rsidR="00A76FEC" w:rsidRPr="00A76FEC" w:rsidRDefault="00A76FEC" w:rsidP="00A76FEC">
      <w:pPr>
        <w:spacing w:line="276" w:lineRule="auto"/>
        <w:ind w:left="709"/>
        <w:jc w:val="both"/>
        <w:rPr>
          <w:rFonts w:ascii="Times New Roman" w:hAnsi="Times New Roman" w:cs="Times New Roman"/>
          <w:lang w:val="lt-LT"/>
        </w:rPr>
      </w:pPr>
    </w:p>
    <w:p w14:paraId="6C3161E5" w14:textId="77777777" w:rsidR="00722162" w:rsidRPr="00A76FEC" w:rsidRDefault="00722162" w:rsidP="006A6501">
      <w:pPr>
        <w:ind w:left="709"/>
        <w:jc w:val="both"/>
        <w:rPr>
          <w:rFonts w:ascii="Times New Roman" w:hAnsi="Times New Roman" w:cs="Times New Roman"/>
          <w:lang w:val="lt-LT"/>
        </w:rPr>
      </w:pPr>
    </w:p>
    <w:p w14:paraId="455C368B" w14:textId="203782AC" w:rsidR="00B42DEE" w:rsidRPr="00A76FEC" w:rsidRDefault="00722162" w:rsidP="0072216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lang w:val="lt-LT"/>
        </w:rPr>
      </w:pPr>
      <w:bookmarkStart w:id="11" w:name="_Toc103681856"/>
      <w:r w:rsidRPr="00A76FEC">
        <w:rPr>
          <w:rFonts w:ascii="Times New Roman" w:hAnsi="Times New Roman" w:cs="Times New Roman"/>
          <w:b/>
          <w:bCs/>
          <w:lang w:val="lt-LT"/>
        </w:rPr>
        <w:t>Aplikacijos naudojimo instrukcijos</w:t>
      </w:r>
      <w:bookmarkEnd w:id="11"/>
    </w:p>
    <w:p w14:paraId="710D1FCA" w14:textId="165974CC" w:rsidR="00722162" w:rsidRPr="00A76FEC" w:rsidRDefault="001838B5" w:rsidP="00722162">
      <w:pPr>
        <w:pStyle w:val="Heading2"/>
        <w:numPr>
          <w:ilvl w:val="1"/>
          <w:numId w:val="2"/>
        </w:numPr>
        <w:rPr>
          <w:rFonts w:cs="Times New Roman"/>
          <w:lang w:val="lt-LT"/>
        </w:rPr>
      </w:pPr>
      <w:r w:rsidRPr="00A76FEC">
        <w:rPr>
          <w:rFonts w:cs="Times New Roman"/>
          <w:b/>
          <w:bCs/>
          <w:lang w:val="lt-LT"/>
        </w:rPr>
        <w:t xml:space="preserve"> </w:t>
      </w:r>
      <w:bookmarkStart w:id="12" w:name="_Toc103681857"/>
      <w:r w:rsidRPr="00A76FEC">
        <w:rPr>
          <w:rFonts w:cs="Times New Roman"/>
          <w:lang w:val="lt-LT"/>
        </w:rPr>
        <w:t>Prisijungimas prie sistemos</w:t>
      </w:r>
      <w:bookmarkEnd w:id="12"/>
    </w:p>
    <w:p w14:paraId="021DA968" w14:textId="77777777" w:rsidR="00B22660" w:rsidRPr="00A76FEC" w:rsidRDefault="004E41BB" w:rsidP="00014763">
      <w:pPr>
        <w:keepNext/>
        <w:jc w:val="center"/>
        <w:rPr>
          <w:lang w:val="lt-LT"/>
        </w:rPr>
      </w:pPr>
      <w:r w:rsidRPr="00A76FEC">
        <w:rPr>
          <w:noProof/>
          <w:lang w:val="lt-LT"/>
        </w:rPr>
        <w:drawing>
          <wp:inline distT="0" distB="0" distL="0" distR="0" wp14:anchorId="5CA0FF40" wp14:editId="6EE37051">
            <wp:extent cx="3711934" cy="2014403"/>
            <wp:effectExtent l="152400" t="152400" r="365125" b="36703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491" cy="2027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2677E" w14:textId="6A762E0C" w:rsidR="004E41BB" w:rsidRPr="00A76FEC" w:rsidRDefault="00B22660" w:rsidP="00B22660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lt-LT"/>
        </w:rPr>
      </w:pPr>
      <w:r w:rsidRPr="00A76FEC">
        <w:rPr>
          <w:rFonts w:ascii="Times New Roman" w:hAnsi="Times New Roman" w:cs="Times New Roman"/>
          <w:sz w:val="22"/>
          <w:szCs w:val="22"/>
          <w:lang w:val="lt-LT"/>
        </w:rPr>
        <w:t xml:space="preserve">pav. </w:t>
      </w:r>
      <w:r w:rsidR="00A76FEC" w:rsidRPr="00A76FEC">
        <w:rPr>
          <w:rFonts w:ascii="Times New Roman" w:hAnsi="Times New Roman" w:cs="Times New Roman"/>
          <w:sz w:val="22"/>
          <w:szCs w:val="22"/>
          <w:lang w:val="lt-LT"/>
        </w:rPr>
        <w:t xml:space="preserve">1, </w:t>
      </w:r>
      <w:r w:rsidRPr="00A76FEC">
        <w:rPr>
          <w:rFonts w:ascii="Times New Roman" w:hAnsi="Times New Roman" w:cs="Times New Roman"/>
          <w:sz w:val="22"/>
          <w:szCs w:val="22"/>
          <w:lang w:val="lt-LT"/>
        </w:rPr>
        <w:t xml:space="preserve"> Prisijungimas prie aplikacijos</w:t>
      </w:r>
    </w:p>
    <w:p w14:paraId="1CAD5FAF" w14:textId="77777777" w:rsidR="00B22660" w:rsidRPr="00A76FEC" w:rsidRDefault="00B22660" w:rsidP="004E41BB">
      <w:pPr>
        <w:rPr>
          <w:lang w:val="lt-LT"/>
        </w:rPr>
      </w:pPr>
    </w:p>
    <w:p w14:paraId="71D6DDDF" w14:textId="7DDA01B3" w:rsidR="004E41BB" w:rsidRPr="00A76FEC" w:rsidRDefault="00892EBB" w:rsidP="00A22398">
      <w:pPr>
        <w:spacing w:line="276" w:lineRule="auto"/>
        <w:ind w:left="810" w:hanging="90"/>
        <w:jc w:val="both"/>
        <w:rPr>
          <w:rFonts w:ascii="Times New Roman" w:hAnsi="Times New Roman" w:cs="Times New Roman"/>
          <w:lang w:val="lt-LT"/>
        </w:rPr>
      </w:pPr>
      <w:r w:rsidRPr="00A76FEC">
        <w:rPr>
          <w:lang w:val="lt-LT"/>
        </w:rPr>
        <w:tab/>
      </w:r>
      <w:r w:rsidR="00A22398">
        <w:rPr>
          <w:lang w:val="lt-LT"/>
        </w:rPr>
        <w:tab/>
      </w:r>
      <w:r w:rsidRPr="00A76FEC">
        <w:rPr>
          <w:rFonts w:ascii="Times New Roman" w:hAnsi="Times New Roman" w:cs="Times New Roman"/>
          <w:lang w:val="lt-LT"/>
        </w:rPr>
        <w:t>Paleidus aplikaciją</w:t>
      </w:r>
      <w:r w:rsidR="00633B53" w:rsidRPr="00A76FEC">
        <w:rPr>
          <w:rFonts w:ascii="Times New Roman" w:hAnsi="Times New Roman" w:cs="Times New Roman"/>
          <w:lang w:val="lt-LT"/>
        </w:rPr>
        <w:t>, bus užkrauta</w:t>
      </w:r>
      <w:r w:rsidRPr="00A76FEC">
        <w:rPr>
          <w:rFonts w:ascii="Times New Roman" w:hAnsi="Times New Roman" w:cs="Times New Roman"/>
          <w:lang w:val="lt-LT"/>
        </w:rPr>
        <w:t xml:space="preserve"> Prisijungimo langas</w:t>
      </w:r>
      <w:r w:rsidR="00A76FEC" w:rsidRPr="00A76FEC">
        <w:rPr>
          <w:rFonts w:ascii="Times New Roman" w:hAnsi="Times New Roman" w:cs="Times New Roman"/>
          <w:lang w:val="lt-LT"/>
        </w:rPr>
        <w:t xml:space="preserve"> (</w:t>
      </w:r>
      <w:r w:rsidR="00A76FEC" w:rsidRPr="00A76FEC">
        <w:rPr>
          <w:rFonts w:ascii="Times New Roman" w:hAnsi="Times New Roman" w:cs="Times New Roman"/>
          <w:i/>
          <w:iCs/>
          <w:lang w:val="lt-LT"/>
        </w:rPr>
        <w:t>pav. 1</w:t>
      </w:r>
      <w:r w:rsidR="00A76FEC" w:rsidRPr="00A76FEC">
        <w:rPr>
          <w:rFonts w:ascii="Times New Roman" w:hAnsi="Times New Roman" w:cs="Times New Roman"/>
          <w:lang w:val="lt-LT"/>
        </w:rPr>
        <w:t>)</w:t>
      </w:r>
      <w:r w:rsidR="00633B53" w:rsidRPr="00A76FEC">
        <w:rPr>
          <w:rFonts w:ascii="Times New Roman" w:hAnsi="Times New Roman" w:cs="Times New Roman"/>
          <w:lang w:val="lt-LT"/>
        </w:rPr>
        <w:t>.</w:t>
      </w:r>
      <w:r w:rsidRPr="00A76FEC">
        <w:rPr>
          <w:rFonts w:ascii="Times New Roman" w:hAnsi="Times New Roman" w:cs="Times New Roman"/>
          <w:lang w:val="lt-LT"/>
        </w:rPr>
        <w:t xml:space="preserve"> </w:t>
      </w:r>
      <w:r w:rsidR="00633B53" w:rsidRPr="00A76FEC">
        <w:rPr>
          <w:rFonts w:ascii="Times New Roman" w:hAnsi="Times New Roman" w:cs="Times New Roman"/>
          <w:lang w:val="lt-LT"/>
        </w:rPr>
        <w:t>Jame</w:t>
      </w:r>
      <w:r w:rsidRPr="00A76FEC">
        <w:rPr>
          <w:rFonts w:ascii="Times New Roman" w:hAnsi="Times New Roman" w:cs="Times New Roman"/>
          <w:lang w:val="lt-LT"/>
        </w:rPr>
        <w:t xml:space="preserve"> galės prisijungti jau esantis sistemos naudotojai suvedus savo vartotojo el. paštą (1), savo </w:t>
      </w:r>
      <w:r w:rsidRPr="00A76FEC">
        <w:rPr>
          <w:rFonts w:ascii="Times New Roman" w:hAnsi="Times New Roman" w:cs="Times New Roman"/>
          <w:lang w:val="lt-LT"/>
        </w:rPr>
        <w:t>vartotojo</w:t>
      </w:r>
      <w:r w:rsidRPr="00A76FEC">
        <w:rPr>
          <w:rFonts w:ascii="Times New Roman" w:hAnsi="Times New Roman" w:cs="Times New Roman"/>
          <w:lang w:val="lt-LT"/>
        </w:rPr>
        <w:t xml:space="preserve"> slaptažodį (2) ir paspaudus mygtuką „Prisijungti“ (3), bus n</w:t>
      </w:r>
      <w:r w:rsidR="00633B53" w:rsidRPr="00A76FEC">
        <w:rPr>
          <w:rFonts w:ascii="Times New Roman" w:hAnsi="Times New Roman" w:cs="Times New Roman"/>
          <w:lang w:val="lt-LT"/>
        </w:rPr>
        <w:t>ukreipti į savo asmeninę vartotojo svetain</w:t>
      </w:r>
      <w:r w:rsidR="00427CDA" w:rsidRPr="00A76FEC">
        <w:rPr>
          <w:rFonts w:ascii="Times New Roman" w:hAnsi="Times New Roman" w:cs="Times New Roman"/>
          <w:lang w:val="lt-LT"/>
        </w:rPr>
        <w:t>ę</w:t>
      </w:r>
      <w:r w:rsidR="00633B53" w:rsidRPr="00A76FEC">
        <w:rPr>
          <w:rFonts w:ascii="Times New Roman" w:hAnsi="Times New Roman" w:cs="Times New Roman"/>
          <w:lang w:val="lt-LT"/>
        </w:rPr>
        <w:t xml:space="preserve"> (punktas 5.3). Jeigu nesate dar registruoti sistemos naudotojai, maloniai prašome užsiregistruoti paspaudus mygtuką „Registruotis“ (4).</w:t>
      </w:r>
    </w:p>
    <w:p w14:paraId="5E33149E" w14:textId="77777777" w:rsidR="00633B53" w:rsidRPr="00A76FEC" w:rsidRDefault="00633B53" w:rsidP="00014763">
      <w:pPr>
        <w:ind w:left="720"/>
        <w:jc w:val="both"/>
        <w:rPr>
          <w:lang w:val="lt-LT"/>
        </w:rPr>
      </w:pPr>
    </w:p>
    <w:p w14:paraId="4DFBBC00" w14:textId="617F81A4" w:rsidR="001838B5" w:rsidRPr="00A76FEC" w:rsidRDefault="001838B5" w:rsidP="001838B5">
      <w:pPr>
        <w:pStyle w:val="Heading2"/>
        <w:numPr>
          <w:ilvl w:val="1"/>
          <w:numId w:val="2"/>
        </w:numPr>
        <w:rPr>
          <w:rFonts w:cs="Times New Roman"/>
          <w:lang w:val="lt-LT"/>
        </w:rPr>
      </w:pPr>
      <w:r w:rsidRPr="00A76FEC">
        <w:rPr>
          <w:rFonts w:cs="Times New Roman"/>
          <w:lang w:val="lt-LT"/>
        </w:rPr>
        <w:lastRenderedPageBreak/>
        <w:t xml:space="preserve"> </w:t>
      </w:r>
      <w:bookmarkStart w:id="13" w:name="_Toc103681858"/>
      <w:r w:rsidRPr="00A76FEC">
        <w:rPr>
          <w:rFonts w:cs="Times New Roman"/>
          <w:lang w:val="lt-LT"/>
        </w:rPr>
        <w:t>Naujo vartotojo registracija</w:t>
      </w:r>
      <w:bookmarkEnd w:id="13"/>
    </w:p>
    <w:p w14:paraId="58FA1BF9" w14:textId="77777777" w:rsidR="00B22660" w:rsidRPr="00A76FEC" w:rsidRDefault="00427CDA" w:rsidP="00014763">
      <w:pPr>
        <w:keepNext/>
        <w:jc w:val="center"/>
        <w:rPr>
          <w:lang w:val="lt-LT"/>
        </w:rPr>
      </w:pPr>
      <w:r w:rsidRPr="00A76FEC">
        <w:rPr>
          <w:noProof/>
          <w:lang w:val="lt-LT"/>
        </w:rPr>
        <w:drawing>
          <wp:inline distT="0" distB="0" distL="0" distR="0" wp14:anchorId="594C3D23" wp14:editId="0DFFF0E5">
            <wp:extent cx="4260574" cy="3570474"/>
            <wp:effectExtent l="152400" t="152400" r="368935" b="35433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376" cy="3581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D6ADC" w14:textId="07501DE4" w:rsidR="00633B53" w:rsidRPr="00A76FEC" w:rsidRDefault="00B22660" w:rsidP="00B22660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lt-LT"/>
        </w:rPr>
      </w:pPr>
      <w:r w:rsidRPr="00A76FEC">
        <w:rPr>
          <w:rFonts w:ascii="Times New Roman" w:hAnsi="Times New Roman" w:cs="Times New Roman"/>
          <w:sz w:val="22"/>
          <w:szCs w:val="22"/>
          <w:lang w:val="lt-LT"/>
        </w:rPr>
        <w:t xml:space="preserve">pav. </w:t>
      </w:r>
      <w:r w:rsidR="0019158D">
        <w:rPr>
          <w:rFonts w:ascii="Times New Roman" w:hAnsi="Times New Roman" w:cs="Times New Roman"/>
          <w:sz w:val="22"/>
          <w:szCs w:val="22"/>
          <w:lang w:val="lt-LT"/>
        </w:rPr>
        <w:t>2</w:t>
      </w:r>
      <w:r w:rsidR="00A76FEC" w:rsidRPr="00A76FEC">
        <w:rPr>
          <w:rFonts w:ascii="Times New Roman" w:hAnsi="Times New Roman" w:cs="Times New Roman"/>
          <w:sz w:val="22"/>
          <w:szCs w:val="22"/>
          <w:lang w:val="lt-LT"/>
        </w:rPr>
        <w:t>, Registracija</w:t>
      </w:r>
    </w:p>
    <w:p w14:paraId="1675A9FE" w14:textId="77777777" w:rsidR="00B22660" w:rsidRPr="00A76FEC" w:rsidRDefault="00B22660" w:rsidP="00633B53">
      <w:pPr>
        <w:rPr>
          <w:rFonts w:ascii="Times New Roman" w:hAnsi="Times New Roman" w:cs="Times New Roman"/>
          <w:lang w:val="lt-LT"/>
        </w:rPr>
      </w:pPr>
    </w:p>
    <w:p w14:paraId="54AF1645" w14:textId="2F801C00" w:rsidR="00427CDA" w:rsidRPr="00A76FEC" w:rsidRDefault="00427CDA" w:rsidP="00A22398">
      <w:pPr>
        <w:spacing w:line="276" w:lineRule="auto"/>
        <w:ind w:left="810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ab/>
        <w:t>Paspaude mygtuką „Registruotis“</w:t>
      </w:r>
      <w:r w:rsidR="00D302FC" w:rsidRPr="00A76FEC">
        <w:rPr>
          <w:rFonts w:ascii="Times New Roman" w:hAnsi="Times New Roman" w:cs="Times New Roman"/>
          <w:lang w:val="lt-LT"/>
        </w:rPr>
        <w:t xml:space="preserve"> (1)</w:t>
      </w:r>
      <w:r w:rsidRPr="00A76FEC">
        <w:rPr>
          <w:rFonts w:ascii="Times New Roman" w:hAnsi="Times New Roman" w:cs="Times New Roman"/>
          <w:lang w:val="lt-LT"/>
        </w:rPr>
        <w:t xml:space="preserve"> jus busite nukreipti į Registracijos svetainę</w:t>
      </w:r>
      <w:r w:rsidR="00A76FEC" w:rsidRPr="00A76FEC">
        <w:rPr>
          <w:rFonts w:ascii="Times New Roman" w:hAnsi="Times New Roman" w:cs="Times New Roman"/>
          <w:lang w:val="lt-LT"/>
        </w:rPr>
        <w:t xml:space="preserve"> (</w:t>
      </w:r>
      <w:r w:rsidR="00A76FEC" w:rsidRPr="00A76FEC">
        <w:rPr>
          <w:rFonts w:ascii="Times New Roman" w:hAnsi="Times New Roman" w:cs="Times New Roman"/>
          <w:i/>
          <w:iCs/>
          <w:lang w:val="lt-LT"/>
        </w:rPr>
        <w:t>pav. 2</w:t>
      </w:r>
      <w:r w:rsidR="00A76FEC" w:rsidRPr="00A76FEC">
        <w:rPr>
          <w:rFonts w:ascii="Times New Roman" w:hAnsi="Times New Roman" w:cs="Times New Roman"/>
          <w:lang w:val="lt-LT"/>
        </w:rPr>
        <w:t>)</w:t>
      </w:r>
      <w:r w:rsidRPr="00A76FEC">
        <w:rPr>
          <w:rFonts w:ascii="Times New Roman" w:hAnsi="Times New Roman" w:cs="Times New Roman"/>
          <w:lang w:val="lt-LT"/>
        </w:rPr>
        <w:t xml:space="preserve">, kur galėsite sukurti naują asmeninę paskyrą. </w:t>
      </w:r>
      <w:r w:rsidR="00D302FC" w:rsidRPr="00A76FEC">
        <w:rPr>
          <w:rFonts w:ascii="Times New Roman" w:hAnsi="Times New Roman" w:cs="Times New Roman"/>
          <w:lang w:val="lt-LT"/>
        </w:rPr>
        <w:t xml:space="preserve">Naujai paskyrai sukurti reikalingi duomenys: „Vartotojo vardas“ (2), „El. paštas“ (3), „Slaptažodis“ (4), „Slaptažodžio patvirtinimas“ (5). Paspaudę mygtuką „Registruotis“ (6), gausite pranešima, kad Naujas Vartotojas yra sukurtas ir busite nukreipti į Prisijungimo langą (punktas 5.1). Jeigu </w:t>
      </w:r>
      <w:r w:rsidR="004B3D60" w:rsidRPr="00A76FEC">
        <w:rPr>
          <w:rFonts w:ascii="Times New Roman" w:hAnsi="Times New Roman" w:cs="Times New Roman"/>
          <w:lang w:val="lt-LT"/>
        </w:rPr>
        <w:t>nebusite nukreipti, paspaudę mygtuką „Prisijunkti“ (7), bus užkrautą Prisijungimo prie sistemos svetainė.</w:t>
      </w:r>
    </w:p>
    <w:p w14:paraId="560CCB2F" w14:textId="77777777" w:rsidR="00427CDA" w:rsidRPr="00A76FEC" w:rsidRDefault="00427CDA" w:rsidP="00427CDA">
      <w:pPr>
        <w:jc w:val="both"/>
        <w:rPr>
          <w:lang w:val="lt-LT"/>
        </w:rPr>
      </w:pPr>
    </w:p>
    <w:p w14:paraId="51A992E9" w14:textId="128CAFC1" w:rsidR="001838B5" w:rsidRPr="00A76FEC" w:rsidRDefault="001838B5" w:rsidP="001838B5">
      <w:pPr>
        <w:pStyle w:val="Heading2"/>
        <w:numPr>
          <w:ilvl w:val="1"/>
          <w:numId w:val="2"/>
        </w:numPr>
        <w:rPr>
          <w:lang w:val="lt-LT"/>
        </w:rPr>
      </w:pPr>
      <w:r w:rsidRPr="00A76FEC">
        <w:rPr>
          <w:lang w:val="lt-LT"/>
        </w:rPr>
        <w:lastRenderedPageBreak/>
        <w:t xml:space="preserve"> </w:t>
      </w:r>
      <w:bookmarkStart w:id="14" w:name="_Toc103681859"/>
      <w:r w:rsidRPr="00A76FEC">
        <w:rPr>
          <w:lang w:val="lt-LT"/>
        </w:rPr>
        <w:t>Asmeninė vartotojo svetainė</w:t>
      </w:r>
      <w:bookmarkEnd w:id="14"/>
    </w:p>
    <w:p w14:paraId="2AA14CC5" w14:textId="76CAEB03" w:rsidR="00A76FEC" w:rsidRPr="00A76FEC" w:rsidRDefault="001F3FE3" w:rsidP="00014763">
      <w:pPr>
        <w:keepNext/>
        <w:jc w:val="center"/>
        <w:rPr>
          <w:lang w:val="lt-LT"/>
        </w:rPr>
      </w:pPr>
      <w:r>
        <w:rPr>
          <w:noProof/>
        </w:rPr>
        <w:drawing>
          <wp:inline distT="0" distB="0" distL="0" distR="0" wp14:anchorId="61A6CC25" wp14:editId="2AACC838">
            <wp:extent cx="5727700" cy="4853305"/>
            <wp:effectExtent l="152400" t="152400" r="368300" b="36639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3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F2BC5" w14:textId="6193803F" w:rsidR="00D13EBD" w:rsidRPr="00A76FEC" w:rsidRDefault="00A76FEC" w:rsidP="00A76FEC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lt-LT"/>
        </w:rPr>
      </w:pPr>
      <w:r w:rsidRPr="00A76FEC">
        <w:rPr>
          <w:rFonts w:ascii="Times New Roman" w:hAnsi="Times New Roman" w:cs="Times New Roman"/>
          <w:sz w:val="22"/>
          <w:szCs w:val="22"/>
          <w:lang w:val="lt-LT"/>
        </w:rPr>
        <w:t xml:space="preserve">pav. </w:t>
      </w:r>
      <w:r w:rsidR="0019158D">
        <w:rPr>
          <w:rFonts w:ascii="Times New Roman" w:hAnsi="Times New Roman" w:cs="Times New Roman"/>
          <w:sz w:val="22"/>
          <w:szCs w:val="22"/>
          <w:lang w:val="lt-LT"/>
        </w:rPr>
        <w:t>3,</w:t>
      </w:r>
      <w:r w:rsidRPr="00A76FEC">
        <w:rPr>
          <w:rFonts w:ascii="Times New Roman" w:hAnsi="Times New Roman" w:cs="Times New Roman"/>
          <w:sz w:val="22"/>
          <w:szCs w:val="22"/>
          <w:lang w:val="lt-LT"/>
        </w:rPr>
        <w:t xml:space="preserve"> Pagrindinis vartotojo puslapis</w:t>
      </w:r>
    </w:p>
    <w:p w14:paraId="6A9081CA" w14:textId="44CFFF72" w:rsidR="00A76FEC" w:rsidRPr="00A76FEC" w:rsidRDefault="00A76FEC" w:rsidP="00A76FEC">
      <w:pPr>
        <w:rPr>
          <w:lang w:val="lt-LT"/>
        </w:rPr>
      </w:pPr>
    </w:p>
    <w:p w14:paraId="1FF5BAAA" w14:textId="03FFD395" w:rsidR="00625CF3" w:rsidRDefault="00625CF3" w:rsidP="00A22398">
      <w:pPr>
        <w:spacing w:line="276" w:lineRule="auto"/>
        <w:ind w:left="540" w:firstLine="720"/>
        <w:jc w:val="both"/>
        <w:rPr>
          <w:rFonts w:ascii="Times New Roman" w:hAnsi="Times New Roman" w:cs="Times New Roman"/>
          <w:lang w:val="lt-LT"/>
        </w:rPr>
      </w:pPr>
      <w:r w:rsidRPr="00A76FEC">
        <w:rPr>
          <w:rFonts w:ascii="Times New Roman" w:hAnsi="Times New Roman" w:cs="Times New Roman"/>
          <w:lang w:val="lt-LT"/>
        </w:rPr>
        <w:t>Sėkmingai</w:t>
      </w:r>
      <w:r w:rsidR="00A76FEC" w:rsidRPr="00A76FEC">
        <w:rPr>
          <w:rFonts w:ascii="Times New Roman" w:hAnsi="Times New Roman" w:cs="Times New Roman"/>
          <w:lang w:val="lt-LT"/>
        </w:rPr>
        <w:t xml:space="preserve"> prisijungęs naudotojas, bus nukreiptas į savo </w:t>
      </w:r>
      <w:r>
        <w:rPr>
          <w:rFonts w:ascii="Times New Roman" w:hAnsi="Times New Roman" w:cs="Times New Roman"/>
          <w:lang w:val="lt-LT"/>
        </w:rPr>
        <w:t>Asmeninį vartotojo puslapį (</w:t>
      </w:r>
      <w:r w:rsidRPr="00625CF3">
        <w:rPr>
          <w:rFonts w:ascii="Times New Roman" w:hAnsi="Times New Roman" w:cs="Times New Roman"/>
          <w:i/>
          <w:iCs/>
          <w:lang w:val="lt-LT"/>
        </w:rPr>
        <w:t>pav. 2</w:t>
      </w:r>
      <w:r>
        <w:rPr>
          <w:rFonts w:ascii="Times New Roman" w:hAnsi="Times New Roman" w:cs="Times New Roman"/>
          <w:lang w:val="lt-LT"/>
        </w:rPr>
        <w:t xml:space="preserve">), kuriame galės valdyti savo finansus. </w:t>
      </w:r>
    </w:p>
    <w:p w14:paraId="7A8782D1" w14:textId="30E3D12F" w:rsidR="00A76FEC" w:rsidRDefault="00625CF3" w:rsidP="00A22398">
      <w:pPr>
        <w:spacing w:line="276" w:lineRule="auto"/>
        <w:ind w:left="54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Pagrindiniai elementai:</w:t>
      </w:r>
    </w:p>
    <w:p w14:paraId="2EDCCE65" w14:textId="7B8A8C9B" w:rsidR="00625CF3" w:rsidRDefault="00625CF3" w:rsidP="00A22398">
      <w:pPr>
        <w:pStyle w:val="ListParagraph"/>
        <w:numPr>
          <w:ilvl w:val="0"/>
          <w:numId w:val="14"/>
        </w:numPr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Navigacijos menu – turės galimybė jungtis į kitas vartotojo svetaines.</w:t>
      </w:r>
    </w:p>
    <w:p w14:paraId="377C1DF6" w14:textId="2D488D09" w:rsidR="00625CF3" w:rsidRDefault="00625CF3" w:rsidP="00A22398">
      <w:pPr>
        <w:pStyle w:val="ListParagraph"/>
        <w:numPr>
          <w:ilvl w:val="0"/>
          <w:numId w:val="14"/>
        </w:numPr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Vartotojo piniginė – kuriame bus atvaizduojamas galutinis visų operacijų balansas.</w:t>
      </w:r>
    </w:p>
    <w:p w14:paraId="5357527B" w14:textId="3E509BE3" w:rsidR="00625CF3" w:rsidRDefault="001F3FE3" w:rsidP="00A22398">
      <w:pPr>
        <w:pStyle w:val="ListParagraph"/>
        <w:numPr>
          <w:ilvl w:val="0"/>
          <w:numId w:val="14"/>
        </w:numPr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Vartotojo vardas – atvaizduos šiuo metu prisijungusio vartotojo vardą.</w:t>
      </w:r>
    </w:p>
    <w:p w14:paraId="3579310D" w14:textId="7B381345" w:rsidR="007F05F5" w:rsidRDefault="007F05F5" w:rsidP="00A22398">
      <w:pPr>
        <w:pStyle w:val="ListParagraph"/>
        <w:numPr>
          <w:ilvl w:val="1"/>
          <w:numId w:val="14"/>
        </w:numPr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Mygtukas atsijungti nuo sistemos.</w:t>
      </w:r>
    </w:p>
    <w:p w14:paraId="3148374D" w14:textId="550B8CE8" w:rsidR="007F05F5" w:rsidRDefault="007F05F5" w:rsidP="00A22398">
      <w:pPr>
        <w:pStyle w:val="ListParagraph"/>
        <w:numPr>
          <w:ilvl w:val="0"/>
          <w:numId w:val="14"/>
        </w:numPr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 w:rsidRPr="007F05F5">
        <w:rPr>
          <w:rFonts w:ascii="Times New Roman" w:hAnsi="Times New Roman" w:cs="Times New Roman"/>
          <w:lang w:val="lt-LT"/>
        </w:rPr>
        <w:t xml:space="preserve"> </w:t>
      </w:r>
      <w:r>
        <w:rPr>
          <w:rFonts w:ascii="Times New Roman" w:hAnsi="Times New Roman" w:cs="Times New Roman"/>
          <w:lang w:val="lt-LT"/>
        </w:rPr>
        <w:t>Paskutinės vartotojo piniginės operacijos.</w:t>
      </w:r>
    </w:p>
    <w:p w14:paraId="37297BC5" w14:textId="18F212EC" w:rsidR="007F05F5" w:rsidRDefault="007F05F5" w:rsidP="00A22398">
      <w:pPr>
        <w:pStyle w:val="ListParagraph"/>
        <w:numPr>
          <w:ilvl w:val="0"/>
          <w:numId w:val="14"/>
        </w:numPr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Einamo mėnesio </w:t>
      </w:r>
      <w:r w:rsidR="00DE1441">
        <w:rPr>
          <w:rFonts w:ascii="Times New Roman" w:hAnsi="Times New Roman" w:cs="Times New Roman"/>
          <w:lang w:val="lt-LT"/>
        </w:rPr>
        <w:t>Pajamų ir Išlaidų grafinis atvaizdavimas.</w:t>
      </w:r>
    </w:p>
    <w:p w14:paraId="19CCAB79" w14:textId="3F79D92F" w:rsidR="00DE1441" w:rsidRDefault="00DE1441" w:rsidP="00A22398">
      <w:pPr>
        <w:pStyle w:val="ListParagraph"/>
        <w:numPr>
          <w:ilvl w:val="0"/>
          <w:numId w:val="14"/>
        </w:numPr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Mygtukai Pajamoms ir Išlaidoms suvesti.</w:t>
      </w:r>
    </w:p>
    <w:p w14:paraId="1642D60E" w14:textId="77777777" w:rsidR="00DE1441" w:rsidRPr="00DE1441" w:rsidRDefault="00DE1441" w:rsidP="00A22398">
      <w:pPr>
        <w:pStyle w:val="ListParagraph"/>
        <w:numPr>
          <w:ilvl w:val="0"/>
          <w:numId w:val="14"/>
        </w:numPr>
        <w:tabs>
          <w:tab w:val="num" w:pos="360"/>
        </w:tabs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 w:rsidRPr="00DE1441">
        <w:rPr>
          <w:rFonts w:ascii="Times New Roman" w:hAnsi="Times New Roman" w:cs="Times New Roman"/>
          <w:lang w:val="lt-LT"/>
        </w:rPr>
        <w:t>Einamu metu Pajamų ir Išlaidų grafinis atvaizdavimas pagal kiekvieną mėnesį.</w:t>
      </w:r>
    </w:p>
    <w:p w14:paraId="48EEEA21" w14:textId="5FBF4DEE" w:rsidR="00DE1441" w:rsidRPr="007F05F5" w:rsidRDefault="00DE1441" w:rsidP="00A22398">
      <w:pPr>
        <w:pStyle w:val="ListParagraph"/>
        <w:numPr>
          <w:ilvl w:val="0"/>
          <w:numId w:val="14"/>
        </w:numPr>
        <w:spacing w:line="276" w:lineRule="auto"/>
        <w:ind w:left="720" w:hanging="18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Vartotojo sukurti biudžetai.</w:t>
      </w:r>
    </w:p>
    <w:p w14:paraId="00EFCA6C" w14:textId="77777777" w:rsidR="00625CF3" w:rsidRPr="00A76FEC" w:rsidRDefault="00625CF3" w:rsidP="007F05F5">
      <w:pPr>
        <w:spacing w:line="276" w:lineRule="auto"/>
        <w:jc w:val="both"/>
        <w:rPr>
          <w:rFonts w:ascii="Times New Roman" w:hAnsi="Times New Roman" w:cs="Times New Roman"/>
          <w:lang w:val="lt-LT"/>
        </w:rPr>
      </w:pPr>
    </w:p>
    <w:p w14:paraId="532F6E88" w14:textId="5D20EE89" w:rsidR="001838B5" w:rsidRPr="00A76FEC" w:rsidRDefault="001838B5" w:rsidP="001838B5">
      <w:pPr>
        <w:pStyle w:val="Heading2"/>
        <w:numPr>
          <w:ilvl w:val="1"/>
          <w:numId w:val="2"/>
        </w:numPr>
        <w:rPr>
          <w:lang w:val="lt-LT"/>
        </w:rPr>
      </w:pPr>
      <w:r w:rsidRPr="00A76FEC">
        <w:rPr>
          <w:lang w:val="lt-LT"/>
        </w:rPr>
        <w:lastRenderedPageBreak/>
        <w:t xml:space="preserve"> </w:t>
      </w:r>
      <w:bookmarkStart w:id="15" w:name="_Toc103681860"/>
      <w:r w:rsidR="00F86CCA" w:rsidRPr="00A76FEC">
        <w:rPr>
          <w:lang w:val="lt-LT"/>
        </w:rPr>
        <w:t>Išlaidų įvedimas</w:t>
      </w:r>
      <w:bookmarkEnd w:id="15"/>
    </w:p>
    <w:p w14:paraId="2EB3C82E" w14:textId="2CDB5F2C" w:rsidR="00F86CCA" w:rsidRPr="00A76FEC" w:rsidRDefault="00F86CCA" w:rsidP="00F86CCA">
      <w:pPr>
        <w:pStyle w:val="Heading2"/>
        <w:numPr>
          <w:ilvl w:val="1"/>
          <w:numId w:val="2"/>
        </w:numPr>
        <w:rPr>
          <w:lang w:val="lt-LT"/>
        </w:rPr>
      </w:pPr>
      <w:r w:rsidRPr="00A76FEC">
        <w:rPr>
          <w:lang w:val="lt-LT"/>
        </w:rPr>
        <w:t xml:space="preserve"> </w:t>
      </w:r>
      <w:bookmarkStart w:id="16" w:name="_Toc103681861"/>
      <w:r w:rsidRPr="00A76FEC">
        <w:rPr>
          <w:lang w:val="lt-LT"/>
        </w:rPr>
        <w:t>Pajamų įvedimas</w:t>
      </w:r>
      <w:bookmarkEnd w:id="16"/>
    </w:p>
    <w:p w14:paraId="76DEF5CB" w14:textId="2AF3346D" w:rsidR="00F86CCA" w:rsidRPr="00A76FEC" w:rsidRDefault="00F86CCA" w:rsidP="00F86CCA">
      <w:pPr>
        <w:pStyle w:val="Heading2"/>
        <w:numPr>
          <w:ilvl w:val="1"/>
          <w:numId w:val="2"/>
        </w:numPr>
        <w:rPr>
          <w:lang w:val="lt-LT"/>
        </w:rPr>
      </w:pPr>
      <w:r w:rsidRPr="00A76FEC">
        <w:rPr>
          <w:lang w:val="lt-LT"/>
        </w:rPr>
        <w:t xml:space="preserve"> Pajamų redagavimas (asmeninė vartotojo svetainė)</w:t>
      </w:r>
    </w:p>
    <w:p w14:paraId="4F2EF9F6" w14:textId="2A852BB3" w:rsidR="00EF757A" w:rsidRDefault="00EF757A" w:rsidP="00EF757A">
      <w:pPr>
        <w:pStyle w:val="Heading2"/>
        <w:numPr>
          <w:ilvl w:val="1"/>
          <w:numId w:val="2"/>
        </w:numPr>
        <w:rPr>
          <w:lang w:val="lt-LT"/>
        </w:rPr>
      </w:pPr>
      <w:r w:rsidRPr="00A76FEC">
        <w:rPr>
          <w:lang w:val="lt-LT"/>
        </w:rPr>
        <w:t xml:space="preserve"> Pajamų ir išlaidų suvestinė (grafinis vaizdavimas)</w:t>
      </w:r>
    </w:p>
    <w:p w14:paraId="358A4801" w14:textId="77777777" w:rsidR="00A22398" w:rsidRDefault="00014763" w:rsidP="00A22398">
      <w:pPr>
        <w:keepNext/>
        <w:jc w:val="center"/>
      </w:pPr>
      <w:r>
        <w:rPr>
          <w:noProof/>
        </w:rPr>
        <w:drawing>
          <wp:inline distT="0" distB="0" distL="0" distR="0" wp14:anchorId="32CDACBF" wp14:editId="5F05F894">
            <wp:extent cx="3873829" cy="4252623"/>
            <wp:effectExtent l="152400" t="152400" r="355600" b="35750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222" cy="426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A401A" w14:textId="3804771F" w:rsidR="00014763" w:rsidRDefault="00A22398" w:rsidP="00A22398">
      <w:pPr>
        <w:pStyle w:val="Caption"/>
        <w:ind w:firstLine="720"/>
        <w:jc w:val="center"/>
        <w:rPr>
          <w:rFonts w:ascii="Times New Roman" w:hAnsi="Times New Roman" w:cs="Times New Roman"/>
          <w:sz w:val="22"/>
          <w:szCs w:val="22"/>
        </w:rPr>
      </w:pPr>
      <w:r w:rsidRPr="00A22398">
        <w:rPr>
          <w:rFonts w:ascii="Times New Roman" w:hAnsi="Times New Roman" w:cs="Times New Roman"/>
          <w:sz w:val="22"/>
          <w:szCs w:val="22"/>
        </w:rPr>
        <w:t xml:space="preserve">pav. </w:t>
      </w:r>
      <w:r w:rsidRPr="00A22398">
        <w:rPr>
          <w:rFonts w:ascii="Times New Roman" w:hAnsi="Times New Roman" w:cs="Times New Roman"/>
          <w:sz w:val="22"/>
          <w:szCs w:val="22"/>
        </w:rPr>
        <w:fldChar w:fldCharType="begin"/>
      </w:r>
      <w:r w:rsidRPr="00A22398">
        <w:rPr>
          <w:rFonts w:ascii="Times New Roman" w:hAnsi="Times New Roman" w:cs="Times New Roman"/>
          <w:sz w:val="22"/>
          <w:szCs w:val="22"/>
        </w:rPr>
        <w:instrText xml:space="preserve"> SEQ pav. \* ARABIC </w:instrText>
      </w:r>
      <w:r w:rsidRPr="00A22398">
        <w:rPr>
          <w:rFonts w:ascii="Times New Roman" w:hAnsi="Times New Roman" w:cs="Times New Roman"/>
          <w:sz w:val="22"/>
          <w:szCs w:val="22"/>
        </w:rPr>
        <w:fldChar w:fldCharType="separate"/>
      </w:r>
      <w:r w:rsidR="0039417C">
        <w:rPr>
          <w:rFonts w:ascii="Times New Roman" w:hAnsi="Times New Roman" w:cs="Times New Roman"/>
          <w:noProof/>
          <w:sz w:val="22"/>
          <w:szCs w:val="22"/>
        </w:rPr>
        <w:t>1</w:t>
      </w:r>
      <w:r w:rsidRPr="00A22398">
        <w:rPr>
          <w:rFonts w:ascii="Times New Roman" w:hAnsi="Times New Roman" w:cs="Times New Roman"/>
          <w:sz w:val="22"/>
          <w:szCs w:val="22"/>
        </w:rPr>
        <w:fldChar w:fldCharType="end"/>
      </w:r>
    </w:p>
    <w:p w14:paraId="05AC3AA2" w14:textId="77777777" w:rsidR="00A22398" w:rsidRPr="00A22398" w:rsidRDefault="00A22398" w:rsidP="00A22398"/>
    <w:p w14:paraId="355BF2BB" w14:textId="5A3862F4" w:rsidR="00014763" w:rsidRPr="00014763" w:rsidRDefault="00014763" w:rsidP="00A22398">
      <w:pPr>
        <w:ind w:left="810"/>
        <w:jc w:val="both"/>
        <w:rPr>
          <w:rFonts w:ascii="Times New Roman" w:hAnsi="Times New Roman" w:cs="Times New Roman"/>
          <w:lang w:val="lt-LT"/>
        </w:rPr>
      </w:pPr>
      <w:r>
        <w:rPr>
          <w:lang w:val="lt-LT"/>
        </w:rPr>
        <w:tab/>
      </w:r>
      <w:r w:rsidRPr="00014763">
        <w:rPr>
          <w:rFonts w:ascii="Times New Roman" w:hAnsi="Times New Roman" w:cs="Times New Roman"/>
          <w:lang w:val="lt-LT"/>
        </w:rPr>
        <w:t>Vartotojas turi galimybę grafiškai stebėti savo mėnesines transakcijas.</w:t>
      </w:r>
      <w:r>
        <w:rPr>
          <w:rFonts w:ascii="Times New Roman" w:hAnsi="Times New Roman" w:cs="Times New Roman"/>
          <w:lang w:val="lt-LT"/>
        </w:rPr>
        <w:t xml:space="preserve"> Einamo mėnesio transakcijos bus atvaizduojamos pirmame grafike (1), o einamų metu mėnesiai bus atvaizduojami antrame (2) grafike. Taip vartotojas galės stebėti pakeitimus nuo mėnesio iki mėnesio.</w:t>
      </w:r>
    </w:p>
    <w:p w14:paraId="4638177E" w14:textId="77777777" w:rsidR="00014763" w:rsidRPr="00014763" w:rsidRDefault="00014763" w:rsidP="00014763">
      <w:pPr>
        <w:rPr>
          <w:lang w:val="lt-LT"/>
        </w:rPr>
      </w:pPr>
    </w:p>
    <w:p w14:paraId="6708ABF0" w14:textId="0F8EF111" w:rsidR="00A9120E" w:rsidRPr="00A76FEC" w:rsidRDefault="00A9120E" w:rsidP="00A9120E">
      <w:pPr>
        <w:pStyle w:val="Heading2"/>
        <w:numPr>
          <w:ilvl w:val="1"/>
          <w:numId w:val="2"/>
        </w:numPr>
        <w:rPr>
          <w:lang w:val="lt-LT"/>
        </w:rPr>
      </w:pPr>
      <w:r w:rsidRPr="00A76FEC">
        <w:rPr>
          <w:lang w:val="lt-LT"/>
        </w:rPr>
        <w:lastRenderedPageBreak/>
        <w:t xml:space="preserve"> Biudžeto limito sukūrimas (grafinis vaizdavimas)</w:t>
      </w:r>
    </w:p>
    <w:p w14:paraId="3559E592" w14:textId="78B2A9E5" w:rsidR="00EF757A" w:rsidRDefault="00EF757A" w:rsidP="00EF757A">
      <w:pPr>
        <w:pStyle w:val="Heading2"/>
        <w:numPr>
          <w:ilvl w:val="1"/>
          <w:numId w:val="2"/>
        </w:numPr>
        <w:rPr>
          <w:lang w:val="lt-LT"/>
        </w:rPr>
      </w:pPr>
      <w:r w:rsidRPr="00A76FEC">
        <w:rPr>
          <w:lang w:val="lt-LT"/>
        </w:rPr>
        <w:t xml:space="preserve"> </w:t>
      </w:r>
      <w:r w:rsidR="00F10BBD" w:rsidRPr="00A76FEC">
        <w:rPr>
          <w:lang w:val="lt-LT"/>
        </w:rPr>
        <w:t>Visos piniginės operacijos</w:t>
      </w:r>
    </w:p>
    <w:p w14:paraId="409A952E" w14:textId="5C9BC929" w:rsidR="00F4586C" w:rsidRDefault="00802503" w:rsidP="00F4586C">
      <w:pPr>
        <w:keepNext/>
      </w:pPr>
      <w:r>
        <w:rPr>
          <w:noProof/>
        </w:rPr>
        <w:drawing>
          <wp:inline distT="0" distB="0" distL="0" distR="0" wp14:anchorId="5F811052" wp14:editId="6A1626DA">
            <wp:extent cx="5988167" cy="2081917"/>
            <wp:effectExtent l="152400" t="152400" r="355600" b="3568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177" cy="2085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2CB425" w14:textId="1FB56A05" w:rsidR="00F4586C" w:rsidRDefault="00F4586C" w:rsidP="00F458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F4586C">
        <w:rPr>
          <w:rFonts w:ascii="Times New Roman" w:hAnsi="Times New Roman" w:cs="Times New Roman"/>
          <w:sz w:val="22"/>
          <w:szCs w:val="22"/>
        </w:rPr>
        <w:t xml:space="preserve">pav. </w:t>
      </w:r>
      <w:r w:rsidRPr="00F4586C">
        <w:rPr>
          <w:rFonts w:ascii="Times New Roman" w:hAnsi="Times New Roman" w:cs="Times New Roman"/>
          <w:sz w:val="22"/>
          <w:szCs w:val="22"/>
        </w:rPr>
        <w:fldChar w:fldCharType="begin"/>
      </w:r>
      <w:r w:rsidRPr="00F4586C">
        <w:rPr>
          <w:rFonts w:ascii="Times New Roman" w:hAnsi="Times New Roman" w:cs="Times New Roman"/>
          <w:sz w:val="22"/>
          <w:szCs w:val="22"/>
        </w:rPr>
        <w:instrText xml:space="preserve"> SEQ pav. \* ARABIC </w:instrText>
      </w:r>
      <w:r w:rsidRPr="00F4586C">
        <w:rPr>
          <w:rFonts w:ascii="Times New Roman" w:hAnsi="Times New Roman" w:cs="Times New Roman"/>
          <w:sz w:val="22"/>
          <w:szCs w:val="22"/>
        </w:rPr>
        <w:fldChar w:fldCharType="separate"/>
      </w:r>
      <w:r w:rsidR="0039417C">
        <w:rPr>
          <w:rFonts w:ascii="Times New Roman" w:hAnsi="Times New Roman" w:cs="Times New Roman"/>
          <w:noProof/>
          <w:sz w:val="22"/>
          <w:szCs w:val="22"/>
        </w:rPr>
        <w:t>2</w:t>
      </w:r>
      <w:r w:rsidRPr="00F4586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65DCB81" w14:textId="5246178B" w:rsidR="00802503" w:rsidRDefault="00CC3917" w:rsidP="00AC057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>
        <w:rPr>
          <w:lang w:val="lt-LT"/>
        </w:rPr>
        <w:tab/>
      </w:r>
      <w:r>
        <w:rPr>
          <w:rFonts w:ascii="Times New Roman" w:hAnsi="Times New Roman" w:cs="Times New Roman"/>
          <w:lang w:val="lt-LT"/>
        </w:rPr>
        <w:t>Paspaudus navigacijos meni</w:t>
      </w:r>
      <w:r w:rsidR="00802503">
        <w:rPr>
          <w:rFonts w:ascii="Times New Roman" w:hAnsi="Times New Roman" w:cs="Times New Roman"/>
          <w:lang w:val="lt-LT"/>
        </w:rPr>
        <w:t>ų</w:t>
      </w:r>
      <w:r>
        <w:rPr>
          <w:rFonts w:ascii="Times New Roman" w:hAnsi="Times New Roman" w:cs="Times New Roman"/>
          <w:lang w:val="lt-LT"/>
        </w:rPr>
        <w:t xml:space="preserve"> nuorodą „Piniginės operacijos“ (1), vartotojas bus nukreiptas į savo visų piniginių operacijų valdymo puslapį.</w:t>
      </w:r>
      <w:r w:rsidR="00D01ED7">
        <w:rPr>
          <w:rFonts w:ascii="Times New Roman" w:hAnsi="Times New Roman" w:cs="Times New Roman"/>
          <w:lang w:val="lt-LT"/>
        </w:rPr>
        <w:t xml:space="preserve"> </w:t>
      </w:r>
      <w:r w:rsidR="00802503">
        <w:rPr>
          <w:rFonts w:ascii="Times New Roman" w:hAnsi="Times New Roman" w:cs="Times New Roman"/>
          <w:lang w:val="lt-LT"/>
        </w:rPr>
        <w:t>Piniginės operacijos puslapyje vartotojas gali: Filtruoti visas pinigines operacijas (2) pagal tipą (pajamos/išlaidos) (2.1), datas nuo (2.2) iki (2.3). Paspaudus mygtuką „Filtruoti“ (2.4), bus pritaikyti pasirinkti filtrai, o jeigu reikia grįžti prie viso sąrašo</w:t>
      </w:r>
      <w:r w:rsidR="00D01ED7">
        <w:rPr>
          <w:rFonts w:ascii="Times New Roman" w:hAnsi="Times New Roman" w:cs="Times New Roman"/>
          <w:lang w:val="lt-LT"/>
        </w:rPr>
        <w:t>, paspaudus mygtuką „Atstatyti filtrus“ (2.5) bus numesti visi pasirinkti filtrai.</w:t>
      </w:r>
      <w:r w:rsidR="00802503">
        <w:rPr>
          <w:rFonts w:ascii="Times New Roman" w:hAnsi="Times New Roman" w:cs="Times New Roman"/>
          <w:lang w:val="lt-LT"/>
        </w:rPr>
        <w:t xml:space="preserve"> </w:t>
      </w:r>
      <w:r w:rsidR="00D01ED7">
        <w:rPr>
          <w:rFonts w:ascii="Times New Roman" w:hAnsi="Times New Roman" w:cs="Times New Roman"/>
          <w:lang w:val="lt-LT"/>
        </w:rPr>
        <w:t>Bendrame sąraše (3) vartotojas gali stebėti ir valdyti visas savo Pajamas ir Išlaidas, o apačioje (4) stebėti bendra suvestinę.</w:t>
      </w:r>
    </w:p>
    <w:p w14:paraId="1C9C0835" w14:textId="77777777" w:rsidR="00CC3917" w:rsidRPr="00CC3917" w:rsidRDefault="00CC3917" w:rsidP="00CC3917">
      <w:pPr>
        <w:ind w:left="720"/>
        <w:rPr>
          <w:rFonts w:ascii="Times New Roman" w:hAnsi="Times New Roman" w:cs="Times New Roman"/>
          <w:lang w:val="lt-LT"/>
        </w:rPr>
      </w:pPr>
    </w:p>
    <w:p w14:paraId="3C697887" w14:textId="61EBE6B1" w:rsidR="00A9120E" w:rsidRDefault="00A9120E" w:rsidP="000629EF">
      <w:pPr>
        <w:pStyle w:val="Heading2"/>
        <w:numPr>
          <w:ilvl w:val="1"/>
          <w:numId w:val="2"/>
        </w:numPr>
        <w:ind w:left="936" w:hanging="576"/>
        <w15:collapsed/>
        <w:rPr>
          <w:lang w:val="lt-LT"/>
        </w:rPr>
      </w:pPr>
      <w:r w:rsidRPr="00A76FEC">
        <w:rPr>
          <w:lang w:val="lt-LT"/>
        </w:rPr>
        <w:lastRenderedPageBreak/>
        <w:t xml:space="preserve"> </w:t>
      </w:r>
      <w:r w:rsidR="00F10BBD" w:rsidRPr="00A76FEC">
        <w:rPr>
          <w:lang w:val="lt-LT"/>
        </w:rPr>
        <w:t>Pajamų ir išlaidų koregavimas ir šalinimas (Piniginės operacijos</w:t>
      </w:r>
      <w:r w:rsidR="00186962" w:rsidRPr="00A76FEC">
        <w:rPr>
          <w:lang w:val="lt-LT"/>
        </w:rPr>
        <w:t>)</w:t>
      </w:r>
    </w:p>
    <w:p w14:paraId="5AD6263D" w14:textId="77777777" w:rsidR="0039417C" w:rsidRDefault="0039417C" w:rsidP="0039417C">
      <w:pPr>
        <w:keepNext/>
      </w:pPr>
      <w:r>
        <w:rPr>
          <w:noProof/>
        </w:rPr>
        <w:drawing>
          <wp:inline distT="0" distB="0" distL="0" distR="0" wp14:anchorId="5AC1041E" wp14:editId="2168341A">
            <wp:extent cx="5727700" cy="3446780"/>
            <wp:effectExtent l="152400" t="152400" r="368300" b="36322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E00A6" w14:textId="7A91F6C2" w:rsidR="0039417C" w:rsidRDefault="0039417C" w:rsidP="0039417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39417C">
        <w:rPr>
          <w:rFonts w:ascii="Times New Roman" w:hAnsi="Times New Roman" w:cs="Times New Roman"/>
          <w:sz w:val="22"/>
          <w:szCs w:val="22"/>
        </w:rPr>
        <w:t xml:space="preserve">pav. </w:t>
      </w:r>
      <w:r w:rsidRPr="0039417C">
        <w:rPr>
          <w:rFonts w:ascii="Times New Roman" w:hAnsi="Times New Roman" w:cs="Times New Roman"/>
          <w:sz w:val="22"/>
          <w:szCs w:val="22"/>
        </w:rPr>
        <w:fldChar w:fldCharType="begin"/>
      </w:r>
      <w:r w:rsidRPr="0039417C">
        <w:rPr>
          <w:rFonts w:ascii="Times New Roman" w:hAnsi="Times New Roman" w:cs="Times New Roman"/>
          <w:sz w:val="22"/>
          <w:szCs w:val="22"/>
        </w:rPr>
        <w:instrText xml:space="preserve"> SEQ pav. \* ARABIC </w:instrText>
      </w:r>
      <w:r w:rsidRPr="0039417C">
        <w:rPr>
          <w:rFonts w:ascii="Times New Roman" w:hAnsi="Times New Roman" w:cs="Times New Roman"/>
          <w:sz w:val="22"/>
          <w:szCs w:val="22"/>
        </w:rPr>
        <w:fldChar w:fldCharType="separate"/>
      </w:r>
      <w:r w:rsidRPr="0039417C">
        <w:rPr>
          <w:rFonts w:ascii="Times New Roman" w:hAnsi="Times New Roman" w:cs="Times New Roman"/>
          <w:noProof/>
          <w:sz w:val="22"/>
          <w:szCs w:val="22"/>
        </w:rPr>
        <w:t>3</w:t>
      </w:r>
      <w:r w:rsidRPr="0039417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CB476BF" w14:textId="423C6A68" w:rsidR="0039417C" w:rsidRDefault="0039417C" w:rsidP="0039417C">
      <w:pPr>
        <w:rPr>
          <w:lang w:val="lt-LT"/>
        </w:rPr>
      </w:pPr>
    </w:p>
    <w:p w14:paraId="22CAFCA3" w14:textId="1189024A" w:rsidR="0039417C" w:rsidRPr="0039417C" w:rsidRDefault="0039417C" w:rsidP="00357E8D">
      <w:pPr>
        <w:spacing w:line="276" w:lineRule="auto"/>
        <w:ind w:left="900" w:firstLine="540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Paspaudus mygtuką koreguoti pajamas/išlaidas </w:t>
      </w:r>
      <w:r>
        <w:rPr>
          <w:noProof/>
        </w:rPr>
        <w:drawing>
          <wp:inline distT="0" distB="0" distL="0" distR="0" wp14:anchorId="4FA625BB" wp14:editId="276ABD2E">
            <wp:extent cx="162479" cy="154553"/>
            <wp:effectExtent l="0" t="0" r="9525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157" cy="1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8D">
        <w:rPr>
          <w:rFonts w:ascii="Times New Roman" w:hAnsi="Times New Roman" w:cs="Times New Roman"/>
          <w:lang w:val="lt-LT"/>
        </w:rPr>
        <w:t xml:space="preserve"> </w:t>
      </w:r>
      <w:r>
        <w:rPr>
          <w:rFonts w:ascii="Times New Roman" w:hAnsi="Times New Roman" w:cs="Times New Roman"/>
          <w:lang w:val="lt-LT"/>
        </w:rPr>
        <w:t>vartotojas turės galimybę pakeisti suve</w:t>
      </w:r>
      <w:r w:rsidR="00357E8D">
        <w:rPr>
          <w:rFonts w:ascii="Times New Roman" w:hAnsi="Times New Roman" w:cs="Times New Roman"/>
          <w:lang w:val="lt-LT"/>
        </w:rPr>
        <w:t xml:space="preserve">stų pajamų (3) ar išlaidų (2) įrašą naujai atsidariusiame meniu. Paspaudus mygtuką „Išsaugoti“, pakeitimai bus įrašyti į duomenų bazę, o paspaudus „Atšaukti“, pakeitimai nebus užfiksuoti ir meniu užsidarys. Vartotojas turi galimybę ištrinti įrašą paspaudus </w:t>
      </w:r>
      <w:r w:rsidR="00357E8D">
        <w:rPr>
          <w:noProof/>
        </w:rPr>
        <w:drawing>
          <wp:inline distT="0" distB="0" distL="0" distR="0" wp14:anchorId="2E7B6F15" wp14:editId="1BF6FC5D">
            <wp:extent cx="158762" cy="149860"/>
            <wp:effectExtent l="0" t="0" r="0" b="254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1" cy="1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8D">
        <w:rPr>
          <w:rFonts w:ascii="Times New Roman" w:hAnsi="Times New Roman" w:cs="Times New Roman"/>
          <w:lang w:val="lt-LT"/>
        </w:rPr>
        <w:t xml:space="preserve"> </w:t>
      </w:r>
      <w:r w:rsidR="00AC057C">
        <w:rPr>
          <w:rFonts w:ascii="Times New Roman" w:hAnsi="Times New Roman" w:cs="Times New Roman"/>
          <w:lang w:val="lt-LT"/>
        </w:rPr>
        <w:t>mygtuką. Iššoks užklausą ar tikrai norite pašalinti šitą įrašą, kur vartotojas turės galimybę patvirtinti arba atšaukti trynimą.</w:t>
      </w:r>
    </w:p>
    <w:sectPr w:rsidR="0039417C" w:rsidRPr="0039417C" w:rsidSect="00F738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00E"/>
    <w:multiLevelType w:val="hybridMultilevel"/>
    <w:tmpl w:val="89588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25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370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F57975"/>
    <w:multiLevelType w:val="hybridMultilevel"/>
    <w:tmpl w:val="B4CA37D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300B44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A128E"/>
    <w:multiLevelType w:val="hybridMultilevel"/>
    <w:tmpl w:val="EB547EA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3CB40DEC"/>
    <w:multiLevelType w:val="hybridMultilevel"/>
    <w:tmpl w:val="75D05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5CDF"/>
    <w:multiLevelType w:val="hybridMultilevel"/>
    <w:tmpl w:val="33083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10080"/>
    <w:multiLevelType w:val="multilevel"/>
    <w:tmpl w:val="7BCE2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8A577AB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5C9A43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327670"/>
    <w:multiLevelType w:val="multilevel"/>
    <w:tmpl w:val="E9EC8F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AA3DD3"/>
    <w:multiLevelType w:val="hybridMultilevel"/>
    <w:tmpl w:val="1792BF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5C4E52"/>
    <w:multiLevelType w:val="hybridMultilevel"/>
    <w:tmpl w:val="8A22A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2"/>
  </w:num>
  <w:num w:numId="8">
    <w:abstractNumId w:val="13"/>
  </w:num>
  <w:num w:numId="9">
    <w:abstractNumId w:val="6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wNDSxNDM1N7Q0MDBS0lEKTi0uzszPAykwqQUAY04cPiwAAAA="/>
  </w:docVars>
  <w:rsids>
    <w:rsidRoot w:val="00664C00"/>
    <w:rsid w:val="00014763"/>
    <w:rsid w:val="00046ECF"/>
    <w:rsid w:val="000629EF"/>
    <w:rsid w:val="000852DA"/>
    <w:rsid w:val="000E14B9"/>
    <w:rsid w:val="000E48C9"/>
    <w:rsid w:val="0011042C"/>
    <w:rsid w:val="001104BF"/>
    <w:rsid w:val="0014346F"/>
    <w:rsid w:val="001838B5"/>
    <w:rsid w:val="00186962"/>
    <w:rsid w:val="0019158D"/>
    <w:rsid w:val="001A250B"/>
    <w:rsid w:val="001F3FE3"/>
    <w:rsid w:val="002C3429"/>
    <w:rsid w:val="002C4008"/>
    <w:rsid w:val="00357E8D"/>
    <w:rsid w:val="0039417C"/>
    <w:rsid w:val="00397815"/>
    <w:rsid w:val="0042067A"/>
    <w:rsid w:val="00427CDA"/>
    <w:rsid w:val="004519B0"/>
    <w:rsid w:val="00467F19"/>
    <w:rsid w:val="004B3D60"/>
    <w:rsid w:val="004E41BB"/>
    <w:rsid w:val="0052089D"/>
    <w:rsid w:val="00625CF3"/>
    <w:rsid w:val="00633B53"/>
    <w:rsid w:val="00664C00"/>
    <w:rsid w:val="006A6501"/>
    <w:rsid w:val="00722162"/>
    <w:rsid w:val="0077334D"/>
    <w:rsid w:val="007F05F5"/>
    <w:rsid w:val="00802503"/>
    <w:rsid w:val="00892EBB"/>
    <w:rsid w:val="00A22398"/>
    <w:rsid w:val="00A76FEC"/>
    <w:rsid w:val="00A9120E"/>
    <w:rsid w:val="00AC057C"/>
    <w:rsid w:val="00B22660"/>
    <w:rsid w:val="00B42DEE"/>
    <w:rsid w:val="00BB70E2"/>
    <w:rsid w:val="00BE4C65"/>
    <w:rsid w:val="00C37F40"/>
    <w:rsid w:val="00C37FB8"/>
    <w:rsid w:val="00CC3917"/>
    <w:rsid w:val="00D01ED7"/>
    <w:rsid w:val="00D13EBD"/>
    <w:rsid w:val="00D302FC"/>
    <w:rsid w:val="00D31674"/>
    <w:rsid w:val="00DA016C"/>
    <w:rsid w:val="00DE1441"/>
    <w:rsid w:val="00E42BA8"/>
    <w:rsid w:val="00EF757A"/>
    <w:rsid w:val="00F10BBD"/>
    <w:rsid w:val="00F4586C"/>
    <w:rsid w:val="00F73851"/>
    <w:rsid w:val="00F8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2E93"/>
  <w15:chartTrackingRefBased/>
  <w15:docId w15:val="{0393923E-86C3-0247-A527-297274D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62"/>
  </w:style>
  <w:style w:type="paragraph" w:styleId="Heading1">
    <w:name w:val="heading 1"/>
    <w:basedOn w:val="Normal"/>
    <w:next w:val="Normal"/>
    <w:link w:val="Heading1Char"/>
    <w:uiPriority w:val="9"/>
    <w:qFormat/>
    <w:rsid w:val="00E42BA8"/>
    <w:pPr>
      <w:keepNext/>
      <w:keepLines/>
      <w:spacing w:line="480" w:lineRule="auto"/>
      <w:outlineLvl w:val="0"/>
    </w:pPr>
    <w:rPr>
      <w:rFonts w:ascii="Times" w:eastAsiaTheme="majorEastAsia" w:hAnsi="Time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962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1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E48C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E48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42BA8"/>
    <w:rPr>
      <w:rFonts w:ascii="Times" w:eastAsiaTheme="majorEastAsia" w:hAnsi="Times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96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4C6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4C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C6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4C6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266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5FAD-C7D7-458A-9F43-AA412140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Meliochin</dc:creator>
  <cp:keywords/>
  <dc:description/>
  <cp:lastModifiedBy>Alexander Meliochin</cp:lastModifiedBy>
  <cp:revision>13</cp:revision>
  <cp:lastPrinted>2022-04-24T18:09:00Z</cp:lastPrinted>
  <dcterms:created xsi:type="dcterms:W3CDTF">2022-04-13T16:08:00Z</dcterms:created>
  <dcterms:modified xsi:type="dcterms:W3CDTF">2022-05-20T13:12:00Z</dcterms:modified>
</cp:coreProperties>
</file>