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D2" w:rsidRPr="000919BF" w:rsidRDefault="004B29D2" w:rsidP="00307D92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Development Consulting</w:t>
      </w:r>
      <w:r w:rsidRPr="000919B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 w:rsidRPr="000919BF">
        <w:rPr>
          <w:b/>
          <w:bCs/>
          <w:sz w:val="28"/>
          <w:szCs w:val="28"/>
        </w:rPr>
        <w:t>greement</w:t>
      </w:r>
    </w:p>
    <w:p w:rsidR="004B29D2" w:rsidRDefault="004B29D2" w:rsidP="000919BF"/>
    <w:p w:rsidR="004B29D2" w:rsidRDefault="004B29D2" w:rsidP="000919BF">
      <w:r>
        <w:t xml:space="preserve">AGREEMENT as of October 14th, 2012, between </w:t>
      </w:r>
      <w:r>
        <w:rPr>
          <w:b/>
          <w:bCs/>
        </w:rPr>
        <w:t>Optimatic</w:t>
      </w:r>
      <w:r w:rsidRPr="000919BF">
        <w:rPr>
          <w:b/>
          <w:bCs/>
        </w:rPr>
        <w:t xml:space="preserve"> Pte. Ltd.</w:t>
      </w:r>
      <w:r>
        <w:t>, (hereinafter referred to as the "</w:t>
      </w:r>
      <w:r w:rsidRPr="00BD696C">
        <w:rPr>
          <w:b/>
          <w:bCs/>
        </w:rPr>
        <w:t>Client</w:t>
      </w:r>
      <w:r>
        <w:t xml:space="preserve">"), and </w:t>
      </w:r>
      <w:r>
        <w:rPr>
          <w:b/>
          <w:bCs/>
        </w:rPr>
        <w:t>Jairus T</w:t>
      </w:r>
      <w:bookmarkStart w:id="0" w:name="_GoBack"/>
      <w:bookmarkEnd w:id="0"/>
      <w:r>
        <w:rPr>
          <w:b/>
          <w:bCs/>
        </w:rPr>
        <w:t>. Bondoc</w:t>
      </w:r>
      <w:r>
        <w:t>, (hereinafter referred to as the "</w:t>
      </w:r>
      <w:r>
        <w:rPr>
          <w:b/>
          <w:bCs/>
        </w:rPr>
        <w:t>Consultant</w:t>
      </w:r>
      <w:r>
        <w:t>"), with respect to the creation of certain product designs (hereinafter referred to as the "</w:t>
      </w:r>
      <w:r w:rsidRPr="005524C3">
        <w:rPr>
          <w:b/>
          <w:bCs/>
        </w:rPr>
        <w:t>Work</w:t>
      </w:r>
      <w:r>
        <w:t>").</w:t>
      </w:r>
    </w:p>
    <w:p w:rsidR="004B29D2" w:rsidRDefault="004B29D2" w:rsidP="000919BF"/>
    <w:p w:rsidR="004B29D2" w:rsidRDefault="004B29D2" w:rsidP="000919BF">
      <w:r>
        <w:t xml:space="preserve">Whereas, </w:t>
      </w:r>
      <w:r>
        <w:rPr>
          <w:b/>
          <w:bCs/>
        </w:rPr>
        <w:t>Consultant</w:t>
      </w:r>
      <w:r>
        <w:t xml:space="preserve"> is a individual of good standing; Whereas, </w:t>
      </w:r>
      <w:r w:rsidRPr="00BD696C">
        <w:rPr>
          <w:b/>
          <w:bCs/>
        </w:rPr>
        <w:t>Client</w:t>
      </w:r>
      <w:r>
        <w:t xml:space="preserve"> wishes </w:t>
      </w:r>
      <w:r>
        <w:rPr>
          <w:b/>
          <w:bCs/>
        </w:rPr>
        <w:t>Consultant</w:t>
      </w:r>
      <w:r>
        <w:t xml:space="preserve"> to create certain </w:t>
      </w:r>
      <w:r w:rsidRPr="005524C3">
        <w:rPr>
          <w:b/>
          <w:bCs/>
        </w:rPr>
        <w:t>Work</w:t>
      </w:r>
      <w:r>
        <w:t xml:space="preserve"> described more fully herein; and Whereas, </w:t>
      </w:r>
      <w:r>
        <w:rPr>
          <w:b/>
          <w:bCs/>
        </w:rPr>
        <w:t xml:space="preserve">Consultant </w:t>
      </w:r>
      <w:r>
        <w:t xml:space="preserve">wishes to create such </w:t>
      </w:r>
      <w:r w:rsidRPr="00E034BA">
        <w:rPr>
          <w:b/>
          <w:bCs/>
        </w:rPr>
        <w:t>Work</w:t>
      </w:r>
      <w:r>
        <w:t>; Now, therefore, in consideration of the foregoing premises and the mutual covenants hereinafter set forth and other valuable considerations, the parties hereto agree as follows:</w:t>
      </w:r>
    </w:p>
    <w:p w:rsidR="004B29D2" w:rsidRDefault="004B29D2" w:rsidP="000919BF"/>
    <w:p w:rsidR="004B29D2" w:rsidRDefault="004B29D2" w:rsidP="000919BF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r w:rsidRPr="00C579FB">
        <w:rPr>
          <w:b/>
          <w:bCs/>
        </w:rPr>
        <w:t>DESCRIPTION</w:t>
      </w:r>
    </w:p>
    <w:p w:rsidR="004B29D2" w:rsidRDefault="004B29D2" w:rsidP="00C579FB">
      <w:pPr>
        <w:pStyle w:val="ListParagraph"/>
        <w:ind w:left="1080"/>
        <w:outlineLvl w:val="0"/>
        <w:rPr>
          <w:b/>
          <w:bCs/>
        </w:rPr>
      </w:pPr>
    </w:p>
    <w:p w:rsidR="004B29D2" w:rsidRDefault="004B29D2" w:rsidP="000919BF">
      <w:pPr>
        <w:pStyle w:val="ListParagraph"/>
        <w:numPr>
          <w:ilvl w:val="1"/>
          <w:numId w:val="2"/>
        </w:numPr>
        <w:outlineLvl w:val="0"/>
      </w:pPr>
      <w:r w:rsidRPr="00C579FB">
        <w:rPr>
          <w:b/>
          <w:bCs/>
        </w:rPr>
        <w:t>Consultant</w:t>
      </w:r>
      <w:r w:rsidRPr="00C579FB">
        <w:t xml:space="preserve"> agrees to create the </w:t>
      </w:r>
      <w:r w:rsidRPr="00C579FB">
        <w:rPr>
          <w:b/>
          <w:bCs/>
        </w:rPr>
        <w:t>Work</w:t>
      </w:r>
      <w:r w:rsidRPr="00C579FB">
        <w:t xml:space="preserve"> </w:t>
      </w:r>
      <w:r>
        <w:t>as follows:</w:t>
      </w:r>
    </w:p>
    <w:p w:rsidR="004B29D2" w:rsidRDefault="004B29D2" w:rsidP="00F14088">
      <w:pPr>
        <w:pStyle w:val="ListParagraph"/>
        <w:numPr>
          <w:ilvl w:val="2"/>
          <w:numId w:val="2"/>
        </w:numPr>
        <w:outlineLvl w:val="0"/>
      </w:pPr>
      <w:r>
        <w:t>Development of the Startup List admin system as specified in the “</w:t>
      </w:r>
      <w:r w:rsidRPr="00F14088">
        <w:t>Admin System Specifications for Startup List</w:t>
      </w:r>
      <w:r>
        <w:t>” doc.</w:t>
      </w:r>
    </w:p>
    <w:p w:rsidR="004B29D2" w:rsidRDefault="004B29D2" w:rsidP="00F14088">
      <w:pPr>
        <w:pStyle w:val="ListParagraph"/>
        <w:numPr>
          <w:ilvl w:val="2"/>
          <w:numId w:val="2"/>
        </w:numPr>
        <w:outlineLvl w:val="0"/>
      </w:pPr>
      <w:r>
        <w:t>Development of the Startup List frontend based on the PSD files provided.</w:t>
      </w:r>
    </w:p>
    <w:p w:rsidR="004B29D2" w:rsidRPr="00F14088" w:rsidRDefault="004B29D2" w:rsidP="00F14088">
      <w:pPr>
        <w:pStyle w:val="ListParagraph"/>
        <w:numPr>
          <w:ilvl w:val="2"/>
          <w:numId w:val="2"/>
        </w:numPr>
        <w:outlineLvl w:val="0"/>
      </w:pPr>
      <w:r>
        <w:t>Deployment, testing and full delivery of the system</w:t>
      </w:r>
    </w:p>
    <w:p w:rsidR="004B29D2" w:rsidRPr="00C579FB" w:rsidRDefault="004B29D2" w:rsidP="00C579FB">
      <w:pPr>
        <w:pStyle w:val="ListParagraph"/>
        <w:ind w:left="1080"/>
        <w:outlineLvl w:val="0"/>
      </w:pPr>
    </w:p>
    <w:p w:rsidR="004B29D2" w:rsidRDefault="004B29D2" w:rsidP="000D28FD">
      <w:pPr>
        <w:pStyle w:val="ListParagraph"/>
        <w:numPr>
          <w:ilvl w:val="1"/>
          <w:numId w:val="2"/>
        </w:numPr>
        <w:outlineLvl w:val="0"/>
      </w:pPr>
      <w:r w:rsidRPr="00C579FB">
        <w:rPr>
          <w:b/>
          <w:bCs/>
        </w:rPr>
        <w:t>Consultant</w:t>
      </w:r>
      <w:r w:rsidRPr="00C579FB">
        <w:t xml:space="preserve"> will be providing his/her own location and equipment for performing the </w:t>
      </w:r>
      <w:r w:rsidRPr="000D28FD">
        <w:rPr>
          <w:b/>
          <w:bCs/>
        </w:rPr>
        <w:t>Work</w:t>
      </w:r>
      <w:r w:rsidRPr="00C579FB">
        <w:t xml:space="preserve">. In the event that additional training is needed, </w:t>
      </w:r>
      <w:r w:rsidRPr="000D28FD">
        <w:rPr>
          <w:b/>
          <w:bCs/>
        </w:rPr>
        <w:t>Consultant</w:t>
      </w:r>
      <w:r w:rsidRPr="00C579FB">
        <w:t xml:space="preserve"> is to provide the necessary training and resources required.</w:t>
      </w:r>
    </w:p>
    <w:p w:rsidR="004B29D2" w:rsidRDefault="004B29D2" w:rsidP="000D28FD">
      <w:pPr>
        <w:outlineLvl w:val="0"/>
      </w:pPr>
    </w:p>
    <w:p w:rsidR="004B29D2" w:rsidRDefault="004B29D2" w:rsidP="000D28FD">
      <w:pPr>
        <w:pStyle w:val="ListParagraph"/>
        <w:ind w:left="1080"/>
        <w:outlineLvl w:val="0"/>
      </w:pPr>
    </w:p>
    <w:p w:rsidR="004B29D2" w:rsidRDefault="004B29D2" w:rsidP="000919BF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r w:rsidRPr="00C579FB">
        <w:rPr>
          <w:b/>
          <w:bCs/>
        </w:rPr>
        <w:t>ASSIGNMENT OF WORK</w:t>
      </w:r>
    </w:p>
    <w:p w:rsidR="004B29D2" w:rsidRPr="000D28FD" w:rsidRDefault="004B29D2" w:rsidP="000D28FD">
      <w:pPr>
        <w:pStyle w:val="ListParagraph"/>
        <w:ind w:left="360"/>
        <w:outlineLvl w:val="0"/>
        <w:rPr>
          <w:b/>
          <w:bCs/>
        </w:rPr>
      </w:pPr>
    </w:p>
    <w:p w:rsidR="004B29D2" w:rsidRDefault="004B29D2" w:rsidP="000D28FD">
      <w:pPr>
        <w:pStyle w:val="ListParagraph"/>
        <w:numPr>
          <w:ilvl w:val="1"/>
          <w:numId w:val="2"/>
        </w:numPr>
      </w:pPr>
      <w:r w:rsidRPr="00C579FB">
        <w:rPr>
          <w:b/>
          <w:bCs/>
        </w:rPr>
        <w:t>Consultant</w:t>
      </w:r>
      <w:r>
        <w:t xml:space="preserve"> reserves the right to assign other subcontractors to the </w:t>
      </w:r>
      <w:r w:rsidRPr="00C579FB">
        <w:rPr>
          <w:b/>
          <w:bCs/>
        </w:rPr>
        <w:t>Work</w:t>
      </w:r>
      <w:r>
        <w:t xml:space="preserve"> to ensure quality and on-time completion.</w:t>
      </w:r>
    </w:p>
    <w:p w:rsidR="004B29D2" w:rsidRPr="000D28FD" w:rsidRDefault="004B29D2" w:rsidP="000D28FD"/>
    <w:p w:rsidR="004B29D2" w:rsidRDefault="004B29D2" w:rsidP="000D28FD">
      <w:pPr>
        <w:pStyle w:val="ListParagraph"/>
        <w:numPr>
          <w:ilvl w:val="0"/>
          <w:numId w:val="2"/>
        </w:numPr>
        <w:rPr>
          <w:b/>
          <w:bCs/>
        </w:rPr>
      </w:pPr>
      <w:r w:rsidRPr="000D28FD">
        <w:rPr>
          <w:b/>
          <w:bCs/>
        </w:rPr>
        <w:t>DUE DATES</w:t>
      </w:r>
    </w:p>
    <w:p w:rsidR="004B29D2" w:rsidRPr="000D28FD" w:rsidRDefault="004B29D2" w:rsidP="000D28FD">
      <w:pPr>
        <w:pStyle w:val="ListParagraph"/>
        <w:ind w:left="360"/>
        <w:rPr>
          <w:b/>
          <w:bCs/>
        </w:rPr>
      </w:pPr>
    </w:p>
    <w:p w:rsidR="004B29D2" w:rsidRPr="000D28FD" w:rsidRDefault="004B29D2" w:rsidP="000D28FD">
      <w:pPr>
        <w:pStyle w:val="ListParagraph"/>
        <w:numPr>
          <w:ilvl w:val="1"/>
          <w:numId w:val="2"/>
        </w:numPr>
      </w:pPr>
      <w:r w:rsidRPr="000D28FD">
        <w:rPr>
          <w:b/>
          <w:bCs/>
        </w:rPr>
        <w:t>Consultant</w:t>
      </w:r>
      <w:r w:rsidRPr="000D28FD">
        <w:t xml:space="preserve"> agrees to deliver </w:t>
      </w:r>
      <w:r w:rsidRPr="000D28FD">
        <w:rPr>
          <w:b/>
          <w:bCs/>
        </w:rPr>
        <w:t>Work</w:t>
      </w:r>
      <w:r w:rsidRPr="000D28FD">
        <w:t xml:space="preserve"> in a timely and efficient manner. </w:t>
      </w:r>
      <w:r w:rsidRPr="000D28FD">
        <w:rPr>
          <w:b/>
          <w:bCs/>
        </w:rPr>
        <w:t>Consultant</w:t>
      </w:r>
      <w:r w:rsidRPr="000D28FD">
        <w:t xml:space="preserve"> will make every effort to meet agreed upon due dates.</w:t>
      </w:r>
    </w:p>
    <w:p w:rsidR="004B29D2" w:rsidRPr="000D28FD" w:rsidRDefault="004B29D2" w:rsidP="000D28FD">
      <w:pPr>
        <w:rPr>
          <w:b/>
          <w:bCs/>
        </w:rPr>
      </w:pPr>
    </w:p>
    <w:p w:rsidR="004B29D2" w:rsidRDefault="004B29D2" w:rsidP="000919BF">
      <w:pPr>
        <w:pStyle w:val="ListParagraph"/>
        <w:numPr>
          <w:ilvl w:val="0"/>
          <w:numId w:val="2"/>
        </w:numPr>
        <w:rPr>
          <w:b/>
          <w:bCs/>
        </w:rPr>
      </w:pPr>
      <w:r w:rsidRPr="000D28FD">
        <w:rPr>
          <w:b/>
          <w:bCs/>
        </w:rPr>
        <w:t>GRANT OF RIGHTS</w:t>
      </w:r>
    </w:p>
    <w:p w:rsidR="004B29D2" w:rsidRPr="000D28FD" w:rsidRDefault="004B29D2" w:rsidP="000D28FD">
      <w:pPr>
        <w:pStyle w:val="ListParagraph"/>
        <w:ind w:left="360"/>
        <w:rPr>
          <w:b/>
          <w:bCs/>
        </w:rPr>
      </w:pPr>
    </w:p>
    <w:p w:rsidR="004B29D2" w:rsidRDefault="004B29D2" w:rsidP="000919BF">
      <w:pPr>
        <w:pStyle w:val="ListParagraph"/>
        <w:numPr>
          <w:ilvl w:val="1"/>
          <w:numId w:val="2"/>
        </w:numPr>
      </w:pPr>
      <w:r w:rsidRPr="000D28FD">
        <w:rPr>
          <w:b/>
          <w:bCs/>
        </w:rPr>
        <w:t>Consultant</w:t>
      </w:r>
      <w:r>
        <w:t xml:space="preserve"> grants to the </w:t>
      </w:r>
      <w:r w:rsidRPr="000D28FD">
        <w:rPr>
          <w:b/>
          <w:bCs/>
        </w:rPr>
        <w:t>Client</w:t>
      </w:r>
      <w:r>
        <w:t xml:space="preserve"> all rights to the finished work, including but not limited to all rights in sketches, comps, or other preliminary materials. </w:t>
      </w:r>
      <w:r w:rsidRPr="000D28FD">
        <w:rPr>
          <w:b/>
          <w:bCs/>
        </w:rPr>
        <w:t>Client</w:t>
      </w:r>
      <w:r>
        <w:t xml:space="preserve"> is able to do what is deemed fit with the finished work. With respect to the usage shown above, the </w:t>
      </w:r>
      <w:r w:rsidRPr="000D28FD">
        <w:rPr>
          <w:b/>
          <w:bCs/>
        </w:rPr>
        <w:t>Client</w:t>
      </w:r>
      <w:r>
        <w:t xml:space="preserve"> shall have exclusive rights to the finished work.</w:t>
      </w:r>
    </w:p>
    <w:p w:rsidR="004B29D2" w:rsidRDefault="004B29D2" w:rsidP="000D28FD">
      <w:pPr>
        <w:pStyle w:val="ListParagraph"/>
        <w:ind w:left="1080"/>
      </w:pPr>
    </w:p>
    <w:p w:rsidR="004B29D2" w:rsidRDefault="004B29D2" w:rsidP="000919BF">
      <w:pPr>
        <w:pStyle w:val="ListParagraph"/>
        <w:numPr>
          <w:ilvl w:val="1"/>
          <w:numId w:val="2"/>
        </w:numPr>
      </w:pPr>
      <w:r w:rsidRPr="00434251">
        <w:t xml:space="preserve">All plans, ideas, improvements or inventions developed by the </w:t>
      </w:r>
      <w:r w:rsidRPr="000D28FD">
        <w:rPr>
          <w:b/>
          <w:bCs/>
        </w:rPr>
        <w:t>Consultant</w:t>
      </w:r>
      <w:r>
        <w:t xml:space="preserve"> </w:t>
      </w:r>
      <w:r w:rsidRPr="00434251">
        <w:t xml:space="preserve">during the term of this Agreement shall belong to the </w:t>
      </w:r>
      <w:r w:rsidRPr="000D28FD">
        <w:rPr>
          <w:b/>
          <w:bCs/>
        </w:rPr>
        <w:t>Client</w:t>
      </w:r>
      <w:r w:rsidRPr="00434251">
        <w:t xml:space="preserve"> for whom work is being performed by the </w:t>
      </w:r>
      <w:r w:rsidRPr="000D28FD">
        <w:rPr>
          <w:b/>
          <w:bCs/>
        </w:rPr>
        <w:t>Consultant</w:t>
      </w:r>
      <w:r w:rsidRPr="00434251">
        <w:t xml:space="preserve">.  The </w:t>
      </w:r>
      <w:r w:rsidRPr="000D28FD">
        <w:rPr>
          <w:b/>
          <w:bCs/>
        </w:rPr>
        <w:t>Consultant</w:t>
      </w:r>
      <w:r>
        <w:t xml:space="preserve"> </w:t>
      </w:r>
      <w:r w:rsidRPr="00434251">
        <w:t xml:space="preserve">shall, however, retain the right to display works s/he creates for Company in their portfolio, subject to </w:t>
      </w:r>
      <w:r w:rsidRPr="000D28FD">
        <w:rPr>
          <w:b/>
          <w:bCs/>
        </w:rPr>
        <w:t>Client’s</w:t>
      </w:r>
      <w:r w:rsidRPr="00434251">
        <w:t xml:space="preserve"> written approval in advance, said approval not to be unreasonably withheld.</w:t>
      </w:r>
    </w:p>
    <w:p w:rsidR="004B29D2" w:rsidRDefault="004B29D2" w:rsidP="000919BF"/>
    <w:p w:rsidR="004B29D2" w:rsidRDefault="004B29D2" w:rsidP="000919BF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r w:rsidRPr="000D28FD">
        <w:rPr>
          <w:b/>
          <w:bCs/>
        </w:rPr>
        <w:t>COPYRIGHT</w:t>
      </w:r>
    </w:p>
    <w:p w:rsidR="004B29D2" w:rsidRPr="000D28FD" w:rsidRDefault="004B29D2" w:rsidP="000D28FD">
      <w:pPr>
        <w:pStyle w:val="ListParagraph"/>
        <w:ind w:left="360"/>
        <w:outlineLvl w:val="0"/>
        <w:rPr>
          <w:b/>
          <w:bCs/>
        </w:rPr>
      </w:pPr>
    </w:p>
    <w:p w:rsidR="004B29D2" w:rsidRDefault="004B29D2" w:rsidP="000D28FD">
      <w:pPr>
        <w:pStyle w:val="ListParagraph"/>
        <w:numPr>
          <w:ilvl w:val="1"/>
          <w:numId w:val="2"/>
        </w:numPr>
      </w:pPr>
      <w:r w:rsidRPr="000D28FD">
        <w:rPr>
          <w:b/>
          <w:bCs/>
        </w:rPr>
        <w:t>Consultant</w:t>
      </w:r>
      <w:r>
        <w:t xml:space="preserve"> is to agree to ensure no copyrighted materials or releases, in which their uses exceed the uses allowed pursuant to a permission or release, is provided to the </w:t>
      </w:r>
      <w:r w:rsidRPr="000D28FD">
        <w:rPr>
          <w:b/>
          <w:bCs/>
        </w:rPr>
        <w:t>Client</w:t>
      </w:r>
      <w:r>
        <w:t xml:space="preserve">. </w:t>
      </w:r>
      <w:r w:rsidRPr="000D28FD">
        <w:rPr>
          <w:b/>
          <w:bCs/>
        </w:rPr>
        <w:t>Consultant</w:t>
      </w:r>
      <w:r>
        <w:t xml:space="preserve"> will be held responsible for any breach of Copyright law during the course of this project.</w:t>
      </w:r>
    </w:p>
    <w:p w:rsidR="004B29D2" w:rsidRDefault="004B29D2" w:rsidP="000919BF"/>
    <w:p w:rsidR="004B29D2" w:rsidRDefault="004B29D2" w:rsidP="000919BF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r w:rsidRPr="000D28FD">
        <w:rPr>
          <w:b/>
          <w:bCs/>
        </w:rPr>
        <w:t>CONFIDENTIALITY</w:t>
      </w:r>
    </w:p>
    <w:p w:rsidR="004B29D2" w:rsidRPr="000D28FD" w:rsidRDefault="004B29D2" w:rsidP="000D28FD">
      <w:pPr>
        <w:pStyle w:val="ListParagraph"/>
        <w:ind w:left="360"/>
        <w:outlineLvl w:val="0"/>
        <w:rPr>
          <w:b/>
          <w:bCs/>
        </w:rPr>
      </w:pPr>
    </w:p>
    <w:p w:rsidR="004B29D2" w:rsidRDefault="004B29D2" w:rsidP="000D28FD">
      <w:pPr>
        <w:pStyle w:val="ListParagraph"/>
        <w:numPr>
          <w:ilvl w:val="1"/>
          <w:numId w:val="2"/>
        </w:numPr>
        <w:jc w:val="both"/>
      </w:pPr>
      <w:r w:rsidRPr="00B23DED">
        <w:t xml:space="preserve">Confidential information shall mean any and all information of </w:t>
      </w:r>
      <w:r w:rsidRPr="000D28FD">
        <w:rPr>
          <w:b/>
          <w:bCs/>
        </w:rPr>
        <w:t>Client</w:t>
      </w:r>
      <w:r w:rsidRPr="00B23DED">
        <w:t xml:space="preserve"> whether in writing, oral, computer readable or in any other form which are disclosed to or which may come to the knowledge of the </w:t>
      </w:r>
      <w:r w:rsidRPr="000D28FD">
        <w:rPr>
          <w:b/>
          <w:bCs/>
        </w:rPr>
        <w:t>Consultant</w:t>
      </w:r>
      <w:r w:rsidRPr="00B23DED">
        <w:t xml:space="preserve"> during or in the course of </w:t>
      </w:r>
      <w:r>
        <w:t>this agreement.</w:t>
      </w:r>
    </w:p>
    <w:p w:rsidR="004B29D2" w:rsidRPr="00B23DED" w:rsidRDefault="004B29D2" w:rsidP="000D28FD">
      <w:pPr>
        <w:pStyle w:val="ListParagraph"/>
        <w:ind w:left="1080"/>
        <w:jc w:val="both"/>
      </w:pPr>
    </w:p>
    <w:p w:rsidR="004B29D2" w:rsidRDefault="004B29D2" w:rsidP="000D28FD">
      <w:pPr>
        <w:pStyle w:val="ListParagraph"/>
        <w:numPr>
          <w:ilvl w:val="1"/>
          <w:numId w:val="2"/>
        </w:numPr>
        <w:jc w:val="both"/>
      </w:pPr>
      <w:r w:rsidRPr="00B23DED">
        <w:t xml:space="preserve">The </w:t>
      </w:r>
      <w:r w:rsidRPr="000D28FD">
        <w:rPr>
          <w:b/>
          <w:bCs/>
        </w:rPr>
        <w:t>Consultant</w:t>
      </w:r>
      <w:r w:rsidRPr="00B23DED">
        <w:t xml:space="preserve"> shall during the terms of </w:t>
      </w:r>
      <w:r>
        <w:t>agreement</w:t>
      </w:r>
      <w:r w:rsidRPr="00B23DED">
        <w:t xml:space="preserve"> and thereafter keep confidential the Confidential Information and shall not use or disclose the same to any whomsoever.</w:t>
      </w:r>
    </w:p>
    <w:p w:rsidR="004B29D2" w:rsidRPr="00B23DED" w:rsidRDefault="004B29D2" w:rsidP="000D28FD">
      <w:pPr>
        <w:pStyle w:val="ListParagraph"/>
        <w:ind w:left="1080"/>
        <w:jc w:val="both"/>
      </w:pPr>
    </w:p>
    <w:p w:rsidR="004B29D2" w:rsidRPr="00B23DED" w:rsidRDefault="004B29D2" w:rsidP="000D28FD">
      <w:pPr>
        <w:pStyle w:val="ListParagraph"/>
        <w:numPr>
          <w:ilvl w:val="1"/>
          <w:numId w:val="2"/>
        </w:numPr>
      </w:pPr>
      <w:r w:rsidRPr="00B23DED">
        <w:t xml:space="preserve">Failure to observe the above Clause on Confidential Information shall render the </w:t>
      </w:r>
      <w:r w:rsidRPr="000D28FD">
        <w:rPr>
          <w:b/>
          <w:bCs/>
        </w:rPr>
        <w:t>Consultant</w:t>
      </w:r>
      <w:r w:rsidRPr="00B23DED">
        <w:t xml:space="preserve"> to have </w:t>
      </w:r>
      <w:r>
        <w:t>her</w:t>
      </w:r>
      <w:r w:rsidRPr="00B23DED">
        <w:t xml:space="preserve"> contract of service terminated by </w:t>
      </w:r>
      <w:r w:rsidRPr="000D28FD">
        <w:rPr>
          <w:b/>
          <w:bCs/>
        </w:rPr>
        <w:t>Client</w:t>
      </w:r>
      <w:r w:rsidRPr="00B23DED">
        <w:t xml:space="preserve"> without notice whatsoever and in the cases of such </w:t>
      </w:r>
      <w:r w:rsidRPr="000D28FD">
        <w:rPr>
          <w:b/>
          <w:bCs/>
        </w:rPr>
        <w:t>Consultant</w:t>
      </w:r>
      <w:r w:rsidRPr="00B23DED">
        <w:t xml:space="preserve"> who has for any reason ceased </w:t>
      </w:r>
      <w:r>
        <w:t>working</w:t>
      </w:r>
      <w:r w:rsidRPr="00B23DED">
        <w:t xml:space="preserve"> with </w:t>
      </w:r>
      <w:r w:rsidRPr="000D28FD">
        <w:rPr>
          <w:b/>
          <w:bCs/>
        </w:rPr>
        <w:t>Client</w:t>
      </w:r>
      <w:r w:rsidRPr="00B23DED">
        <w:t xml:space="preserve">, appropriate legal action shall be taken against the </w:t>
      </w:r>
      <w:r w:rsidRPr="000D28FD">
        <w:rPr>
          <w:b/>
          <w:bCs/>
        </w:rPr>
        <w:t>Consultant</w:t>
      </w:r>
      <w:r w:rsidRPr="00B23DED">
        <w:t xml:space="preserve"> for damages.</w:t>
      </w:r>
    </w:p>
    <w:p w:rsidR="004B29D2" w:rsidRDefault="004B29D2" w:rsidP="000919BF"/>
    <w:p w:rsidR="004B29D2" w:rsidRDefault="004B29D2" w:rsidP="000D28FD">
      <w:pPr>
        <w:pStyle w:val="ListParagraph"/>
        <w:numPr>
          <w:ilvl w:val="0"/>
          <w:numId w:val="2"/>
        </w:numPr>
        <w:rPr>
          <w:b/>
          <w:bCs/>
        </w:rPr>
      </w:pPr>
      <w:r w:rsidRPr="000D28FD">
        <w:rPr>
          <w:b/>
          <w:bCs/>
        </w:rPr>
        <w:t>PRIVILEGES</w:t>
      </w:r>
    </w:p>
    <w:p w:rsidR="004B29D2" w:rsidRPr="000D28FD" w:rsidRDefault="004B29D2" w:rsidP="000D28FD">
      <w:pPr>
        <w:pStyle w:val="ListParagraph"/>
        <w:ind w:left="360"/>
        <w:rPr>
          <w:b/>
          <w:bCs/>
        </w:rPr>
      </w:pPr>
    </w:p>
    <w:p w:rsidR="004B29D2" w:rsidRDefault="004B29D2" w:rsidP="000D28FD">
      <w:pPr>
        <w:pStyle w:val="ListParagraph"/>
        <w:numPr>
          <w:ilvl w:val="1"/>
          <w:numId w:val="2"/>
        </w:numPr>
      </w:pPr>
      <w:r w:rsidRPr="00675507">
        <w:t xml:space="preserve">The privileges given to the </w:t>
      </w:r>
      <w:r w:rsidRPr="000D28FD">
        <w:rPr>
          <w:b/>
          <w:bCs/>
        </w:rPr>
        <w:t>Consultant</w:t>
      </w:r>
      <w:r w:rsidRPr="00B23DED">
        <w:t xml:space="preserve"> </w:t>
      </w:r>
      <w:r w:rsidRPr="00675507">
        <w:t>should not be abused, in which case warning would be issued.</w:t>
      </w:r>
    </w:p>
    <w:p w:rsidR="004B29D2" w:rsidRDefault="004B29D2" w:rsidP="000D28FD"/>
    <w:p w:rsidR="004B29D2" w:rsidRDefault="004B29D2" w:rsidP="000919BF">
      <w:pPr>
        <w:pStyle w:val="ListParagraph"/>
        <w:numPr>
          <w:ilvl w:val="0"/>
          <w:numId w:val="2"/>
        </w:numPr>
        <w:rPr>
          <w:b/>
          <w:bCs/>
        </w:rPr>
      </w:pPr>
      <w:r w:rsidRPr="000D28FD">
        <w:rPr>
          <w:b/>
          <w:bCs/>
        </w:rPr>
        <w:t>PAYMENT AND FEES</w:t>
      </w:r>
    </w:p>
    <w:p w:rsidR="004B29D2" w:rsidRPr="000D28FD" w:rsidRDefault="004B29D2" w:rsidP="000D28FD">
      <w:pPr>
        <w:pStyle w:val="ListParagraph"/>
        <w:ind w:left="360"/>
        <w:rPr>
          <w:b/>
          <w:bCs/>
        </w:rPr>
      </w:pPr>
    </w:p>
    <w:p w:rsidR="004B29D2" w:rsidRDefault="004B29D2" w:rsidP="000D28FD">
      <w:pPr>
        <w:pStyle w:val="ListParagraph"/>
        <w:numPr>
          <w:ilvl w:val="1"/>
          <w:numId w:val="2"/>
        </w:numPr>
      </w:pPr>
      <w:r>
        <w:t xml:space="preserve">Payment shall be advanced to </w:t>
      </w:r>
      <w:r w:rsidRPr="000D28FD">
        <w:rPr>
          <w:b/>
          <w:bCs/>
        </w:rPr>
        <w:t>Consultant</w:t>
      </w:r>
      <w:r>
        <w:t xml:space="preserve"> in monthly phases. Payment will be made via bank transfer. The agreed payment amount will be SGD$3000. </w:t>
      </w:r>
      <w:r w:rsidRPr="000D28FD">
        <w:rPr>
          <w:b/>
          <w:bCs/>
        </w:rPr>
        <w:t xml:space="preserve">Consultant </w:t>
      </w:r>
      <w:r>
        <w:t xml:space="preserve">is to invoice </w:t>
      </w:r>
      <w:r w:rsidRPr="000D28FD">
        <w:rPr>
          <w:b/>
          <w:bCs/>
        </w:rPr>
        <w:t xml:space="preserve">Client </w:t>
      </w:r>
      <w:r>
        <w:t>accodingly and payment will be made within 15 days from receipt of invoice.</w:t>
      </w:r>
    </w:p>
    <w:p w:rsidR="004B29D2" w:rsidRDefault="004B29D2" w:rsidP="00F14088">
      <w:pPr>
        <w:pStyle w:val="ListParagraph"/>
        <w:ind w:left="1080"/>
      </w:pPr>
    </w:p>
    <w:p w:rsidR="004B29D2" w:rsidRDefault="004B29D2" w:rsidP="000D28FD">
      <w:pPr>
        <w:pStyle w:val="ListParagraph"/>
        <w:numPr>
          <w:ilvl w:val="1"/>
          <w:numId w:val="2"/>
        </w:numPr>
      </w:pPr>
      <w:r>
        <w:t>Payment will be split into 3 trenches. 1st trench (40%) will be made at the start of the project. 2</w:t>
      </w:r>
      <w:r w:rsidRPr="00F14088">
        <w:rPr>
          <w:vertAlign w:val="superscript"/>
        </w:rPr>
        <w:t>nd</w:t>
      </w:r>
      <w:r>
        <w:t xml:space="preserve"> trench (40%) will be made at the end of the project. 3</w:t>
      </w:r>
      <w:r w:rsidRPr="00F14088">
        <w:rPr>
          <w:vertAlign w:val="superscript"/>
        </w:rPr>
        <w:t>rd</w:t>
      </w:r>
      <w:r>
        <w:t xml:space="preserve"> trench (20%) will be made within 6 months after project is delivered.</w:t>
      </w:r>
    </w:p>
    <w:p w:rsidR="004B29D2" w:rsidRDefault="004B29D2" w:rsidP="000D28FD">
      <w:pPr>
        <w:pStyle w:val="ListParagraph"/>
        <w:ind w:left="1080"/>
      </w:pPr>
    </w:p>
    <w:p w:rsidR="004B29D2" w:rsidRDefault="004B29D2" w:rsidP="000D28FD">
      <w:pPr>
        <w:pStyle w:val="ListParagraph"/>
        <w:numPr>
          <w:ilvl w:val="1"/>
          <w:numId w:val="2"/>
        </w:numPr>
      </w:pPr>
      <w:r>
        <w:t>Payment</w:t>
      </w:r>
      <w:r w:rsidRPr="004D3C2A">
        <w:t xml:space="preserve"> is inclusive of </w:t>
      </w:r>
      <w:r w:rsidRPr="000D28FD">
        <w:rPr>
          <w:b/>
          <w:bCs/>
        </w:rPr>
        <w:t>Consultant</w:t>
      </w:r>
      <w:r>
        <w:t xml:space="preserve"> </w:t>
      </w:r>
      <w:r w:rsidRPr="004D3C2A">
        <w:t>overhead expenses related to working at his/her home office (electricity, internet access, computer, etc.)</w:t>
      </w:r>
    </w:p>
    <w:p w:rsidR="004B29D2" w:rsidRDefault="004B29D2" w:rsidP="000D28FD">
      <w:pPr>
        <w:pStyle w:val="ListParagraph"/>
        <w:ind w:left="1080"/>
      </w:pPr>
    </w:p>
    <w:p w:rsidR="004B29D2" w:rsidRPr="000D28FD" w:rsidRDefault="004B29D2" w:rsidP="000D28FD">
      <w:pPr>
        <w:pStyle w:val="ListParagraph"/>
        <w:numPr>
          <w:ilvl w:val="1"/>
          <w:numId w:val="2"/>
        </w:numPr>
      </w:pPr>
      <w:r w:rsidRPr="000D28FD">
        <w:rPr>
          <w:b/>
          <w:bCs/>
        </w:rPr>
        <w:t>Consultant</w:t>
      </w:r>
      <w:r>
        <w:t xml:space="preserve"> a</w:t>
      </w:r>
      <w:r w:rsidRPr="004D3C2A">
        <w:t>dditional costs (</w:t>
      </w:r>
      <w:r w:rsidRPr="000D28FD">
        <w:rPr>
          <w:color w:val="231F20"/>
          <w:lang w:eastAsia="en-PH"/>
        </w:rPr>
        <w:t xml:space="preserve">including, but not limited to, equipment rental, </w:t>
      </w:r>
      <w:r w:rsidRPr="004D3C2A">
        <w:t>printing costs,</w:t>
      </w:r>
      <w:r w:rsidRPr="000D28FD">
        <w:rPr>
          <w:color w:val="231F20"/>
          <w:lang w:eastAsia="en-PH"/>
        </w:rPr>
        <w:t xml:space="preserve"> photographer’s costs and fees, photography and/or artwork licenses, prototype production costs, talent fees, music licenses, and online access or hosting fees) if any, will be for the account of </w:t>
      </w:r>
      <w:r w:rsidRPr="000D28FD">
        <w:rPr>
          <w:b/>
          <w:bCs/>
          <w:color w:val="231F20"/>
          <w:lang w:eastAsia="en-PH"/>
        </w:rPr>
        <w:t>Client</w:t>
      </w:r>
      <w:r w:rsidRPr="000D28FD">
        <w:rPr>
          <w:color w:val="231F20"/>
          <w:lang w:eastAsia="en-PH"/>
        </w:rPr>
        <w:t xml:space="preserve">. </w:t>
      </w:r>
      <w:r w:rsidRPr="000D28FD">
        <w:rPr>
          <w:b/>
          <w:bCs/>
        </w:rPr>
        <w:t>Consultant</w:t>
      </w:r>
      <w:r>
        <w:t xml:space="preserve"> is to ensure that relevant approval is requested before any such additional costs are pursued.</w:t>
      </w:r>
      <w:r w:rsidRPr="000D28FD">
        <w:rPr>
          <w:color w:val="231F20"/>
          <w:lang w:eastAsia="en-PH"/>
        </w:rPr>
        <w:t xml:space="preserve"> </w:t>
      </w:r>
    </w:p>
    <w:p w:rsidR="004B29D2" w:rsidRDefault="004B29D2" w:rsidP="00BD696C"/>
    <w:p w:rsidR="004B29D2" w:rsidRDefault="004B29D2" w:rsidP="00BD696C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r w:rsidRPr="000D28FD">
        <w:rPr>
          <w:b/>
          <w:bCs/>
        </w:rPr>
        <w:t>RELATIONSHIP OF PARTIES</w:t>
      </w:r>
    </w:p>
    <w:p w:rsidR="004B29D2" w:rsidRPr="000D28FD" w:rsidRDefault="004B29D2" w:rsidP="000D28FD">
      <w:pPr>
        <w:pStyle w:val="ListParagraph"/>
        <w:ind w:left="360"/>
        <w:outlineLvl w:val="0"/>
        <w:rPr>
          <w:b/>
          <w:bCs/>
        </w:rPr>
      </w:pPr>
    </w:p>
    <w:p w:rsidR="004B29D2" w:rsidRDefault="004B29D2" w:rsidP="000D28FD">
      <w:pPr>
        <w:pStyle w:val="ListParagraph"/>
        <w:numPr>
          <w:ilvl w:val="1"/>
          <w:numId w:val="2"/>
        </w:numPr>
      </w:pPr>
      <w:r w:rsidRPr="000D28FD">
        <w:rPr>
          <w:b/>
          <w:bCs/>
        </w:rPr>
        <w:t>Consultant</w:t>
      </w:r>
      <w:r>
        <w:t xml:space="preserve"> is not an employee of </w:t>
      </w:r>
      <w:r w:rsidRPr="000D28FD">
        <w:rPr>
          <w:b/>
          <w:bCs/>
        </w:rPr>
        <w:t>Client</w:t>
      </w:r>
      <w:r>
        <w:t xml:space="preserve"> and </w:t>
      </w:r>
      <w:r w:rsidRPr="000D28FD">
        <w:rPr>
          <w:b/>
          <w:bCs/>
        </w:rPr>
        <w:t>Consultant</w:t>
      </w:r>
      <w:r>
        <w:t xml:space="preserve"> is not forming a joint venture or partnership with </w:t>
      </w:r>
      <w:r w:rsidRPr="000D28FD">
        <w:rPr>
          <w:b/>
          <w:bCs/>
        </w:rPr>
        <w:t>Client</w:t>
      </w:r>
      <w:r>
        <w:t xml:space="preserve">. As an outside supplier of services, </w:t>
      </w:r>
      <w:r w:rsidRPr="000D28FD">
        <w:rPr>
          <w:b/>
          <w:bCs/>
        </w:rPr>
        <w:t>Consultant</w:t>
      </w:r>
      <w:r>
        <w:t xml:space="preserve"> is functioning as an independent contractor.</w:t>
      </w:r>
    </w:p>
    <w:p w:rsidR="004B29D2" w:rsidRDefault="004B29D2" w:rsidP="000D28FD">
      <w:pPr>
        <w:pStyle w:val="ListParagraph"/>
        <w:ind w:left="1080"/>
      </w:pPr>
    </w:p>
    <w:p w:rsidR="004B29D2" w:rsidRPr="00BD696C" w:rsidRDefault="004B29D2" w:rsidP="000D28FD">
      <w:pPr>
        <w:pStyle w:val="ListParagraph"/>
        <w:numPr>
          <w:ilvl w:val="1"/>
          <w:numId w:val="2"/>
        </w:numPr>
      </w:pPr>
      <w:r w:rsidRPr="000D28FD">
        <w:rPr>
          <w:b/>
          <w:bCs/>
        </w:rPr>
        <w:t>Consultant</w:t>
      </w:r>
      <w:r>
        <w:t xml:space="preserve"> may not resell, distribute, repackage or make available any of </w:t>
      </w:r>
      <w:r w:rsidRPr="000D28FD">
        <w:rPr>
          <w:b/>
          <w:bCs/>
        </w:rPr>
        <w:t xml:space="preserve">Client’s </w:t>
      </w:r>
      <w:r>
        <w:t>works.</w:t>
      </w:r>
    </w:p>
    <w:p w:rsidR="004B29D2" w:rsidRDefault="004B29D2" w:rsidP="00BD696C"/>
    <w:p w:rsidR="004B29D2" w:rsidRDefault="004B29D2" w:rsidP="000D28FD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r w:rsidRPr="000D28FD">
        <w:rPr>
          <w:b/>
          <w:bCs/>
        </w:rPr>
        <w:t>TERMS AND TERMINATION/EXTENSION</w:t>
      </w:r>
    </w:p>
    <w:p w:rsidR="004B29D2" w:rsidRPr="000D28FD" w:rsidRDefault="004B29D2" w:rsidP="000D28FD">
      <w:pPr>
        <w:pStyle w:val="ListParagraph"/>
        <w:ind w:left="360"/>
        <w:outlineLvl w:val="0"/>
        <w:rPr>
          <w:b/>
          <w:bCs/>
        </w:rPr>
      </w:pPr>
    </w:p>
    <w:p w:rsidR="004B29D2" w:rsidRDefault="004B29D2" w:rsidP="0093297E">
      <w:pPr>
        <w:pStyle w:val="ListParagraph"/>
        <w:numPr>
          <w:ilvl w:val="1"/>
          <w:numId w:val="2"/>
        </w:numPr>
      </w:pPr>
      <w:r>
        <w:t xml:space="preserve">The normal term of a project will begin with the signing of a written agreement. </w:t>
      </w:r>
    </w:p>
    <w:p w:rsidR="004B29D2" w:rsidRDefault="004B29D2" w:rsidP="0093297E">
      <w:pPr>
        <w:pStyle w:val="ListParagraph"/>
        <w:ind w:left="1080"/>
      </w:pPr>
    </w:p>
    <w:p w:rsidR="004B29D2" w:rsidRDefault="004B29D2" w:rsidP="000D28FD">
      <w:pPr>
        <w:pStyle w:val="ListParagraph"/>
        <w:numPr>
          <w:ilvl w:val="1"/>
          <w:numId w:val="2"/>
        </w:numPr>
      </w:pPr>
      <w:r>
        <w:t>Upon cancellation, all outstanding debts of either party will immediately become due and demandable.</w:t>
      </w:r>
    </w:p>
    <w:p w:rsidR="004B29D2" w:rsidRDefault="004B29D2" w:rsidP="000D28FD">
      <w:pPr>
        <w:pStyle w:val="ListParagraph"/>
        <w:ind w:left="1080"/>
      </w:pPr>
    </w:p>
    <w:p w:rsidR="004B29D2" w:rsidRDefault="004B29D2" w:rsidP="000D28FD">
      <w:pPr>
        <w:pStyle w:val="ListParagraph"/>
        <w:numPr>
          <w:ilvl w:val="1"/>
          <w:numId w:val="2"/>
        </w:numPr>
      </w:pPr>
      <w:r>
        <w:t xml:space="preserve">At the latest, ten (10) days before the end of the term of the agreement, </w:t>
      </w:r>
      <w:r w:rsidRPr="000D28FD">
        <w:rPr>
          <w:b/>
          <w:bCs/>
        </w:rPr>
        <w:t>Client</w:t>
      </w:r>
      <w:r>
        <w:t xml:space="preserve"> will inform </w:t>
      </w:r>
      <w:r w:rsidRPr="000D28FD">
        <w:rPr>
          <w:b/>
          <w:bCs/>
        </w:rPr>
        <w:t>Consultant</w:t>
      </w:r>
      <w:r>
        <w:t xml:space="preserve"> of his intention to renew/extend or no longer renew the initial agreement at the end of the period.</w:t>
      </w:r>
    </w:p>
    <w:p w:rsidR="004B29D2" w:rsidRDefault="004B29D2" w:rsidP="000919BF"/>
    <w:p w:rsidR="004B29D2" w:rsidRDefault="004B29D2" w:rsidP="000D28FD">
      <w:pPr>
        <w:rPr>
          <w:b/>
          <w:bCs/>
        </w:rPr>
      </w:pPr>
    </w:p>
    <w:p w:rsidR="004B29D2" w:rsidRDefault="004B29D2" w:rsidP="000D28FD">
      <w:r w:rsidRPr="000D28FD">
        <w:rPr>
          <w:b/>
          <w:bCs/>
        </w:rPr>
        <w:t>AGREED TO AND EXECUTED</w:t>
      </w:r>
      <w:r>
        <w:t xml:space="preserve"> in duplicate by the duly authorized representatives of the Parties.</w:t>
      </w:r>
    </w:p>
    <w:p w:rsidR="004B29D2" w:rsidRDefault="004B29D2" w:rsidP="000D28FD"/>
    <w:tbl>
      <w:tblPr>
        <w:tblW w:w="0" w:type="auto"/>
        <w:tblInd w:w="-106" w:type="dxa"/>
        <w:tblLook w:val="00A0"/>
      </w:tblPr>
      <w:tblGrid>
        <w:gridCol w:w="4258"/>
        <w:gridCol w:w="4258"/>
      </w:tblGrid>
      <w:tr w:rsidR="004B29D2" w:rsidRPr="00EF7A5E">
        <w:tc>
          <w:tcPr>
            <w:tcW w:w="4258" w:type="dxa"/>
          </w:tcPr>
          <w:p w:rsidR="004B29D2" w:rsidRPr="00EF7A5E" w:rsidRDefault="004B29D2" w:rsidP="00EF7A5E">
            <w:pPr>
              <w:spacing w:after="0"/>
            </w:pPr>
            <w:r w:rsidRPr="00EF7A5E">
              <w:t>Optimatic Pte. Ltd.</w:t>
            </w:r>
          </w:p>
        </w:tc>
        <w:tc>
          <w:tcPr>
            <w:tcW w:w="4258" w:type="dxa"/>
          </w:tcPr>
          <w:p w:rsidR="004B29D2" w:rsidRPr="00EF7A5E" w:rsidRDefault="004B29D2" w:rsidP="00EF7A5E">
            <w:pPr>
              <w:spacing w:after="0"/>
            </w:pPr>
            <w:r w:rsidRPr="00EF7A5E">
              <w:t>Jairus M. Bondoc</w:t>
            </w:r>
          </w:p>
          <w:p w:rsidR="004B29D2" w:rsidRPr="00EF7A5E" w:rsidRDefault="004B29D2" w:rsidP="00EF7A5E">
            <w:pPr>
              <w:spacing w:after="0"/>
            </w:pPr>
          </w:p>
        </w:tc>
      </w:tr>
      <w:tr w:rsidR="004B29D2" w:rsidRPr="00EF7A5E">
        <w:tc>
          <w:tcPr>
            <w:tcW w:w="4258" w:type="dxa"/>
          </w:tcPr>
          <w:p w:rsidR="004B29D2" w:rsidRPr="00EF7A5E" w:rsidRDefault="004B29D2" w:rsidP="00EF7A5E">
            <w:pPr>
              <w:spacing w:after="0"/>
            </w:pPr>
          </w:p>
          <w:p w:rsidR="004B29D2" w:rsidRPr="00EF7A5E" w:rsidRDefault="004B29D2" w:rsidP="00EF7A5E">
            <w:pPr>
              <w:spacing w:after="0"/>
            </w:pPr>
          </w:p>
          <w:p w:rsidR="004B29D2" w:rsidRPr="00EF7A5E" w:rsidRDefault="004B29D2" w:rsidP="00EF7A5E">
            <w:pPr>
              <w:spacing w:after="0"/>
            </w:pPr>
            <w:r w:rsidRPr="00EF7A5E">
              <w:t>By: ______________________</w:t>
            </w:r>
          </w:p>
          <w:p w:rsidR="004B29D2" w:rsidRPr="00EF7A5E" w:rsidRDefault="004B29D2" w:rsidP="00EF7A5E">
            <w:pPr>
              <w:spacing w:after="0"/>
            </w:pPr>
            <w:r w:rsidRPr="00EF7A5E">
              <w:t>Name:</w:t>
            </w:r>
          </w:p>
          <w:p w:rsidR="004B29D2" w:rsidRPr="00EF7A5E" w:rsidRDefault="004B29D2" w:rsidP="00EF7A5E">
            <w:pPr>
              <w:spacing w:after="0"/>
            </w:pPr>
            <w:r w:rsidRPr="00EF7A5E">
              <w:t>Title:</w:t>
            </w:r>
          </w:p>
          <w:p w:rsidR="004B29D2" w:rsidRPr="00EF7A5E" w:rsidRDefault="004B29D2" w:rsidP="00EF7A5E">
            <w:pPr>
              <w:spacing w:after="0"/>
            </w:pPr>
            <w:r w:rsidRPr="00EF7A5E">
              <w:t>Date:</w:t>
            </w:r>
          </w:p>
        </w:tc>
        <w:tc>
          <w:tcPr>
            <w:tcW w:w="4258" w:type="dxa"/>
          </w:tcPr>
          <w:p w:rsidR="004B29D2" w:rsidRPr="00EF7A5E" w:rsidRDefault="004B29D2" w:rsidP="00EF7A5E">
            <w:pPr>
              <w:spacing w:after="0"/>
            </w:pPr>
          </w:p>
          <w:p w:rsidR="004B29D2" w:rsidRPr="00EF7A5E" w:rsidRDefault="004B29D2" w:rsidP="00EF7A5E">
            <w:pPr>
              <w:spacing w:after="0"/>
            </w:pPr>
          </w:p>
          <w:p w:rsidR="004B29D2" w:rsidRPr="00EF7A5E" w:rsidRDefault="004B29D2" w:rsidP="00EF7A5E">
            <w:pPr>
              <w:spacing w:after="0"/>
            </w:pPr>
            <w:r w:rsidRPr="00EF7A5E">
              <w:t>By: __________________________________ Name:</w:t>
            </w:r>
          </w:p>
          <w:p w:rsidR="004B29D2" w:rsidRPr="00EF7A5E" w:rsidRDefault="004B29D2" w:rsidP="00EF7A5E">
            <w:pPr>
              <w:spacing w:after="0"/>
            </w:pPr>
            <w:r w:rsidRPr="00EF7A5E">
              <w:t>Title:</w:t>
            </w:r>
          </w:p>
          <w:p w:rsidR="004B29D2" w:rsidRPr="00EF7A5E" w:rsidRDefault="004B29D2" w:rsidP="00EF7A5E">
            <w:pPr>
              <w:spacing w:after="0"/>
            </w:pPr>
            <w:r w:rsidRPr="00EF7A5E">
              <w:t>Date:</w:t>
            </w:r>
          </w:p>
        </w:tc>
      </w:tr>
    </w:tbl>
    <w:p w:rsidR="004B29D2" w:rsidRDefault="004B29D2" w:rsidP="000D28FD"/>
    <w:p w:rsidR="004B29D2" w:rsidRDefault="004B29D2" w:rsidP="000D28FD"/>
    <w:p w:rsidR="004B29D2" w:rsidRDefault="004B29D2" w:rsidP="000D28FD"/>
    <w:p w:rsidR="004B29D2" w:rsidRDefault="004B29D2" w:rsidP="00C579FB"/>
    <w:p w:rsidR="004B29D2" w:rsidRDefault="004B29D2" w:rsidP="000919BF"/>
    <w:sectPr w:rsidR="004B29D2" w:rsidSect="00D67820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9D2" w:rsidRDefault="004B29D2" w:rsidP="00C579FB">
      <w:pPr>
        <w:spacing w:after="0"/>
      </w:pPr>
      <w:r>
        <w:separator/>
      </w:r>
    </w:p>
  </w:endnote>
  <w:endnote w:type="continuationSeparator" w:id="0">
    <w:p w:rsidR="004B29D2" w:rsidRDefault="004B29D2" w:rsidP="00C579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9D2" w:rsidRDefault="004B29D2" w:rsidP="00633C88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B29D2" w:rsidRDefault="004B29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9D2" w:rsidRDefault="004B29D2" w:rsidP="00C579FB">
      <w:pPr>
        <w:spacing w:after="0"/>
      </w:pPr>
      <w:r>
        <w:separator/>
      </w:r>
    </w:p>
  </w:footnote>
  <w:footnote w:type="continuationSeparator" w:id="0">
    <w:p w:rsidR="004B29D2" w:rsidRDefault="004B29D2" w:rsidP="00C579F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9D2" w:rsidRPr="00C579FB" w:rsidRDefault="004B29D2" w:rsidP="00C579FB">
    <w:pPr>
      <w:pStyle w:val="Header"/>
      <w:jc w:val="center"/>
      <w:rPr>
        <w:b/>
        <w:bCs/>
        <w:u w:val="single"/>
      </w:rPr>
    </w:pPr>
    <w:r w:rsidRPr="00C579FB">
      <w:rPr>
        <w:b/>
        <w:bCs/>
        <w:u w:val="single"/>
      </w:rPr>
      <w:t>CONFIDENTIAL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97425"/>
    <w:multiLevelType w:val="hybridMultilevel"/>
    <w:tmpl w:val="129EB0E6"/>
    <w:lvl w:ilvl="0" w:tplc="3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3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3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3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3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3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1FA404CA"/>
    <w:multiLevelType w:val="hybridMultilevel"/>
    <w:tmpl w:val="0AC8EB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BD0EEB"/>
    <w:multiLevelType w:val="hybridMultilevel"/>
    <w:tmpl w:val="E3D2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F7E9E"/>
    <w:multiLevelType w:val="hybridMultilevel"/>
    <w:tmpl w:val="8168E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CA778C"/>
    <w:multiLevelType w:val="hybridMultilevel"/>
    <w:tmpl w:val="271470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19BF"/>
    <w:rsid w:val="00053F6E"/>
    <w:rsid w:val="00054363"/>
    <w:rsid w:val="00073FEE"/>
    <w:rsid w:val="00087221"/>
    <w:rsid w:val="000919BF"/>
    <w:rsid w:val="000D28FD"/>
    <w:rsid w:val="00215270"/>
    <w:rsid w:val="002257EE"/>
    <w:rsid w:val="00273088"/>
    <w:rsid w:val="002813AE"/>
    <w:rsid w:val="002C0121"/>
    <w:rsid w:val="00307D92"/>
    <w:rsid w:val="00345B48"/>
    <w:rsid w:val="003468DD"/>
    <w:rsid w:val="003833BF"/>
    <w:rsid w:val="00404DF4"/>
    <w:rsid w:val="00434251"/>
    <w:rsid w:val="004A3B26"/>
    <w:rsid w:val="004B29D2"/>
    <w:rsid w:val="004D3C2A"/>
    <w:rsid w:val="005524C3"/>
    <w:rsid w:val="00585B10"/>
    <w:rsid w:val="006251E7"/>
    <w:rsid w:val="00633C88"/>
    <w:rsid w:val="00675507"/>
    <w:rsid w:val="00675816"/>
    <w:rsid w:val="00707EF1"/>
    <w:rsid w:val="00741CDE"/>
    <w:rsid w:val="008137D7"/>
    <w:rsid w:val="00850946"/>
    <w:rsid w:val="0093297E"/>
    <w:rsid w:val="00A02049"/>
    <w:rsid w:val="00AD4A6B"/>
    <w:rsid w:val="00B23DED"/>
    <w:rsid w:val="00BD696C"/>
    <w:rsid w:val="00C17846"/>
    <w:rsid w:val="00C579FB"/>
    <w:rsid w:val="00CA0181"/>
    <w:rsid w:val="00D11299"/>
    <w:rsid w:val="00D67820"/>
    <w:rsid w:val="00E034BA"/>
    <w:rsid w:val="00E27B43"/>
    <w:rsid w:val="00EF7A5E"/>
    <w:rsid w:val="00F14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rFonts w:cs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79F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579FB"/>
  </w:style>
  <w:style w:type="paragraph" w:styleId="Footer">
    <w:name w:val="footer"/>
    <w:basedOn w:val="Normal"/>
    <w:link w:val="FooterChar"/>
    <w:uiPriority w:val="99"/>
    <w:rsid w:val="00C579F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579FB"/>
  </w:style>
  <w:style w:type="paragraph" w:styleId="ListParagraph">
    <w:name w:val="List Paragraph"/>
    <w:basedOn w:val="Normal"/>
    <w:uiPriority w:val="99"/>
    <w:qFormat/>
    <w:rsid w:val="00C579FB"/>
    <w:pPr>
      <w:ind w:left="720"/>
    </w:pPr>
  </w:style>
  <w:style w:type="table" w:styleId="TableGrid">
    <w:name w:val="Table Grid"/>
    <w:basedOn w:val="TableNormal"/>
    <w:uiPriority w:val="99"/>
    <w:rsid w:val="000D28FD"/>
    <w:rPr>
      <w:rFonts w:cs="Cambr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0D28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5</Pages>
  <Words>812</Words>
  <Characters>4630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Consulting Agreement</dc:title>
  <dc:subject/>
  <dc:creator>Mohan Belani</dc:creator>
  <cp:keywords/>
  <dc:description/>
  <cp:lastModifiedBy>Jairus</cp:lastModifiedBy>
  <cp:revision>2</cp:revision>
  <cp:lastPrinted>2012-01-16T12:49:00Z</cp:lastPrinted>
  <dcterms:created xsi:type="dcterms:W3CDTF">2012-10-15T02:20:00Z</dcterms:created>
  <dcterms:modified xsi:type="dcterms:W3CDTF">2012-10-15T02:21:00Z</dcterms:modified>
</cp:coreProperties>
</file>