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cp7va6mr7opa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Ideas de Temas para Actividades en grupos con investigación in situ.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Tema del día y los subtemas que se le asignaría a cada grupo para investigar y hacer la actividad determinada sea una infografía, un mapa mental, esquema interactivo, etc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 tema principal y subtemas para 6 grupos de trabajo: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50h7b9g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Inteligencia Artificial y Big Data en Astronomía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Subtemas: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IA en la clasificación de galaxias y detección de exoplanetas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de aprendizaje automático en la astronomía observacional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eventos cósmicos con supercomputadoras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para el análisis de grandes volúmenes de datos astronómicos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telescopios y observatorios espaciales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señales de radio en la búsqueda de inteligencia extraterrestre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Posibilidades de descubrimientos astronómicos mediante IA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Agujeros negros supermasivos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Subtemas: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y crecimiento de agujeros negros supermasivos.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Discos de acreción y chorros relativistas.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papel de los agujeros negros en la evolución de las galaxias.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Sagitario A*: El agujero negro en el centro de la Vía Láctea.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Colisiones de agujeros negros supermasivos.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Observación de agujeros negros a través de telescopios de ondas de radio (como el Event Horizon Telescope).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Exoplanetas y habitabilidad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Subtemas: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Métodos de detección de exoplanetas (tránsito, velocidad radial, etc.).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Zona de habitabilidad estelar y condiciones para la vida.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Planetas rocosos vs. gigantes gaseosos.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Atmósferas de exoplanetas y búsqueda de biofirmas.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planetarios extremos (como TRAPPIST-1).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Misiones espaciales para estudiar exoplanetas (como TESS y James Webb).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Cohetería y Viajes Espaciales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 de los cohetes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despega un cohete? Principios físicos básicos (acción-reacción, combustión).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Motores del futuro: Iones, plasma, nuclear y velas solares (con ejemplos reales como la misión DART).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desafío de los viajes interestelares: Combustible, tiempo y paradojas.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Cohetes reutilizables: Por qué revolucionaron la exploración espacial (Falcon 9 de SpaceX).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Agujeros de gusano, motores de curvatura y ciencia ficción vs. realidad.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Misiones emblemáticas: Apolo 11, Voyager, Artemis (qué cohetes usaron y por qué).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Materia oscura y energía oscura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Evidencias de la existencia de la materia oscura.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Experimentos para detectar materia oscura (como LUX y XENON).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papel de la energía oscura en la expansión acelerada del universo.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Teorías alternativas a la materia oscura (como MOND).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entre materia oscura y estructura cósmica.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Impacto de la energía oscura en el destino del universo.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Astrobiología y búsqueda de vida extraterrestre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Extremófilos en la Tierra y su relación con la vida en otros planetas.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Lugares potenciales para la vida en el sistema solar (Europa, Encélado, Marte).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Biofirmas y cómo detectarlas en exoplanetas.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programa SETI y la búsqueda de inteligencia extraterrestre.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Química prebiótica y origen de la vida en el universo.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Misiones espaciales enfocadas en astrobiología (como Perseverance en Marte).</w:t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Cosmología y el universo temprano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teoría del Big Bang y sus evidencias.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Radiación cósmica de fondo y su importancia.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Inflación cósmica y la expansión exponencial del universo.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de las primeras estrellas y galaxias.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Nucleosíntesis primordial: Creación de los elementos ligeros.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no resueltos en cosmología (como la constante de Hubble).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Ingeniería de satélites y telescopios espaciales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de órbitas satelitales (geoestacionaria, polar, etc.).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y funcionamiento de telescopios espaciales (como Hubble y James Webb).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Satélites de observación terrestre y su impacto en la vida cotidiana.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Desafíos técnicos en la construcción de satélites.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Telescopios de próxima generación (como el Nancy Grace Roman).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Basura espacial y su impacto en las misiones satelitales.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Estrellas de neutrones y púlsares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Formación de estrellas de neutrones a partir de supernovas.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Púlsares y su emisión de radiación periódica.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Magnetares: Estrellas de neutrones con campos magnéticos extremos.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Ondas gravitacionales de fusiones de estrellas de neutrones.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Estructura interna de las estrellas de neutrones.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Aplicaciones de los púlsares en la navegación espacial.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Colonización espacial y bases en otros planetas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Desafíos de la colonización de Marte.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Bases lunares y dificultades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Hábitats espaciales autosostenibles.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Protección contra la radiación en el espacio.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Agricultura en el espacio y sistemas de soporte vital.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Proyectos actuales de colonización (como SpaceX y Artemis).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Física de partículas en el espacio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Subtemas: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Rayos cósmicos y su origen.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Detectores de partículas en el espacio (como AMS-02 en la ISS).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entre física de partículas y cosmología.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Neutrinos cósmicos y su detección (como IceCube).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Antimateria en el espacio y su estudio.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Experimentos en la Estación Espacial Internacional (ISS) relacionados con partículas.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pict>
        <v:shape id="WordPictureWatermark1" style="position:absolute;width:451.27559055118115pt;height:471.536943596336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-39524</wp:posOffset>
          </wp:positionH>
          <wp:positionV relativeFrom="page">
            <wp:posOffset>-9524</wp:posOffset>
          </wp:positionV>
          <wp:extent cx="7635948" cy="871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94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