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Propuesta para Talleres y Actividades de Astronomía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Cúmulo y Turismo Hacia las Estrellas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12-09-2024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Cordial saludo, 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objetivo del documento es presentar una propuesta conjunta entre el semillero de astronomía Cúmulo y la Agencia de Turismo Hacia las Estrellas, para realizar talleres y actividades en el marco del Festival de Astronomía el cual se realizará en el Colegio </w:t>
      </w:r>
      <w:r w:rsidDel="00000000" w:rsidR="00000000" w:rsidRPr="00000000">
        <w:rPr>
          <w:rtl w:val="0"/>
        </w:rPr>
        <w:t xml:space="preserve">Gimnasio Campestre </w:t>
      </w:r>
      <w:r w:rsidDel="00000000" w:rsidR="00000000" w:rsidRPr="00000000">
        <w:rPr>
          <w:rFonts w:ascii="Aptos" w:cs="Aptos" w:eastAsia="Aptos" w:hAnsi="Aptos"/>
          <w:rtl w:val="0"/>
        </w:rPr>
        <w:t xml:space="preserve">Marie Curie entre el 2 y el 5 de octubre del 2024.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Esta propuesta busca fomentar el interés de los estudiantes por la ciencia y el universo, proporcionando experiencias prácticas y educativas mediante telescopios, talleres y charlas por parte de expertos.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1.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Educación Científica: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Despertar el interés de los estudiantes en la astronomía y las ciencias espaciales.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Experiencia Práctica: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Ofrecer actividades prácticas que permitan a los estudiantes observar cuerpos celestes mediante telescopios.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Fomento de Vocaciones Científicas: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Incentivar futuras vocaciones en el ámbito de la ciencia y la tecnología.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 Actividades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08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2.1 Talleres Educativos y Charlas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Charla Introducción al Universo: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Sebastián Lozano, experto divulgador en astronomía y coordinador del semillero Cúmulo nos hará una breve introducción sobre los componentes del universo.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de alunizaje: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Una competencia espacial para lograr alunizar en los diferentes sitios de alunizaje de la NASA mediante una práctica de cohetería.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de Constelaciones: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Introducción del uso de la app StarWalk 2 y cartas Celestes para identificar constelaciones en el espacio.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Explorando el Sistema solar: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dinámico </w:t>
      </w:r>
      <w:r w:rsidDel="00000000" w:rsidR="00000000" w:rsidRPr="00000000">
        <w:rPr>
          <w:rtl w:val="0"/>
        </w:rPr>
        <w:t xml:space="preserve">taller permite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los participantes  conocer a nuestros vecinos más cercanos en el espacio y desarrollar la imaginación para crear una máquina o vehículo que permita aprender más sobre alguno de ellos.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2.2 Actividades Prácticas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nocturna: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por telescopios de los objetos presentes en el cielo, dependiendo de las condiciones meteorológicas.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firstLine="0"/>
        <w:jc w:val="both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Exposición de astrofotografía: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Fotografías de mediano formato de planetas y el espacio.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Stand de productos de astronomía: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Oferta de productos relacionados con astronomía, así como libros de divulgación.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3.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Sesiones Teóricas: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Presentaciones interactivas y charlas con material audiovisual.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Prácticas de Campo: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Actividades al aire libre utilizando telescopios proporcionados por Cúmulo y Turismo Hacia las Estrellas.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both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Grupos Reducidos: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Dividir a los estudiantes en grupos de 25 personas para asegurar una experiencia más personalizada y eficaz.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4. Cronograma Propuesto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Las actividades están planeadas para 8 grupos de aproximadamente 25 niños, desde las 7:00 a.m. hasta las 12 p.m.</w:t>
      </w:r>
      <w:r w:rsidDel="00000000" w:rsidR="00000000" w:rsidRPr="00000000">
        <w:rPr>
          <w:rtl w:val="0"/>
        </w:rPr>
      </w:r>
    </w:p>
    <w:tbl>
      <w:tblPr>
        <w:tblStyle w:val="Table1"/>
        <w:tblW w:w="71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995"/>
        <w:gridCol w:w="2115"/>
        <w:tblGridChange w:id="0">
          <w:tblGrid>
            <w:gridCol w:w="4995"/>
            <w:gridCol w:w="2115"/>
          </w:tblGrid>
        </w:tblGridChange>
      </w:tblGrid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Charla de Introducción al Universo 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minutos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Taller de Alunizaje espacial para niños con lanzamiento de cohetes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 </w:t>
            </w:r>
          </w:p>
        </w:tc>
      </w:tr>
      <w:tr>
        <w:trPr>
          <w:cantSplit w:val="0"/>
          <w:trHeight w:val="64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Observación  Solar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horas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Taller de Constelaciones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Taller Explorando el Sistema Solar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Exposición de astrofotografía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Stand de productos de astronomía 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9" w:lineRule="auto"/>
              <w:rPr/>
            </w:pPr>
            <w:r w:rsidDel="00000000" w:rsidR="00000000" w:rsidRPr="00000000">
              <w:rPr>
                <w:rtl w:val="0"/>
              </w:rPr>
              <w:t xml:space="preserve">       20 minutos</w:t>
            </w:r>
          </w:p>
          <w:p w:rsidR="00000000" w:rsidDel="00000000" w:rsidP="00000000" w:rsidRDefault="00000000" w:rsidRPr="00000000" w14:paraId="00000030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minutos</w:t>
            </w:r>
          </w:p>
          <w:p w:rsidR="00000000" w:rsidDel="00000000" w:rsidP="00000000" w:rsidRDefault="00000000" w:rsidRPr="00000000" w14:paraId="00000031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 la jornada</w:t>
            </w:r>
          </w:p>
          <w:p w:rsidR="00000000" w:rsidDel="00000000" w:rsidP="00000000" w:rsidRDefault="00000000" w:rsidRPr="00000000" w14:paraId="00000032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 la jornada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5. Presupuesto Estimado</w:t>
      </w:r>
      <w:r w:rsidDel="00000000" w:rsidR="00000000" w:rsidRPr="00000000">
        <w:rPr>
          <w:rtl w:val="0"/>
        </w:rPr>
      </w:r>
    </w:p>
    <w:tbl>
      <w:tblPr>
        <w:tblStyle w:val="Table2"/>
        <w:tblW w:w="863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72"/>
        <w:gridCol w:w="1920"/>
        <w:gridCol w:w="1320"/>
        <w:gridCol w:w="1620"/>
        <w:tblGridChange w:id="0">
          <w:tblGrid>
            <w:gridCol w:w="3772"/>
            <w:gridCol w:w="1920"/>
            <w:gridCol w:w="1320"/>
            <w:gridCol w:w="162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Costo Unitario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Costo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Honorarios de Instructores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9" w:lineRule="auto"/>
              <w:rPr/>
            </w:pPr>
            <w:r w:rsidDel="00000000" w:rsidR="00000000" w:rsidRPr="00000000">
              <w:rPr>
                <w:rtl w:val="0"/>
              </w:rPr>
              <w:t xml:space="preserve">$200.000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$800.000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Alquiler de telescopios y equipos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$200.000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$400.000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Material educativo por grupo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9" w:lineRule="auto"/>
              <w:rPr/>
            </w:pPr>
            <w:r w:rsidDel="00000000" w:rsidR="00000000" w:rsidRPr="00000000">
              <w:rPr>
                <w:rtl w:val="0"/>
              </w:rPr>
              <w:t xml:space="preserve">$50.000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9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$400.000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$1.600.000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El valor neto no incluye IVA ni RETENCIONES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Esperamos su aprobación y estamos a su disposición para cualquier consulta o ajuste que consideren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Atentamente,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463590" cy="1442525"/>
            <wp:effectExtent b="0" l="0" r="0" t="0"/>
            <wp:wrapNone/>
            <wp:docPr id="14434149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590" cy="1442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E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Juan Sebastián Lozano Martínez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Coordinador de Cúmulo Bogotá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cumuloun@gmail.co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3175557122</w:t>
      </w:r>
    </w:p>
    <w:p w:rsidR="00000000" w:rsidDel="00000000" w:rsidP="00000000" w:rsidRDefault="00000000" w:rsidRPr="00000000" w14:paraId="00000055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/>
        <w:drawing>
          <wp:inline distB="0" distT="0" distL="0" distR="0">
            <wp:extent cx="1592969" cy="658668"/>
            <wp:effectExtent b="0" l="0" r="0" t="0"/>
            <wp:docPr descr="Insertando imagen..." id="1443414921" name="image1.jpg"/>
            <a:graphic>
              <a:graphicData uri="http://schemas.openxmlformats.org/drawingml/2006/picture">
                <pic:pic>
                  <pic:nvPicPr>
                    <pic:cNvPr descr="Insertando imagen..." id="0" name="image1.jpg"/>
                    <pic:cNvPicPr preferRelativeResize="0"/>
                  </pic:nvPicPr>
                  <pic:blipFill>
                    <a:blip r:embed="rId8"/>
                    <a:srcRect b="2158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969" cy="658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_____________________________________</w:t>
      </w:r>
    </w:p>
    <w:p w:rsidR="00000000" w:rsidDel="00000000" w:rsidP="00000000" w:rsidRDefault="00000000" w:rsidRPr="00000000" w14:paraId="0000005A">
      <w:pPr>
        <w:spacing w:after="0" w:lineRule="auto"/>
        <w:rPr>
          <w:rFonts w:ascii="Aptos" w:cs="Aptos" w:eastAsia="Aptos" w:hAnsi="Aptos"/>
          <w:b w:val="1"/>
        </w:rPr>
      </w:pPr>
      <w:r w:rsidDel="00000000" w:rsidR="00000000" w:rsidRPr="00000000">
        <w:rPr>
          <w:rFonts w:ascii="Aptos" w:cs="Aptos" w:eastAsia="Aptos" w:hAnsi="Aptos"/>
          <w:b w:val="1"/>
          <w:rtl w:val="0"/>
        </w:rPr>
        <w:t xml:space="preserve">Jimena del Pilar Acero Barreto</w:t>
      </w:r>
    </w:p>
    <w:p w:rsidR="00000000" w:rsidDel="00000000" w:rsidP="00000000" w:rsidRDefault="00000000" w:rsidRPr="00000000" w14:paraId="0000005B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Representante de la Agencia Turismo Hacia las estrellas S.A.</w:t>
      </w:r>
    </w:p>
    <w:p w:rsidR="00000000" w:rsidDel="00000000" w:rsidP="00000000" w:rsidRDefault="00000000" w:rsidRPr="00000000" w14:paraId="0000005C">
      <w:pPr>
        <w:spacing w:after="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profesionaljimenaacero@gmail.com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3188403750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2354"/>
  </w:style>
  <w:style w:type="paragraph" w:styleId="Footer">
    <w:name w:val="footer"/>
    <w:basedOn w:val="Normal"/>
    <w:link w:val="FooterChar"/>
    <w:uiPriority w:val="99"/>
    <w:unhideWhenUsed w:val="1"/>
    <w:rsid w:val="001B2354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2354"/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oTKUfPVv+W7eQ/w08FLdWNyCcA==">CgMxLjA4AHIhMUVyM0Fuckx1TENxRm9NRkNrbkhHd0ZvR3Rna094TWw5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2024-05-21T19:18:00Z</dcterms:created>
</cp:coreProperties>
</file>