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Document with Metadata</w:t>
      </w:r>
    </w:p>
    <w:p>
      <w:r>
        <w:rPr>
          <w:b/>
        </w:rPr>
        <w:t xml:space="preserve">This document contains </w:t>
      </w:r>
      <w:r>
        <w:rPr>
          <w:i/>
          <w:color w:val="FF0000"/>
        </w:rPr>
        <w:t xml:space="preserve">metadata </w:t>
      </w:r>
      <w:r>
        <w:t>and various formatting options.</w:t>
      </w:r>
    </w:p>
    <w:p>
      <w:pPr>
        <w:pStyle w:val="Heading1"/>
      </w:pPr>
      <w:r>
        <w:t>Section 1</w:t>
      </w:r>
    </w:p>
    <w:p>
      <w:r>
        <w:t>This is section 1 with detailed content.</w:t>
      </w:r>
    </w:p>
    <w:p>
      <w:pPr>
        <w:pStyle w:val="Heading2"/>
      </w:pPr>
      <w:r>
        <w:t>Subsection 1.1</w:t>
      </w:r>
    </w:p>
    <w:p>
      <w:r>
        <w:t>Content for subsection 1.1</w:t>
      </w:r>
    </w:p>
    <w:p>
      <w:pPr>
        <w:pStyle w:val="Heading2"/>
      </w:pPr>
      <w:r>
        <w:t>Subsection 1.2</w:t>
      </w:r>
    </w:p>
    <w:p>
      <w:r>
        <w:t>Content for subsection 1.2</w:t>
      </w:r>
    </w:p>
    <w:p>
      <w:pPr>
        <w:pStyle w:val="Heading1"/>
      </w:pPr>
      <w:r>
        <w:t>Section 2</w:t>
      </w:r>
    </w:p>
    <w:p>
      <w:r>
        <w:t>This is section 2 with detailed content.</w:t>
      </w:r>
    </w:p>
    <w:p>
      <w:pPr>
        <w:pStyle w:val="Heading2"/>
      </w:pPr>
      <w:r>
        <w:t>Subsection 2.1</w:t>
      </w:r>
    </w:p>
    <w:p>
      <w:r>
        <w:t>Content for subsection 2.1</w:t>
      </w:r>
    </w:p>
    <w:p>
      <w:pPr>
        <w:pStyle w:val="Heading2"/>
      </w:pPr>
      <w:r>
        <w:t>Subsection 2.2</w:t>
      </w:r>
    </w:p>
    <w:p>
      <w:r>
        <w:t>Content for subsection 2.2</w:t>
      </w:r>
    </w:p>
    <w:p>
      <w:pPr>
        <w:pStyle w:val="Heading1"/>
      </w:pPr>
      <w:r>
        <w:t>Section 3</w:t>
      </w:r>
    </w:p>
    <w:p>
      <w:r>
        <w:t>This is section 3 with detailed content.</w:t>
      </w:r>
    </w:p>
    <w:p>
      <w:pPr>
        <w:pStyle w:val="Heading2"/>
      </w:pPr>
      <w:r>
        <w:t>Subsection 3.1</w:t>
      </w:r>
    </w:p>
    <w:p>
      <w:r>
        <w:t>Content for subsection 3.1</w:t>
      </w:r>
    </w:p>
    <w:p>
      <w:pPr>
        <w:pStyle w:val="Heading2"/>
      </w:pPr>
      <w:r>
        <w:t>Subsection 3.2</w:t>
      </w:r>
    </w:p>
    <w:p>
      <w:r>
        <w:t>Content for subsection 3.2</w:t>
      </w:r>
    </w:p>
    <w:p>
      <w:pPr>
        <w:pStyle w:val="Heading1"/>
      </w:pPr>
      <w:r>
        <w:t>Complex Table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Widget 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$100.00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Widget B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$250.00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Widget C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$150.00</w:t>
            </w:r>
          </w:p>
        </w:tc>
      </w:tr>
      <w:tr>
        <w:tc>
          <w:tcPr>
            <w:tcW w:type="dxa" w:w="2160"/>
          </w:tcPr>
          <w:p>
            <w:r>
              <w:t>004</w:t>
            </w:r>
          </w:p>
        </w:tc>
        <w:tc>
          <w:tcPr>
            <w:tcW w:type="dxa" w:w="2160"/>
          </w:tcPr>
          <w:p>
            <w:r>
              <w:t>Widget D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$300.00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Test Document</dc:title>
  <dc:subject>Office Document Testing</dc:subject>
  <dc:creator>NeuroLink Test Suite</dc:creator>
  <cp:keywords>test, office, document, neurolink</cp:keywords>
  <dc:description>This is a complex document for testing metadata extraction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