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0F4" w:rsidRDefault="00CA20F4" w:rsidP="00CA20F4">
      <w:pPr>
        <w:spacing w:before="240" w:after="240" w:line="480" w:lineRule="auto"/>
        <w:jc w:val="center"/>
        <w:rPr>
          <w:rFonts w:ascii="Rockwell" w:hAnsi="Rockwell"/>
          <w:b/>
          <w:sz w:val="24"/>
        </w:rPr>
      </w:pPr>
      <w:r>
        <w:rPr>
          <w:rFonts w:ascii="Rockwell" w:hAnsi="Rockwell"/>
          <w:b/>
          <w:sz w:val="24"/>
        </w:rPr>
        <w:t>User Acceptability Questionnaire</w:t>
      </w:r>
      <w:bookmarkStart w:id="0" w:name="_GoBack"/>
      <w:bookmarkEnd w:id="0"/>
    </w:p>
    <w:p w:rsidR="00CA20F4" w:rsidRPr="00991CA3" w:rsidRDefault="00CA20F4" w:rsidP="00CA20F4">
      <w:pPr>
        <w:spacing w:before="240" w:after="240" w:line="240" w:lineRule="auto"/>
        <w:jc w:val="both"/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</w:pPr>
      <w:r>
        <w:rPr>
          <w:rFonts w:ascii="Rockwell" w:eastAsia="Calibri" w:hAnsi="Rockwell" w:cs="Courier New"/>
          <w:sz w:val="24"/>
          <w:szCs w:val="24"/>
        </w:rPr>
        <w:t>Title of software package/program:</w:t>
      </w:r>
      <w:r w:rsidRPr="00D91CAE">
        <w:rPr>
          <w:rFonts w:ascii="Rockwell" w:eastAsia="Times New Roman" w:hAnsi="Rockwell" w:cs="Times New Roman"/>
          <w:b/>
          <w:bCs/>
          <w:color w:val="000000"/>
          <w:sz w:val="28"/>
          <w:szCs w:val="36"/>
          <w:lang w:eastAsia="en-NZ"/>
        </w:rPr>
        <w:t xml:space="preserve"> </w:t>
      </w:r>
      <w:r>
        <w:rPr>
          <w:rFonts w:ascii="Rockwell" w:eastAsia="Times New Roman" w:hAnsi="Rockwell" w:cs="Times New Roman"/>
          <w:b/>
          <w:bCs/>
          <w:color w:val="000000"/>
          <w:sz w:val="28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 xml:space="preserve">SOLREI: THE UNIVERSE </w:t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  <w:t xml:space="preserve">AND THE SOLAR SYSTEM, A </w:t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 xml:space="preserve">VIRTUAL E-LEARNING </w:t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>MOBILE APPLICATION</w:t>
      </w:r>
    </w:p>
    <w:p w:rsidR="00CA20F4" w:rsidRDefault="00CA20F4" w:rsidP="00CA20F4">
      <w:pPr>
        <w:spacing w:before="240" w:after="240" w:line="240" w:lineRule="auto"/>
        <w:jc w:val="both"/>
        <w:rPr>
          <w:rFonts w:ascii="Rockwell" w:eastAsia="Calibri" w:hAnsi="Rockwell" w:cs="Courier New"/>
          <w:sz w:val="24"/>
          <w:szCs w:val="24"/>
        </w:rPr>
      </w:pPr>
      <w:r>
        <w:rPr>
          <w:rFonts w:ascii="Rockwell" w:eastAsia="Calibri" w:hAnsi="Rockwell" w:cs="Courier New"/>
          <w:sz w:val="24"/>
          <w:szCs w:val="24"/>
        </w:rPr>
        <w:t>Direction: Please evaluate the software based on the given criteria:</w:t>
      </w:r>
    </w:p>
    <w:p w:rsidR="00CA20F4" w:rsidRPr="00F74F67" w:rsidRDefault="00CA20F4" w:rsidP="00CA20F4">
      <w:pPr>
        <w:pStyle w:val="NoSpacing"/>
        <w:jc w:val="both"/>
        <w:rPr>
          <w:rFonts w:ascii="Rockwell" w:hAnsi="Rockwell"/>
          <w:sz w:val="24"/>
        </w:rPr>
      </w:pPr>
      <w:r w:rsidRPr="00F74F67">
        <w:rPr>
          <w:rFonts w:ascii="Rockwell" w:hAnsi="Rockwell"/>
          <w:sz w:val="24"/>
        </w:rPr>
        <w:t>4 – Highly Accepted</w:t>
      </w:r>
      <w:r w:rsidRPr="00F74F67">
        <w:rPr>
          <w:rFonts w:ascii="Rockwell" w:hAnsi="Rockwell"/>
          <w:sz w:val="24"/>
        </w:rPr>
        <w:tab/>
      </w:r>
      <w:r w:rsidRPr="00F74F67">
        <w:rPr>
          <w:rFonts w:ascii="Rockwell" w:hAnsi="Rockwell"/>
          <w:sz w:val="24"/>
        </w:rPr>
        <w:tab/>
      </w:r>
      <w:r w:rsidRPr="00F74F67">
        <w:rPr>
          <w:rFonts w:ascii="Rockwell" w:hAnsi="Rockwell"/>
          <w:sz w:val="24"/>
        </w:rPr>
        <w:tab/>
      </w:r>
      <w:r w:rsidRPr="00F74F67">
        <w:rPr>
          <w:rFonts w:ascii="Rockwell" w:hAnsi="Rockwell"/>
          <w:sz w:val="24"/>
        </w:rPr>
        <w:tab/>
        <w:t>2 – Accepted</w:t>
      </w:r>
    </w:p>
    <w:p w:rsidR="00CA20F4" w:rsidRPr="00F74F67" w:rsidRDefault="00CA20F4" w:rsidP="00CA20F4">
      <w:pPr>
        <w:pStyle w:val="NoSpacing"/>
        <w:jc w:val="both"/>
        <w:rPr>
          <w:rFonts w:ascii="Rockwell" w:hAnsi="Rockwell"/>
          <w:sz w:val="24"/>
        </w:rPr>
      </w:pPr>
      <w:r w:rsidRPr="00F74F67">
        <w:rPr>
          <w:rFonts w:ascii="Rockwell" w:hAnsi="Rockwell"/>
          <w:sz w:val="24"/>
        </w:rPr>
        <w:t>3 – Moderately Accepted</w:t>
      </w:r>
      <w:r w:rsidRPr="00F74F67">
        <w:rPr>
          <w:rFonts w:ascii="Rockwell" w:hAnsi="Rockwell"/>
          <w:sz w:val="24"/>
        </w:rPr>
        <w:tab/>
      </w:r>
      <w:r w:rsidRPr="00F74F67">
        <w:rPr>
          <w:rFonts w:ascii="Rockwell" w:hAnsi="Rockwell"/>
          <w:sz w:val="24"/>
        </w:rPr>
        <w:tab/>
      </w:r>
      <w:r w:rsidRPr="00F74F67">
        <w:rPr>
          <w:rFonts w:ascii="Rockwell" w:hAnsi="Rockwell"/>
          <w:sz w:val="24"/>
        </w:rPr>
        <w:tab/>
      </w:r>
      <w:r w:rsidRPr="00F74F67">
        <w:rPr>
          <w:rFonts w:ascii="Rockwell" w:hAnsi="Rockwell"/>
          <w:sz w:val="24"/>
        </w:rPr>
        <w:tab/>
        <w:t>1 – Not Accepted</w:t>
      </w:r>
    </w:p>
    <w:tbl>
      <w:tblPr>
        <w:tblStyle w:val="TableGrid"/>
        <w:tblpPr w:leftFromText="180" w:rightFromText="180" w:vertAnchor="text" w:horzAnchor="margin" w:tblpY="419"/>
        <w:tblW w:w="8596" w:type="dxa"/>
        <w:tblLook w:val="04A0" w:firstRow="1" w:lastRow="0" w:firstColumn="1" w:lastColumn="0" w:noHBand="0" w:noVBand="1"/>
      </w:tblPr>
      <w:tblGrid>
        <w:gridCol w:w="5614"/>
        <w:gridCol w:w="1312"/>
        <w:gridCol w:w="1670"/>
      </w:tblGrid>
      <w:tr w:rsidR="00CA20F4" w:rsidRPr="00F74F67" w:rsidTr="000D70C2">
        <w:trPr>
          <w:trHeight w:val="371"/>
        </w:trPr>
        <w:tc>
          <w:tcPr>
            <w:tcW w:w="5617" w:type="dxa"/>
          </w:tcPr>
          <w:p w:rsidR="00CA20F4" w:rsidRPr="00F74F67" w:rsidRDefault="00CA20F4" w:rsidP="000D70C2">
            <w:pPr>
              <w:pStyle w:val="NoSpacing"/>
              <w:jc w:val="center"/>
              <w:rPr>
                <w:rFonts w:ascii="Rockwell" w:hAnsi="Rockwell"/>
                <w:sz w:val="24"/>
                <w:szCs w:val="24"/>
              </w:rPr>
            </w:pPr>
            <w:r w:rsidRPr="00F74F67">
              <w:rPr>
                <w:rFonts w:ascii="Rockwell" w:hAnsi="Rockwell"/>
                <w:sz w:val="24"/>
                <w:szCs w:val="24"/>
              </w:rPr>
              <w:t>Description</w:t>
            </w:r>
          </w:p>
        </w:tc>
        <w:tc>
          <w:tcPr>
            <w:tcW w:w="1309" w:type="dxa"/>
          </w:tcPr>
          <w:p w:rsidR="00CA20F4" w:rsidRPr="00F74F67" w:rsidRDefault="00CA20F4" w:rsidP="000D70C2">
            <w:pPr>
              <w:pStyle w:val="NoSpacing"/>
              <w:jc w:val="center"/>
              <w:rPr>
                <w:rFonts w:ascii="Rockwell" w:hAnsi="Rockwell"/>
                <w:sz w:val="24"/>
                <w:szCs w:val="24"/>
              </w:rPr>
            </w:pPr>
            <w:r w:rsidRPr="00F74F67">
              <w:rPr>
                <w:rFonts w:ascii="Rockwell" w:hAnsi="Rockwell"/>
                <w:sz w:val="24"/>
                <w:szCs w:val="24"/>
              </w:rPr>
              <w:t>Weighted Mean</w:t>
            </w:r>
          </w:p>
        </w:tc>
        <w:tc>
          <w:tcPr>
            <w:tcW w:w="1670" w:type="dxa"/>
          </w:tcPr>
          <w:p w:rsidR="00CA20F4" w:rsidRPr="00F74F67" w:rsidRDefault="00CA20F4" w:rsidP="000D70C2">
            <w:pPr>
              <w:pStyle w:val="NoSpacing"/>
              <w:jc w:val="center"/>
              <w:rPr>
                <w:rFonts w:ascii="Rockwell" w:hAnsi="Rockwell"/>
                <w:sz w:val="24"/>
                <w:szCs w:val="24"/>
              </w:rPr>
            </w:pPr>
            <w:r w:rsidRPr="00F74F67">
              <w:rPr>
                <w:rFonts w:ascii="Rockwell" w:hAnsi="Rockwell"/>
                <w:sz w:val="24"/>
                <w:szCs w:val="24"/>
              </w:rPr>
              <w:t>Descriptive Equivalent</w:t>
            </w:r>
          </w:p>
        </w:tc>
      </w:tr>
      <w:tr w:rsidR="00CA20F4" w:rsidRPr="00F74F67" w:rsidTr="000D70C2">
        <w:trPr>
          <w:trHeight w:val="408"/>
        </w:trPr>
        <w:tc>
          <w:tcPr>
            <w:tcW w:w="5617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  <w:r w:rsidRPr="00F74F67">
              <w:rPr>
                <w:rFonts w:ascii="Rockwell" w:hAnsi="Rockwell"/>
                <w:sz w:val="24"/>
                <w:szCs w:val="24"/>
              </w:rPr>
              <w:t>The learning objectives are clearly stated in each category</w:t>
            </w:r>
          </w:p>
        </w:tc>
        <w:tc>
          <w:tcPr>
            <w:tcW w:w="1309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670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</w:tr>
      <w:tr w:rsidR="00CA20F4" w:rsidRPr="00F74F67" w:rsidTr="000D70C2">
        <w:trPr>
          <w:trHeight w:val="277"/>
        </w:trPr>
        <w:tc>
          <w:tcPr>
            <w:tcW w:w="5617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  <w:r w:rsidRPr="00F74F67">
              <w:rPr>
                <w:rFonts w:ascii="Rockwell" w:hAnsi="Rockwell"/>
                <w:sz w:val="24"/>
                <w:szCs w:val="24"/>
              </w:rPr>
              <w:t>The scope of the lesson is clearly stated</w:t>
            </w:r>
          </w:p>
        </w:tc>
        <w:tc>
          <w:tcPr>
            <w:tcW w:w="1309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670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</w:tr>
      <w:tr w:rsidR="00CA20F4" w:rsidRPr="00F74F67" w:rsidTr="000D70C2">
        <w:trPr>
          <w:trHeight w:val="383"/>
        </w:trPr>
        <w:tc>
          <w:tcPr>
            <w:tcW w:w="5617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  <w:r w:rsidRPr="00F74F67">
              <w:rPr>
                <w:rFonts w:ascii="Rockwell" w:hAnsi="Rockwell"/>
                <w:sz w:val="24"/>
                <w:szCs w:val="24"/>
              </w:rPr>
              <w:t>The organization of each category is easy to follow</w:t>
            </w:r>
          </w:p>
        </w:tc>
        <w:tc>
          <w:tcPr>
            <w:tcW w:w="1309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670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</w:tr>
      <w:tr w:rsidR="00CA20F4" w:rsidRPr="00F74F67" w:rsidTr="000D70C2">
        <w:trPr>
          <w:trHeight w:val="491"/>
        </w:trPr>
        <w:tc>
          <w:tcPr>
            <w:tcW w:w="5617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  <w:r w:rsidRPr="00F74F67">
              <w:rPr>
                <w:rFonts w:ascii="Rockwell" w:hAnsi="Rockwell"/>
                <w:sz w:val="24"/>
                <w:szCs w:val="24"/>
              </w:rPr>
              <w:t>The structure keeps me focused on what is to be learned.</w:t>
            </w:r>
          </w:p>
        </w:tc>
        <w:tc>
          <w:tcPr>
            <w:tcW w:w="1309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670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</w:tr>
      <w:tr w:rsidR="00CA20F4" w:rsidRPr="00F74F67" w:rsidTr="000D70C2">
        <w:trPr>
          <w:trHeight w:val="233"/>
        </w:trPr>
        <w:tc>
          <w:tcPr>
            <w:tcW w:w="5617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  <w:r w:rsidRPr="00F74F67">
              <w:rPr>
                <w:rFonts w:ascii="Rockwell" w:hAnsi="Rockwell"/>
                <w:sz w:val="24"/>
                <w:szCs w:val="24"/>
              </w:rPr>
              <w:t>The problem is clearly stated in my subject</w:t>
            </w:r>
          </w:p>
        </w:tc>
        <w:tc>
          <w:tcPr>
            <w:tcW w:w="1309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670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</w:tr>
      <w:tr w:rsidR="00CA20F4" w:rsidRPr="00F74F67" w:rsidTr="000D70C2">
        <w:trPr>
          <w:trHeight w:val="225"/>
        </w:trPr>
        <w:tc>
          <w:tcPr>
            <w:tcW w:w="5617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  <w:r w:rsidRPr="00F74F67">
              <w:rPr>
                <w:rFonts w:ascii="Rockwell" w:hAnsi="Rockwell"/>
                <w:sz w:val="24"/>
                <w:szCs w:val="24"/>
              </w:rPr>
              <w:t>Activities are planned carefully</w:t>
            </w:r>
          </w:p>
        </w:tc>
        <w:tc>
          <w:tcPr>
            <w:tcW w:w="1309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670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</w:tr>
      <w:tr w:rsidR="00CA20F4" w:rsidRPr="00F74F67" w:rsidTr="000D70C2">
        <w:trPr>
          <w:trHeight w:val="215"/>
        </w:trPr>
        <w:tc>
          <w:tcPr>
            <w:tcW w:w="5617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  <w:r w:rsidRPr="00F74F67">
              <w:rPr>
                <w:rFonts w:ascii="Rockwell" w:hAnsi="Rockwell"/>
                <w:sz w:val="24"/>
                <w:szCs w:val="24"/>
              </w:rPr>
              <w:t>The program content is easy to understand</w:t>
            </w:r>
          </w:p>
        </w:tc>
        <w:tc>
          <w:tcPr>
            <w:tcW w:w="1309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670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</w:tr>
      <w:tr w:rsidR="00CA20F4" w:rsidRPr="00F74F67" w:rsidTr="000D70C2">
        <w:trPr>
          <w:trHeight w:val="220"/>
        </w:trPr>
        <w:tc>
          <w:tcPr>
            <w:tcW w:w="5617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  <w:r w:rsidRPr="00F74F67">
              <w:rPr>
                <w:rFonts w:ascii="Rockwell" w:hAnsi="Rockwell"/>
                <w:sz w:val="24"/>
                <w:szCs w:val="24"/>
              </w:rPr>
              <w:t>The presentation of the subject content is clear</w:t>
            </w:r>
          </w:p>
        </w:tc>
        <w:tc>
          <w:tcPr>
            <w:tcW w:w="1309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670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</w:tr>
      <w:tr w:rsidR="00CA20F4" w:rsidRPr="00F74F67" w:rsidTr="000D70C2">
        <w:trPr>
          <w:trHeight w:val="463"/>
        </w:trPr>
        <w:tc>
          <w:tcPr>
            <w:tcW w:w="5617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  <w:r w:rsidRPr="00F74F67">
              <w:rPr>
                <w:rFonts w:ascii="Rockwell" w:hAnsi="Rockwell"/>
                <w:sz w:val="24"/>
                <w:szCs w:val="24"/>
              </w:rPr>
              <w:t>The program originality and creativity in the visual design and layout</w:t>
            </w:r>
          </w:p>
        </w:tc>
        <w:tc>
          <w:tcPr>
            <w:tcW w:w="1309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670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</w:tr>
      <w:tr w:rsidR="00CA20F4" w:rsidRPr="00F74F67" w:rsidTr="000D70C2">
        <w:trPr>
          <w:trHeight w:val="204"/>
        </w:trPr>
        <w:tc>
          <w:tcPr>
            <w:tcW w:w="5617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  <w:r w:rsidRPr="00F74F67">
              <w:rPr>
                <w:rFonts w:ascii="Rockwell" w:hAnsi="Rockwell"/>
                <w:sz w:val="24"/>
                <w:szCs w:val="24"/>
              </w:rPr>
              <w:t>The colors used in the program is appropriate</w:t>
            </w:r>
          </w:p>
        </w:tc>
        <w:tc>
          <w:tcPr>
            <w:tcW w:w="1309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670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</w:tr>
      <w:tr w:rsidR="00CA20F4" w:rsidRPr="00F74F67" w:rsidTr="000D70C2">
        <w:trPr>
          <w:trHeight w:val="791"/>
        </w:trPr>
        <w:tc>
          <w:tcPr>
            <w:tcW w:w="5617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  <w:r w:rsidRPr="00F74F67">
              <w:rPr>
                <w:rFonts w:ascii="Rockwell" w:hAnsi="Rockwell"/>
                <w:sz w:val="24"/>
                <w:szCs w:val="24"/>
              </w:rPr>
              <w:t>The multimedia technology (example: graphics, sound) contributes to the affective appeal of the program</w:t>
            </w:r>
          </w:p>
        </w:tc>
        <w:tc>
          <w:tcPr>
            <w:tcW w:w="1309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670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</w:tr>
      <w:tr w:rsidR="00CA20F4" w:rsidRPr="00F74F67" w:rsidTr="000D70C2">
        <w:trPr>
          <w:trHeight w:val="270"/>
        </w:trPr>
        <w:tc>
          <w:tcPr>
            <w:tcW w:w="5617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  <w:r w:rsidRPr="00F74F67">
              <w:rPr>
                <w:rFonts w:ascii="Rockwell" w:hAnsi="Rockwell"/>
                <w:sz w:val="24"/>
                <w:szCs w:val="24"/>
              </w:rPr>
              <w:t>I enjoy learning in this program</w:t>
            </w:r>
          </w:p>
        </w:tc>
        <w:tc>
          <w:tcPr>
            <w:tcW w:w="1309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670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</w:tr>
      <w:tr w:rsidR="00CA20F4" w:rsidRPr="00F74F67" w:rsidTr="000D70C2">
        <w:trPr>
          <w:trHeight w:val="502"/>
        </w:trPr>
        <w:tc>
          <w:tcPr>
            <w:tcW w:w="5617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  <w:r w:rsidRPr="00F74F67">
              <w:rPr>
                <w:rFonts w:ascii="Rockwell" w:hAnsi="Rockwell"/>
                <w:sz w:val="24"/>
                <w:szCs w:val="24"/>
              </w:rPr>
              <w:t>I felt a sense of satisfaction and achievement about this program</w:t>
            </w:r>
          </w:p>
        </w:tc>
        <w:tc>
          <w:tcPr>
            <w:tcW w:w="1309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670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</w:tr>
      <w:tr w:rsidR="00CA20F4" w:rsidRPr="00F74F67" w:rsidTr="000D70C2">
        <w:trPr>
          <w:trHeight w:val="243"/>
        </w:trPr>
        <w:tc>
          <w:tcPr>
            <w:tcW w:w="5617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  <w:r w:rsidRPr="00F74F67">
              <w:rPr>
                <w:rFonts w:ascii="Rockwell" w:hAnsi="Rockwell"/>
                <w:sz w:val="24"/>
                <w:szCs w:val="24"/>
              </w:rPr>
              <w:t>Learning to operate the program was easy</w:t>
            </w:r>
          </w:p>
        </w:tc>
        <w:tc>
          <w:tcPr>
            <w:tcW w:w="1309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670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</w:tr>
      <w:tr w:rsidR="00CA20F4" w:rsidRPr="00F74F67" w:rsidTr="000D70C2">
        <w:trPr>
          <w:trHeight w:val="531"/>
        </w:trPr>
        <w:tc>
          <w:tcPr>
            <w:tcW w:w="5617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  <w:r w:rsidRPr="00F74F67">
              <w:rPr>
                <w:rFonts w:ascii="Rockwell" w:hAnsi="Rockwell"/>
                <w:sz w:val="24"/>
                <w:szCs w:val="24"/>
              </w:rPr>
              <w:t>I was able to access the program materials without much difficulty</w:t>
            </w:r>
          </w:p>
        </w:tc>
        <w:tc>
          <w:tcPr>
            <w:tcW w:w="1309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670" w:type="dxa"/>
          </w:tcPr>
          <w:p w:rsidR="00CA20F4" w:rsidRPr="00F74F67" w:rsidRDefault="00CA20F4" w:rsidP="000D70C2">
            <w:pPr>
              <w:pStyle w:val="NoSpacing"/>
              <w:rPr>
                <w:rFonts w:ascii="Rockwell" w:hAnsi="Rockwell"/>
                <w:sz w:val="24"/>
                <w:szCs w:val="24"/>
              </w:rPr>
            </w:pPr>
          </w:p>
        </w:tc>
      </w:tr>
    </w:tbl>
    <w:p w:rsidR="00CA20F4" w:rsidRDefault="00CA20F4" w:rsidP="00CA20F4">
      <w:pPr>
        <w:spacing w:after="0"/>
        <w:jc w:val="both"/>
        <w:rPr>
          <w:rFonts w:ascii="Rockwell" w:eastAsia="Calibri" w:hAnsi="Rockwell" w:cs="Courier New"/>
          <w:sz w:val="24"/>
          <w:szCs w:val="24"/>
        </w:rPr>
      </w:pPr>
    </w:p>
    <w:p w:rsidR="00CA20F4" w:rsidRDefault="00CA20F4" w:rsidP="00CA20F4">
      <w:pPr>
        <w:spacing w:after="0"/>
        <w:jc w:val="both"/>
        <w:rPr>
          <w:rFonts w:ascii="Rockwell" w:eastAsia="Calibri" w:hAnsi="Rockwell" w:cs="Courier New"/>
          <w:sz w:val="24"/>
          <w:szCs w:val="24"/>
        </w:rPr>
      </w:pPr>
    </w:p>
    <w:p w:rsidR="00CA20F4" w:rsidRPr="00D46459" w:rsidRDefault="00CA20F4" w:rsidP="00CA20F4">
      <w:pPr>
        <w:spacing w:after="0"/>
        <w:jc w:val="both"/>
        <w:rPr>
          <w:rFonts w:ascii="Rockwell" w:eastAsia="Calibri" w:hAnsi="Rockwell" w:cs="Courier New"/>
          <w:sz w:val="24"/>
          <w:szCs w:val="24"/>
          <w:u w:val="single"/>
        </w:rPr>
      </w:pPr>
      <w:r>
        <w:rPr>
          <w:rFonts w:ascii="Rockwell" w:eastAsia="Calibri" w:hAnsi="Rockwell" w:cs="Courier New"/>
          <w:sz w:val="24"/>
          <w:szCs w:val="24"/>
        </w:rPr>
        <w:t>Evaluator:</w:t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</w:p>
    <w:p w:rsidR="00CA20F4" w:rsidRDefault="00CA20F4" w:rsidP="00CA20F4">
      <w:pPr>
        <w:spacing w:after="0"/>
        <w:jc w:val="both"/>
        <w:rPr>
          <w:rFonts w:ascii="Rockwell" w:eastAsia="Calibri" w:hAnsi="Rockwell" w:cs="Courier New"/>
          <w:sz w:val="24"/>
          <w:szCs w:val="24"/>
          <w:u w:val="single"/>
        </w:rPr>
      </w:pPr>
      <w:r>
        <w:rPr>
          <w:rFonts w:ascii="Rockwell" w:eastAsia="Calibri" w:hAnsi="Rockwell" w:cs="Courier New"/>
          <w:sz w:val="24"/>
          <w:szCs w:val="24"/>
        </w:rPr>
        <w:t>Date of evaluation:</w:t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</w:p>
    <w:p w:rsidR="00CA20F4" w:rsidRDefault="00CA20F4"/>
    <w:p w:rsidR="00CA20F4" w:rsidRDefault="00CA20F4">
      <w:r>
        <w:br w:type="page"/>
      </w:r>
    </w:p>
    <w:p w:rsidR="00CA20F4" w:rsidRPr="00CA20F4" w:rsidRDefault="00CA20F4" w:rsidP="00CA20F4">
      <w:pPr>
        <w:spacing w:before="240" w:after="240" w:line="480" w:lineRule="auto"/>
        <w:jc w:val="center"/>
        <w:rPr>
          <w:rFonts w:ascii="Rockwell" w:hAnsi="Rockwell"/>
          <w:b/>
          <w:sz w:val="24"/>
        </w:rPr>
      </w:pPr>
      <w:r>
        <w:rPr>
          <w:rFonts w:ascii="Rockwell" w:hAnsi="Rockwell"/>
          <w:b/>
          <w:sz w:val="24"/>
        </w:rPr>
        <w:lastRenderedPageBreak/>
        <w:t>System Acceptability Questionnaire</w:t>
      </w:r>
    </w:p>
    <w:p w:rsidR="00CA20F4" w:rsidRPr="00991CA3" w:rsidRDefault="00CA20F4" w:rsidP="00CA20F4">
      <w:pPr>
        <w:spacing w:before="240" w:after="240" w:line="240" w:lineRule="auto"/>
        <w:jc w:val="both"/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</w:pPr>
      <w:r>
        <w:rPr>
          <w:rFonts w:ascii="Rockwell" w:eastAsia="Calibri" w:hAnsi="Rockwell" w:cs="Courier New"/>
          <w:sz w:val="24"/>
          <w:szCs w:val="24"/>
        </w:rPr>
        <w:t>Title of software package/program:</w:t>
      </w:r>
      <w:r w:rsidRPr="00D91CAE">
        <w:rPr>
          <w:rFonts w:ascii="Rockwell" w:eastAsia="Times New Roman" w:hAnsi="Rockwell" w:cs="Times New Roman"/>
          <w:b/>
          <w:bCs/>
          <w:color w:val="000000"/>
          <w:sz w:val="28"/>
          <w:szCs w:val="36"/>
          <w:lang w:eastAsia="en-NZ"/>
        </w:rPr>
        <w:t xml:space="preserve"> </w:t>
      </w:r>
      <w:r>
        <w:rPr>
          <w:rFonts w:ascii="Rockwell" w:eastAsia="Times New Roman" w:hAnsi="Rockwell" w:cs="Times New Roman"/>
          <w:b/>
          <w:bCs/>
          <w:color w:val="000000"/>
          <w:sz w:val="28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 xml:space="preserve">SOLREI: THE UNIVERSE </w:t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  <w:t xml:space="preserve">AND THE SOLAR SYSTEM, A </w:t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 xml:space="preserve">VIRTUAL E-LEARNING </w:t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ab/>
      </w:r>
      <w:r w:rsidRPr="00991CA3">
        <w:rPr>
          <w:rFonts w:ascii="Rockwell" w:eastAsia="Times New Roman" w:hAnsi="Rockwell" w:cs="Times New Roman"/>
          <w:b/>
          <w:bCs/>
          <w:color w:val="000000"/>
          <w:sz w:val="24"/>
          <w:szCs w:val="36"/>
          <w:lang w:eastAsia="en-NZ"/>
        </w:rPr>
        <w:t>MOBILE APPLICATION</w:t>
      </w:r>
    </w:p>
    <w:p w:rsidR="00CA20F4" w:rsidRDefault="00CA20F4" w:rsidP="00CA20F4">
      <w:pPr>
        <w:spacing w:after="0"/>
        <w:jc w:val="both"/>
        <w:rPr>
          <w:rFonts w:ascii="Rockwell" w:eastAsia="Calibri" w:hAnsi="Rockwell" w:cs="Courier New"/>
          <w:sz w:val="24"/>
          <w:szCs w:val="24"/>
        </w:rPr>
      </w:pPr>
      <w:r>
        <w:rPr>
          <w:rFonts w:ascii="Rockwell" w:eastAsia="Calibri" w:hAnsi="Rockwell" w:cs="Courier New"/>
          <w:sz w:val="24"/>
          <w:szCs w:val="24"/>
        </w:rPr>
        <w:t>Direction: Please evaluate the software based on the given criteria:</w:t>
      </w:r>
    </w:p>
    <w:p w:rsidR="00CA20F4" w:rsidRDefault="00CA20F4" w:rsidP="00CA20F4">
      <w:pPr>
        <w:spacing w:after="0"/>
        <w:jc w:val="both"/>
        <w:rPr>
          <w:rFonts w:ascii="Rockwell" w:eastAsia="Calibri" w:hAnsi="Rockwell" w:cs="Courier New"/>
          <w:sz w:val="24"/>
          <w:szCs w:val="24"/>
        </w:rPr>
      </w:pPr>
    </w:p>
    <w:p w:rsidR="00CA20F4" w:rsidRDefault="00CA20F4" w:rsidP="00CA20F4">
      <w:pPr>
        <w:spacing w:after="0"/>
        <w:jc w:val="both"/>
        <w:rPr>
          <w:rFonts w:ascii="Rockwell" w:eastAsia="Calibri" w:hAnsi="Rockwell" w:cs="Courier New"/>
          <w:sz w:val="24"/>
          <w:szCs w:val="24"/>
        </w:rPr>
      </w:pPr>
      <w:r>
        <w:rPr>
          <w:rFonts w:ascii="Rockwell" w:eastAsia="Calibri" w:hAnsi="Rockwell" w:cs="Courier New"/>
          <w:sz w:val="24"/>
          <w:szCs w:val="24"/>
        </w:rPr>
        <w:t>4 – Highly Accepted</w:t>
      </w:r>
      <w:r>
        <w:rPr>
          <w:rFonts w:ascii="Rockwell" w:eastAsia="Calibri" w:hAnsi="Rockwell" w:cs="Courier New"/>
          <w:sz w:val="24"/>
          <w:szCs w:val="24"/>
        </w:rPr>
        <w:tab/>
      </w:r>
      <w:r>
        <w:rPr>
          <w:rFonts w:ascii="Rockwell" w:eastAsia="Calibri" w:hAnsi="Rockwell" w:cs="Courier New"/>
          <w:sz w:val="24"/>
          <w:szCs w:val="24"/>
        </w:rPr>
        <w:tab/>
      </w:r>
      <w:r>
        <w:rPr>
          <w:rFonts w:ascii="Rockwell" w:eastAsia="Calibri" w:hAnsi="Rockwell" w:cs="Courier New"/>
          <w:sz w:val="24"/>
          <w:szCs w:val="24"/>
        </w:rPr>
        <w:tab/>
      </w:r>
      <w:r>
        <w:rPr>
          <w:rFonts w:ascii="Rockwell" w:eastAsia="Calibri" w:hAnsi="Rockwell" w:cs="Courier New"/>
          <w:sz w:val="24"/>
          <w:szCs w:val="24"/>
        </w:rPr>
        <w:tab/>
        <w:t>2 – Accepted</w:t>
      </w:r>
    </w:p>
    <w:p w:rsidR="00CA20F4" w:rsidRDefault="00CA20F4" w:rsidP="00CA20F4">
      <w:pPr>
        <w:spacing w:after="0"/>
        <w:jc w:val="both"/>
        <w:rPr>
          <w:rFonts w:ascii="Rockwell" w:eastAsia="Calibri" w:hAnsi="Rockwell" w:cs="Courier New"/>
          <w:sz w:val="24"/>
          <w:szCs w:val="24"/>
        </w:rPr>
      </w:pPr>
      <w:r>
        <w:rPr>
          <w:rFonts w:ascii="Rockwell" w:eastAsia="Calibri" w:hAnsi="Rockwell" w:cs="Courier New"/>
          <w:sz w:val="24"/>
          <w:szCs w:val="24"/>
        </w:rPr>
        <w:t>3 – Moderately Accepted</w:t>
      </w:r>
      <w:r>
        <w:rPr>
          <w:rFonts w:ascii="Rockwell" w:eastAsia="Calibri" w:hAnsi="Rockwell" w:cs="Courier New"/>
          <w:sz w:val="24"/>
          <w:szCs w:val="24"/>
        </w:rPr>
        <w:tab/>
      </w:r>
      <w:r>
        <w:rPr>
          <w:rFonts w:ascii="Rockwell" w:eastAsia="Calibri" w:hAnsi="Rockwell" w:cs="Courier New"/>
          <w:sz w:val="24"/>
          <w:szCs w:val="24"/>
        </w:rPr>
        <w:tab/>
      </w:r>
      <w:r>
        <w:rPr>
          <w:rFonts w:ascii="Rockwell" w:eastAsia="Calibri" w:hAnsi="Rockwell" w:cs="Courier New"/>
          <w:sz w:val="24"/>
          <w:szCs w:val="24"/>
        </w:rPr>
        <w:tab/>
      </w:r>
      <w:r>
        <w:rPr>
          <w:rFonts w:ascii="Rockwell" w:eastAsia="Calibri" w:hAnsi="Rockwell" w:cs="Courier New"/>
          <w:sz w:val="24"/>
          <w:szCs w:val="24"/>
        </w:rPr>
        <w:tab/>
        <w:t>1 – Not Accepted</w:t>
      </w:r>
    </w:p>
    <w:p w:rsidR="00CA20F4" w:rsidRDefault="00CA20F4" w:rsidP="00CA20F4">
      <w:pPr>
        <w:spacing w:after="0"/>
        <w:jc w:val="both"/>
        <w:rPr>
          <w:rFonts w:ascii="Rockwell" w:eastAsia="Calibri" w:hAnsi="Rockwell" w:cs="Courier New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7"/>
        <w:tblW w:w="9016" w:type="dxa"/>
        <w:tblLook w:val="04A0" w:firstRow="1" w:lastRow="0" w:firstColumn="1" w:lastColumn="0" w:noHBand="0" w:noVBand="1"/>
      </w:tblPr>
      <w:tblGrid>
        <w:gridCol w:w="6516"/>
        <w:gridCol w:w="625"/>
        <w:gridCol w:w="625"/>
        <w:gridCol w:w="625"/>
        <w:gridCol w:w="625"/>
      </w:tblGrid>
      <w:tr w:rsidR="00CA20F4" w:rsidRPr="00D46459" w:rsidTr="000D70C2">
        <w:trPr>
          <w:trHeight w:val="273"/>
        </w:trPr>
        <w:tc>
          <w:tcPr>
            <w:tcW w:w="6516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b/>
                <w:sz w:val="24"/>
                <w:lang w:eastAsia="en-NZ"/>
              </w:rPr>
            </w:pPr>
            <w:r w:rsidRPr="00D46459">
              <w:rPr>
                <w:rFonts w:ascii="Rockwell" w:eastAsia="Times New Roman" w:hAnsi="Rockwell"/>
                <w:b/>
                <w:sz w:val="24"/>
                <w:lang w:eastAsia="en-NZ"/>
              </w:rPr>
              <w:t>Indicators</w:t>
            </w: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  <w:r w:rsidRPr="00D46459">
              <w:rPr>
                <w:rFonts w:ascii="Rockwell" w:eastAsia="Times New Roman" w:hAnsi="Rockwell"/>
                <w:sz w:val="24"/>
                <w:lang w:eastAsia="en-NZ"/>
              </w:rPr>
              <w:t>4</w:t>
            </w: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  <w:r w:rsidRPr="00D46459">
              <w:rPr>
                <w:rFonts w:ascii="Rockwell" w:eastAsia="Times New Roman" w:hAnsi="Rockwell"/>
                <w:sz w:val="24"/>
                <w:lang w:eastAsia="en-NZ"/>
              </w:rPr>
              <w:t>3</w:t>
            </w: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  <w:r w:rsidRPr="00D46459">
              <w:rPr>
                <w:rFonts w:ascii="Rockwell" w:eastAsia="Times New Roman" w:hAnsi="Rockwell"/>
                <w:sz w:val="24"/>
                <w:lang w:eastAsia="en-NZ"/>
              </w:rPr>
              <w:t>2</w:t>
            </w: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  <w:r w:rsidRPr="00D46459">
              <w:rPr>
                <w:rFonts w:ascii="Rockwell" w:eastAsia="Times New Roman" w:hAnsi="Rockwell"/>
                <w:sz w:val="24"/>
                <w:lang w:eastAsia="en-NZ"/>
              </w:rPr>
              <w:t>1</w:t>
            </w:r>
          </w:p>
        </w:tc>
      </w:tr>
      <w:tr w:rsidR="00CA20F4" w:rsidRPr="00D46459" w:rsidTr="000D70C2">
        <w:trPr>
          <w:trHeight w:val="276"/>
        </w:trPr>
        <w:tc>
          <w:tcPr>
            <w:tcW w:w="6516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b/>
                <w:sz w:val="24"/>
                <w:lang w:eastAsia="en-NZ"/>
              </w:rPr>
            </w:pPr>
            <w:r w:rsidRPr="00D46459">
              <w:rPr>
                <w:rFonts w:ascii="Rockwell" w:eastAsia="Times New Roman" w:hAnsi="Rockwell"/>
                <w:b/>
                <w:sz w:val="24"/>
                <w:lang w:eastAsia="en-NZ"/>
              </w:rPr>
              <w:t>Functionality</w:t>
            </w: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</w:tr>
      <w:tr w:rsidR="00CA20F4" w:rsidRPr="00D46459" w:rsidTr="000D70C2">
        <w:trPr>
          <w:trHeight w:val="253"/>
        </w:trPr>
        <w:tc>
          <w:tcPr>
            <w:tcW w:w="6516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  <w:r w:rsidRPr="00D46459">
              <w:rPr>
                <w:rFonts w:ascii="Rockwell" w:eastAsia="Times New Roman" w:hAnsi="Rockwell"/>
                <w:sz w:val="24"/>
                <w:lang w:eastAsia="en-NZ"/>
              </w:rPr>
              <w:t>The program is easy to start and close.</w:t>
            </w: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</w:tr>
      <w:tr w:rsidR="00CA20F4" w:rsidRPr="00D46459" w:rsidTr="000D70C2">
        <w:trPr>
          <w:trHeight w:val="287"/>
        </w:trPr>
        <w:tc>
          <w:tcPr>
            <w:tcW w:w="6516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  <w:r w:rsidRPr="00D46459">
              <w:rPr>
                <w:rFonts w:ascii="Rockwell" w:eastAsia="Times New Roman" w:hAnsi="Rockwell"/>
                <w:sz w:val="24"/>
                <w:lang w:eastAsia="en-NZ"/>
              </w:rPr>
              <w:t xml:space="preserve">Accuracy of data/information. </w:t>
            </w: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</w:tr>
      <w:tr w:rsidR="00CA20F4" w:rsidRPr="00D46459" w:rsidTr="000D70C2">
        <w:trPr>
          <w:trHeight w:val="247"/>
        </w:trPr>
        <w:tc>
          <w:tcPr>
            <w:tcW w:w="6516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  <w:r w:rsidRPr="00D46459">
              <w:rPr>
                <w:rFonts w:ascii="Rockwell" w:eastAsia="Times New Roman" w:hAnsi="Rockwell"/>
                <w:sz w:val="24"/>
                <w:lang w:eastAsia="en-NZ"/>
              </w:rPr>
              <w:t>It is easy to navigate through the program.</w:t>
            </w: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</w:tr>
      <w:tr w:rsidR="00CA20F4" w:rsidRPr="00D46459" w:rsidTr="000D70C2">
        <w:trPr>
          <w:trHeight w:val="395"/>
        </w:trPr>
        <w:tc>
          <w:tcPr>
            <w:tcW w:w="6516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  <w:r w:rsidRPr="00D46459">
              <w:rPr>
                <w:rFonts w:ascii="Rockwell" w:eastAsia="Times New Roman" w:hAnsi="Rockwell"/>
                <w:sz w:val="24"/>
                <w:lang w:eastAsia="en-NZ"/>
              </w:rPr>
              <w:t>The icons are clear and intelligible for easy use and navigation.</w:t>
            </w: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</w:tr>
      <w:tr w:rsidR="00CA20F4" w:rsidRPr="00D46459" w:rsidTr="000D70C2">
        <w:trPr>
          <w:trHeight w:val="230"/>
        </w:trPr>
        <w:tc>
          <w:tcPr>
            <w:tcW w:w="6516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b/>
                <w:sz w:val="24"/>
                <w:lang w:eastAsia="en-NZ"/>
              </w:rPr>
            </w:pPr>
            <w:r w:rsidRPr="00D46459">
              <w:rPr>
                <w:rFonts w:ascii="Rockwell" w:eastAsia="Times New Roman" w:hAnsi="Rockwell"/>
                <w:b/>
                <w:sz w:val="24"/>
                <w:lang w:eastAsia="en-NZ"/>
              </w:rPr>
              <w:t>Reliability</w:t>
            </w: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</w:tr>
      <w:tr w:rsidR="00CA20F4" w:rsidRPr="00D46459" w:rsidTr="000D70C2">
        <w:trPr>
          <w:trHeight w:val="529"/>
        </w:trPr>
        <w:tc>
          <w:tcPr>
            <w:tcW w:w="6516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  <w:r w:rsidRPr="00D46459">
              <w:rPr>
                <w:rFonts w:ascii="Rockwell" w:eastAsia="Times New Roman" w:hAnsi="Rockwell"/>
                <w:sz w:val="24"/>
                <w:lang w:eastAsia="en-NZ"/>
              </w:rPr>
              <w:t>The grammar  and the vocabulary used in the program is correct</w:t>
            </w: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</w:tr>
      <w:tr w:rsidR="00CA20F4" w:rsidRPr="00D46459" w:rsidTr="000D70C2">
        <w:trPr>
          <w:trHeight w:val="343"/>
        </w:trPr>
        <w:tc>
          <w:tcPr>
            <w:tcW w:w="6516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  <w:r w:rsidRPr="00D46459">
              <w:rPr>
                <w:rFonts w:ascii="Rockwell" w:eastAsia="Times New Roman" w:hAnsi="Rockwell"/>
                <w:sz w:val="24"/>
                <w:lang w:eastAsia="en-NZ"/>
              </w:rPr>
              <w:t>The program has unique identity (example: logo)</w:t>
            </w: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</w:tr>
      <w:tr w:rsidR="00CA20F4" w:rsidRPr="00D46459" w:rsidTr="000D70C2">
        <w:trPr>
          <w:trHeight w:val="277"/>
        </w:trPr>
        <w:tc>
          <w:tcPr>
            <w:tcW w:w="6516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b/>
                <w:sz w:val="24"/>
                <w:lang w:eastAsia="en-NZ"/>
              </w:rPr>
            </w:pPr>
            <w:r w:rsidRPr="00D46459">
              <w:rPr>
                <w:rFonts w:ascii="Rockwell" w:eastAsia="Times New Roman" w:hAnsi="Rockwell"/>
                <w:b/>
                <w:sz w:val="24"/>
                <w:lang w:eastAsia="en-NZ"/>
              </w:rPr>
              <w:t>Usability</w:t>
            </w: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</w:tr>
      <w:tr w:rsidR="00CA20F4" w:rsidRPr="00D46459" w:rsidTr="000D70C2">
        <w:trPr>
          <w:trHeight w:val="529"/>
        </w:trPr>
        <w:tc>
          <w:tcPr>
            <w:tcW w:w="6516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  <w:r w:rsidRPr="00D46459">
              <w:rPr>
                <w:rFonts w:ascii="Rockwell" w:eastAsia="Times New Roman" w:hAnsi="Rockwell"/>
                <w:sz w:val="24"/>
                <w:lang w:eastAsia="en-NZ"/>
              </w:rPr>
              <w:t>The system contents can be easily understood by the users.</w:t>
            </w: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</w:tr>
      <w:tr w:rsidR="00CA20F4" w:rsidRPr="00D46459" w:rsidTr="000D70C2">
        <w:trPr>
          <w:trHeight w:val="529"/>
        </w:trPr>
        <w:tc>
          <w:tcPr>
            <w:tcW w:w="6516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  <w:r w:rsidRPr="00D46459">
              <w:rPr>
                <w:rFonts w:ascii="Rockwell" w:eastAsia="Times New Roman" w:hAnsi="Rockwell"/>
                <w:sz w:val="24"/>
                <w:lang w:eastAsia="en-NZ"/>
              </w:rPr>
              <w:t>The features of the system are easy to learn and are adoptable to the users</w:t>
            </w: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</w:tr>
      <w:tr w:rsidR="00CA20F4" w:rsidRPr="00D46459" w:rsidTr="000D70C2">
        <w:trPr>
          <w:trHeight w:val="255"/>
        </w:trPr>
        <w:tc>
          <w:tcPr>
            <w:tcW w:w="6516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  <w:r w:rsidRPr="00D46459">
              <w:rPr>
                <w:rFonts w:ascii="Rockwell" w:eastAsia="Times New Roman" w:hAnsi="Rockwell"/>
                <w:sz w:val="24"/>
                <w:lang w:eastAsia="en-NZ"/>
              </w:rPr>
              <w:t>The system has a user-friendly interface.</w:t>
            </w: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</w:tr>
      <w:tr w:rsidR="00CA20F4" w:rsidRPr="00D46459" w:rsidTr="000D70C2">
        <w:trPr>
          <w:trHeight w:val="387"/>
        </w:trPr>
        <w:tc>
          <w:tcPr>
            <w:tcW w:w="6516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  <w:r w:rsidRPr="00D46459">
              <w:rPr>
                <w:rFonts w:ascii="Rockwell" w:eastAsia="Times New Roman" w:hAnsi="Rockwell"/>
                <w:sz w:val="24"/>
                <w:lang w:eastAsia="en-NZ"/>
              </w:rPr>
              <w:t>The program is open for support and maintenance.</w:t>
            </w: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</w:tr>
      <w:tr w:rsidR="00CA20F4" w:rsidRPr="00D46459" w:rsidTr="000D70C2">
        <w:trPr>
          <w:trHeight w:val="279"/>
        </w:trPr>
        <w:tc>
          <w:tcPr>
            <w:tcW w:w="6516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  <w:r w:rsidRPr="00D46459">
              <w:rPr>
                <w:rFonts w:ascii="Rockwell" w:eastAsia="Times New Roman" w:hAnsi="Rockwell"/>
                <w:sz w:val="24"/>
                <w:lang w:eastAsia="en-NZ"/>
              </w:rPr>
              <w:t>The program is usable</w:t>
            </w: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  <w:tc>
          <w:tcPr>
            <w:tcW w:w="625" w:type="dxa"/>
          </w:tcPr>
          <w:p w:rsidR="00CA20F4" w:rsidRPr="00D46459" w:rsidRDefault="00CA20F4" w:rsidP="000D70C2">
            <w:pPr>
              <w:pStyle w:val="NoSpacing"/>
              <w:rPr>
                <w:rFonts w:ascii="Rockwell" w:eastAsia="Times New Roman" w:hAnsi="Rockwell"/>
                <w:sz w:val="24"/>
                <w:lang w:eastAsia="en-NZ"/>
              </w:rPr>
            </w:pPr>
          </w:p>
        </w:tc>
      </w:tr>
    </w:tbl>
    <w:p w:rsidR="00CA20F4" w:rsidRDefault="00CA20F4" w:rsidP="00CA20F4">
      <w:pPr>
        <w:spacing w:after="0"/>
        <w:jc w:val="both"/>
        <w:rPr>
          <w:rFonts w:ascii="Rockwell" w:eastAsia="Calibri" w:hAnsi="Rockwell" w:cs="Courier New"/>
          <w:sz w:val="24"/>
          <w:szCs w:val="24"/>
        </w:rPr>
      </w:pPr>
    </w:p>
    <w:p w:rsidR="00CA20F4" w:rsidRPr="00D46459" w:rsidRDefault="00CA20F4" w:rsidP="00CA20F4">
      <w:pPr>
        <w:spacing w:after="0"/>
        <w:jc w:val="both"/>
        <w:rPr>
          <w:rFonts w:ascii="Rockwell" w:eastAsia="Calibri" w:hAnsi="Rockwell" w:cs="Courier New"/>
          <w:sz w:val="24"/>
          <w:szCs w:val="24"/>
          <w:u w:val="single"/>
        </w:rPr>
      </w:pPr>
      <w:r>
        <w:rPr>
          <w:rFonts w:ascii="Rockwell" w:eastAsia="Calibri" w:hAnsi="Rockwell" w:cs="Courier New"/>
          <w:sz w:val="24"/>
          <w:szCs w:val="24"/>
        </w:rPr>
        <w:t>Evaluator:</w:t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</w:p>
    <w:p w:rsidR="00CA20F4" w:rsidRPr="00D46459" w:rsidRDefault="00CA20F4" w:rsidP="00CA20F4">
      <w:pPr>
        <w:spacing w:after="0"/>
        <w:jc w:val="both"/>
        <w:rPr>
          <w:rFonts w:ascii="Rockwell" w:eastAsia="Calibri" w:hAnsi="Rockwell" w:cs="Courier New"/>
          <w:sz w:val="24"/>
          <w:szCs w:val="24"/>
          <w:u w:val="single"/>
        </w:rPr>
      </w:pPr>
      <w:r>
        <w:rPr>
          <w:rFonts w:ascii="Rockwell" w:eastAsia="Calibri" w:hAnsi="Rockwell" w:cs="Courier New"/>
          <w:sz w:val="24"/>
          <w:szCs w:val="24"/>
        </w:rPr>
        <w:t>Date of evaluation:</w:t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  <w:r>
        <w:rPr>
          <w:rFonts w:ascii="Rockwell" w:eastAsia="Calibri" w:hAnsi="Rockwell" w:cs="Courier New"/>
          <w:sz w:val="24"/>
          <w:szCs w:val="24"/>
          <w:u w:val="single"/>
        </w:rPr>
        <w:tab/>
      </w:r>
    </w:p>
    <w:p w:rsidR="00CA20F4" w:rsidRDefault="00CA20F4" w:rsidP="00CA20F4"/>
    <w:p w:rsidR="00CA20F4" w:rsidRDefault="00CA20F4" w:rsidP="00CA20F4">
      <w:pPr>
        <w:spacing w:line="480" w:lineRule="auto"/>
        <w:jc w:val="center"/>
        <w:rPr>
          <w:rFonts w:ascii="Rockwell" w:hAnsi="Rockwell"/>
          <w:b/>
          <w:sz w:val="24"/>
        </w:rPr>
      </w:pPr>
    </w:p>
    <w:p w:rsidR="00CA20F4" w:rsidRDefault="00CA20F4" w:rsidP="00CA20F4">
      <w:pPr>
        <w:spacing w:line="480" w:lineRule="auto"/>
        <w:jc w:val="center"/>
        <w:rPr>
          <w:rFonts w:ascii="Rockwell" w:hAnsi="Rockwell"/>
          <w:b/>
          <w:sz w:val="24"/>
        </w:rPr>
      </w:pPr>
    </w:p>
    <w:p w:rsidR="00D92E0A" w:rsidRDefault="00D92E0A"/>
    <w:sectPr w:rsidR="00D92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F4"/>
    <w:rsid w:val="001C5AAD"/>
    <w:rsid w:val="002D716C"/>
    <w:rsid w:val="008A7D8E"/>
    <w:rsid w:val="00CA20F4"/>
    <w:rsid w:val="00D9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8EA37-97E4-4048-91FA-768D16A9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20F4"/>
    <w:pPr>
      <w:spacing w:after="0" w:line="240" w:lineRule="auto"/>
    </w:pPr>
  </w:style>
  <w:style w:type="table" w:styleId="TableGrid">
    <w:name w:val="Table Grid"/>
    <w:basedOn w:val="TableNormal"/>
    <w:uiPriority w:val="39"/>
    <w:rsid w:val="00CA20F4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altheayeshagrepo@gmail.com</dc:creator>
  <cp:keywords/>
  <dc:description/>
  <cp:lastModifiedBy>altheayeshagrepo@gmail.com</cp:lastModifiedBy>
  <cp:revision>2</cp:revision>
  <dcterms:created xsi:type="dcterms:W3CDTF">2021-04-11T17:58:00Z</dcterms:created>
  <dcterms:modified xsi:type="dcterms:W3CDTF">2021-04-12T02:39:00Z</dcterms:modified>
</cp:coreProperties>
</file>