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4B4" w:rsidRDefault="00D134B4" w:rsidP="00D134B4">
      <w:pPr>
        <w:spacing w:after="0"/>
        <w:jc w:val="right"/>
        <w:rPr>
          <w:rFonts w:ascii="Times New Roman" w:hAnsi="Times New Roman" w:cs="Times New Roman"/>
          <w:sz w:val="24"/>
          <w:szCs w:val="24"/>
        </w:rPr>
      </w:pPr>
      <w:r>
        <w:rPr>
          <w:rFonts w:ascii="Times New Roman" w:hAnsi="Times New Roman" w:cs="Times New Roman"/>
          <w:sz w:val="24"/>
          <w:szCs w:val="24"/>
        </w:rPr>
        <w:t xml:space="preserve">Group </w:t>
      </w:r>
      <w:r w:rsidR="00027989">
        <w:rPr>
          <w:rFonts w:ascii="Times New Roman" w:hAnsi="Times New Roman" w:cs="Times New Roman"/>
          <w:sz w:val="24"/>
          <w:szCs w:val="24"/>
        </w:rPr>
        <w:t>1</w:t>
      </w:r>
      <w:r>
        <w:rPr>
          <w:rFonts w:ascii="Times New Roman" w:hAnsi="Times New Roman" w:cs="Times New Roman"/>
          <w:sz w:val="24"/>
          <w:szCs w:val="24"/>
        </w:rPr>
        <w:t xml:space="preserve">: Lab </w:t>
      </w:r>
      <w:r w:rsidR="00027989">
        <w:rPr>
          <w:rFonts w:ascii="Times New Roman" w:hAnsi="Times New Roman" w:cs="Times New Roman"/>
          <w:sz w:val="24"/>
          <w:szCs w:val="24"/>
        </w:rPr>
        <w:t>2</w:t>
      </w:r>
      <w:r>
        <w:rPr>
          <w:rFonts w:ascii="Times New Roman" w:hAnsi="Times New Roman" w:cs="Times New Roman"/>
          <w:sz w:val="24"/>
          <w:szCs w:val="24"/>
        </w:rPr>
        <w:t xml:space="preserve"> Report</w:t>
      </w:r>
    </w:p>
    <w:p w:rsidR="00D134B4" w:rsidRDefault="00D134B4" w:rsidP="00D134B4">
      <w:pPr>
        <w:spacing w:after="0"/>
        <w:jc w:val="right"/>
        <w:rPr>
          <w:rFonts w:ascii="Times New Roman" w:hAnsi="Times New Roman" w:cs="Times New Roman"/>
          <w:sz w:val="24"/>
          <w:szCs w:val="24"/>
        </w:rPr>
      </w:pPr>
      <w:r>
        <w:rPr>
          <w:rFonts w:ascii="Times New Roman" w:hAnsi="Times New Roman" w:cs="Times New Roman"/>
          <w:sz w:val="24"/>
          <w:szCs w:val="24"/>
        </w:rPr>
        <w:t xml:space="preserve">Instructor: Dr. Saad </w:t>
      </w:r>
      <w:proofErr w:type="spellStart"/>
      <w:r>
        <w:rPr>
          <w:rFonts w:ascii="Times New Roman" w:hAnsi="Times New Roman" w:cs="Times New Roman"/>
          <w:sz w:val="24"/>
          <w:szCs w:val="24"/>
        </w:rPr>
        <w:t>Biaz</w:t>
      </w:r>
      <w:proofErr w:type="spellEnd"/>
    </w:p>
    <w:p w:rsidR="00D134B4" w:rsidRDefault="00D134B4" w:rsidP="00D134B4">
      <w:pPr>
        <w:spacing w:after="0"/>
        <w:jc w:val="right"/>
        <w:rPr>
          <w:rFonts w:ascii="Times New Roman" w:hAnsi="Times New Roman" w:cs="Times New Roman"/>
          <w:sz w:val="24"/>
          <w:szCs w:val="24"/>
        </w:rPr>
      </w:pPr>
      <w:r>
        <w:rPr>
          <w:rFonts w:ascii="Times New Roman" w:hAnsi="Times New Roman" w:cs="Times New Roman"/>
          <w:sz w:val="24"/>
          <w:szCs w:val="24"/>
        </w:rPr>
        <w:t>Institute: Auburn University</w:t>
      </w:r>
    </w:p>
    <w:p w:rsidR="00D134B4" w:rsidRDefault="00D134B4" w:rsidP="00D134B4">
      <w:pPr>
        <w:spacing w:after="0"/>
        <w:jc w:val="right"/>
        <w:rPr>
          <w:rFonts w:ascii="Times New Roman" w:hAnsi="Times New Roman" w:cs="Times New Roman"/>
          <w:sz w:val="24"/>
          <w:szCs w:val="24"/>
        </w:rPr>
      </w:pPr>
      <w:r>
        <w:rPr>
          <w:rFonts w:ascii="Times New Roman" w:hAnsi="Times New Roman" w:cs="Times New Roman"/>
          <w:sz w:val="24"/>
          <w:szCs w:val="24"/>
        </w:rPr>
        <w:t>Paul Chong (</w:t>
      </w:r>
      <w:hyperlink r:id="rId7" w:history="1">
        <w:r w:rsidRPr="00D0218F">
          <w:rPr>
            <w:rStyle w:val="Hyperlink"/>
            <w:rFonts w:ascii="Times New Roman" w:hAnsi="Times New Roman" w:cs="Times New Roman"/>
            <w:sz w:val="24"/>
            <w:szCs w:val="24"/>
          </w:rPr>
          <w:t>phc0004@auburn.edu</w:t>
        </w:r>
      </w:hyperlink>
      <w:r>
        <w:rPr>
          <w:rFonts w:ascii="Times New Roman" w:hAnsi="Times New Roman" w:cs="Times New Roman"/>
          <w:sz w:val="24"/>
          <w:szCs w:val="24"/>
        </w:rPr>
        <w:t>)</w:t>
      </w:r>
    </w:p>
    <w:p w:rsidR="00D134B4" w:rsidRDefault="00D134B4" w:rsidP="00D134B4">
      <w:pPr>
        <w:spacing w:after="0"/>
        <w:jc w:val="right"/>
        <w:rPr>
          <w:rFonts w:ascii="Times New Roman" w:hAnsi="Times New Roman" w:cs="Times New Roman"/>
          <w:sz w:val="24"/>
          <w:szCs w:val="24"/>
        </w:rPr>
      </w:pPr>
      <w:r>
        <w:rPr>
          <w:rFonts w:ascii="Times New Roman" w:hAnsi="Times New Roman" w:cs="Times New Roman"/>
          <w:sz w:val="24"/>
          <w:szCs w:val="24"/>
        </w:rPr>
        <w:t>Justin Sawyer (</w:t>
      </w:r>
      <w:hyperlink r:id="rId8" w:history="1">
        <w:r w:rsidRPr="00D0218F">
          <w:rPr>
            <w:rStyle w:val="Hyperlink"/>
            <w:rFonts w:ascii="Times New Roman" w:hAnsi="Times New Roman" w:cs="Times New Roman"/>
            <w:sz w:val="24"/>
            <w:szCs w:val="24"/>
          </w:rPr>
          <w:t>jts0047@auburn.edu</w:t>
        </w:r>
      </w:hyperlink>
      <w:r>
        <w:rPr>
          <w:rFonts w:ascii="Times New Roman" w:hAnsi="Times New Roman" w:cs="Times New Roman"/>
          <w:sz w:val="24"/>
          <w:szCs w:val="24"/>
        </w:rPr>
        <w:t>)</w:t>
      </w:r>
    </w:p>
    <w:p w:rsidR="00D134B4" w:rsidRDefault="00B510E7" w:rsidP="00D134B4">
      <w:pPr>
        <w:spacing w:after="0"/>
        <w:jc w:val="right"/>
        <w:rPr>
          <w:rFonts w:ascii="Times New Roman" w:hAnsi="Times New Roman" w:cs="Times New Roman"/>
          <w:sz w:val="24"/>
          <w:szCs w:val="24"/>
        </w:rPr>
      </w:pPr>
      <w:r>
        <w:rPr>
          <w:rFonts w:ascii="Times New Roman" w:hAnsi="Times New Roman" w:cs="Times New Roman"/>
          <w:sz w:val="24"/>
          <w:szCs w:val="24"/>
        </w:rPr>
        <w:t>Date Submitted: June 20</w:t>
      </w:r>
      <w:r w:rsidR="00D134B4">
        <w:rPr>
          <w:rFonts w:ascii="Times New Roman" w:hAnsi="Times New Roman" w:cs="Times New Roman"/>
          <w:sz w:val="24"/>
          <w:szCs w:val="24"/>
        </w:rPr>
        <w:t>, 2018</w:t>
      </w:r>
    </w:p>
    <w:p w:rsidR="00D134B4" w:rsidRDefault="00D134B4" w:rsidP="00D134B4">
      <w:pPr>
        <w:spacing w:after="0"/>
        <w:jc w:val="right"/>
        <w:rPr>
          <w:rFonts w:ascii="Times New Roman" w:hAnsi="Times New Roman" w:cs="Times New Roman"/>
          <w:sz w:val="24"/>
          <w:szCs w:val="24"/>
        </w:rPr>
      </w:pPr>
    </w:p>
    <w:p w:rsidR="00EB6CB4" w:rsidRDefault="00EB6CB4" w:rsidP="00EB6CB4">
      <w:pPr>
        <w:spacing w:after="0"/>
        <w:jc w:val="center"/>
        <w:rPr>
          <w:rFonts w:ascii="Times New Roman" w:hAnsi="Times New Roman" w:cs="Times New Roman"/>
          <w:i/>
          <w:sz w:val="24"/>
          <w:szCs w:val="24"/>
        </w:rPr>
      </w:pPr>
      <w:r w:rsidRPr="00EB6CB4">
        <w:rPr>
          <w:rFonts w:ascii="Times New Roman" w:hAnsi="Times New Roman" w:cs="Times New Roman"/>
          <w:i/>
          <w:sz w:val="24"/>
          <w:szCs w:val="24"/>
        </w:rPr>
        <w:t>*** Note: Specific instructions to include FCFS and SRTF graphs/charts were not present again in the Lab 2 prompt so we left them out as we did in the previous Lab.***</w:t>
      </w:r>
    </w:p>
    <w:p w:rsidR="00995A69" w:rsidRPr="00EB6CB4" w:rsidRDefault="00995A69" w:rsidP="00EB6CB4">
      <w:pPr>
        <w:spacing w:after="0"/>
        <w:jc w:val="center"/>
        <w:rPr>
          <w:rFonts w:ascii="Times New Roman" w:hAnsi="Times New Roman" w:cs="Times New Roman"/>
          <w:i/>
          <w:sz w:val="24"/>
          <w:szCs w:val="24"/>
        </w:rPr>
      </w:pPr>
    </w:p>
    <w:p w:rsidR="00D134B4" w:rsidRPr="00A91763" w:rsidRDefault="00D134B4" w:rsidP="00D134B4">
      <w:pPr>
        <w:spacing w:after="0"/>
        <w:rPr>
          <w:rFonts w:ascii="Times New Roman" w:hAnsi="Times New Roman" w:cs="Times New Roman"/>
          <w:b/>
          <w:sz w:val="28"/>
          <w:szCs w:val="24"/>
        </w:rPr>
      </w:pPr>
      <w:r>
        <w:rPr>
          <w:rFonts w:ascii="Times New Roman" w:hAnsi="Times New Roman" w:cs="Times New Roman"/>
          <w:b/>
          <w:sz w:val="28"/>
          <w:szCs w:val="24"/>
        </w:rPr>
        <w:t>Policy Evaluation</w:t>
      </w:r>
    </w:p>
    <w:p w:rsidR="00800430" w:rsidRDefault="00A0319A" w:rsidP="00800430">
      <w:pPr>
        <w:spacing w:after="0"/>
        <w:ind w:firstLine="720"/>
        <w:rPr>
          <w:rFonts w:ascii="Times New Roman" w:hAnsi="Times New Roman" w:cs="Times New Roman"/>
          <w:sz w:val="24"/>
          <w:szCs w:val="24"/>
        </w:rPr>
      </w:pPr>
      <w:r>
        <w:rPr>
          <w:rFonts w:ascii="Times New Roman" w:hAnsi="Times New Roman" w:cs="Times New Roman"/>
          <w:sz w:val="24"/>
          <w:szCs w:val="24"/>
        </w:rPr>
        <w:t>To gather our data for each policy, we compiled/ran our code in the TUX environment and let it generate 250 processes before we compared our numbers to the provided ‘Behind the Scenes’ numbers. Our process</w:t>
      </w:r>
      <w:r w:rsidR="00123AE5">
        <w:rPr>
          <w:rFonts w:ascii="Times New Roman" w:hAnsi="Times New Roman" w:cs="Times New Roman"/>
          <w:sz w:val="24"/>
          <w:szCs w:val="24"/>
        </w:rPr>
        <w:t>es</w:t>
      </w:r>
      <w:r>
        <w:rPr>
          <w:rFonts w:ascii="Times New Roman" w:hAnsi="Times New Roman" w:cs="Times New Roman"/>
          <w:sz w:val="24"/>
          <w:szCs w:val="24"/>
        </w:rPr>
        <w:t xml:space="preserve"> management numbers</w:t>
      </w:r>
      <w:r w:rsidR="001B26B2">
        <w:rPr>
          <w:rFonts w:ascii="Times New Roman" w:hAnsi="Times New Roman" w:cs="Times New Roman"/>
          <w:sz w:val="24"/>
          <w:szCs w:val="24"/>
        </w:rPr>
        <w:t xml:space="preserve">, like our previous lab, were </w:t>
      </w:r>
      <w:r w:rsidR="00034EAF">
        <w:rPr>
          <w:rFonts w:ascii="Times New Roman" w:hAnsi="Times New Roman" w:cs="Times New Roman"/>
          <w:sz w:val="24"/>
          <w:szCs w:val="24"/>
        </w:rPr>
        <w:t xml:space="preserve">very </w:t>
      </w:r>
      <w:r w:rsidR="001B26B2">
        <w:rPr>
          <w:rFonts w:ascii="Times New Roman" w:hAnsi="Times New Roman" w:cs="Times New Roman"/>
          <w:sz w:val="24"/>
          <w:szCs w:val="24"/>
        </w:rPr>
        <w:t xml:space="preserve">accurate again </w:t>
      </w:r>
      <w:r w:rsidR="006A64C5">
        <w:rPr>
          <w:rFonts w:ascii="Times New Roman" w:hAnsi="Times New Roman" w:cs="Times New Roman"/>
          <w:sz w:val="24"/>
          <w:szCs w:val="24"/>
        </w:rPr>
        <w:t xml:space="preserve">(discrepancies of .0001% to 2.0%) </w:t>
      </w:r>
      <w:r w:rsidR="001B26B2">
        <w:rPr>
          <w:rFonts w:ascii="Times New Roman" w:hAnsi="Times New Roman" w:cs="Times New Roman"/>
          <w:sz w:val="24"/>
          <w:szCs w:val="24"/>
        </w:rPr>
        <w:t>when compared to the ‘Behind the Scenes’ numbers</w:t>
      </w:r>
      <w:r>
        <w:rPr>
          <w:rFonts w:ascii="Times New Roman" w:hAnsi="Times New Roman" w:cs="Times New Roman"/>
          <w:sz w:val="24"/>
          <w:szCs w:val="24"/>
        </w:rPr>
        <w:t>.</w:t>
      </w:r>
      <w:r w:rsidR="001B26B2">
        <w:rPr>
          <w:rFonts w:ascii="Times New Roman" w:hAnsi="Times New Roman" w:cs="Times New Roman"/>
          <w:sz w:val="24"/>
          <w:szCs w:val="24"/>
        </w:rPr>
        <w:t xml:space="preserve"> However, since we are closely examining the new ‘Average Wait Time in the Job Queue’, or ‘AWTJQ’ metric in this lab, we chose to exempt the ‘Behind the Scenes’ numbers </w:t>
      </w:r>
      <w:r w:rsidR="008632F9">
        <w:rPr>
          <w:rFonts w:ascii="Times New Roman" w:hAnsi="Times New Roman" w:cs="Times New Roman"/>
          <w:sz w:val="24"/>
          <w:szCs w:val="24"/>
        </w:rPr>
        <w:t xml:space="preserve">for this analysis </w:t>
      </w:r>
      <w:r w:rsidR="001B26B2">
        <w:rPr>
          <w:rFonts w:ascii="Times New Roman" w:hAnsi="Times New Roman" w:cs="Times New Roman"/>
          <w:sz w:val="24"/>
          <w:szCs w:val="24"/>
        </w:rPr>
        <w:t xml:space="preserve">because ‘AWTJQ’ </w:t>
      </w:r>
      <w:r w:rsidR="00801904">
        <w:rPr>
          <w:rFonts w:ascii="Times New Roman" w:hAnsi="Times New Roman" w:cs="Times New Roman"/>
          <w:sz w:val="24"/>
          <w:szCs w:val="24"/>
        </w:rPr>
        <w:t xml:space="preserve">was not displayed </w:t>
      </w:r>
      <w:r w:rsidR="00ED566C">
        <w:rPr>
          <w:rFonts w:ascii="Times New Roman" w:hAnsi="Times New Roman" w:cs="Times New Roman"/>
          <w:sz w:val="24"/>
          <w:szCs w:val="24"/>
        </w:rPr>
        <w:t xml:space="preserve">alongside </w:t>
      </w:r>
      <w:r w:rsidR="00801904">
        <w:rPr>
          <w:rFonts w:ascii="Times New Roman" w:hAnsi="Times New Roman" w:cs="Times New Roman"/>
          <w:sz w:val="24"/>
          <w:szCs w:val="24"/>
        </w:rPr>
        <w:t xml:space="preserve">the other metrics in the TUX </w:t>
      </w:r>
      <w:r w:rsidR="007C3CBF">
        <w:rPr>
          <w:rFonts w:ascii="Times New Roman" w:hAnsi="Times New Roman" w:cs="Times New Roman"/>
          <w:sz w:val="24"/>
          <w:szCs w:val="24"/>
        </w:rPr>
        <w:t>machines</w:t>
      </w:r>
      <w:r w:rsidR="00801904">
        <w:rPr>
          <w:rFonts w:ascii="Times New Roman" w:hAnsi="Times New Roman" w:cs="Times New Roman"/>
          <w:sz w:val="24"/>
          <w:szCs w:val="24"/>
        </w:rPr>
        <w:t>.</w:t>
      </w:r>
      <w:r w:rsidR="00800430">
        <w:rPr>
          <w:rFonts w:ascii="Times New Roman" w:hAnsi="Times New Roman" w:cs="Times New Roman"/>
          <w:sz w:val="24"/>
          <w:szCs w:val="24"/>
        </w:rPr>
        <w:t xml:space="preserve"> To gauge our accuracy, we instead relied on our analysis of each policy below and compared our results to our knowledge gained in class about what these numbers should look like. </w:t>
      </w:r>
    </w:p>
    <w:p w:rsidR="00800430" w:rsidRPr="00800430" w:rsidRDefault="00800430" w:rsidP="00800430">
      <w:pPr>
        <w:spacing w:after="0"/>
        <w:ind w:firstLine="720"/>
        <w:rPr>
          <w:rFonts w:ascii="Times New Roman" w:hAnsi="Times New Roman" w:cs="Times New Roman"/>
          <w:sz w:val="24"/>
          <w:szCs w:val="24"/>
        </w:rPr>
      </w:pPr>
    </w:p>
    <w:p w:rsidR="00D134B4" w:rsidRDefault="00D134B4" w:rsidP="00D134B4">
      <w:pPr>
        <w:spacing w:after="0"/>
        <w:rPr>
          <w:rFonts w:ascii="Times New Roman" w:hAnsi="Times New Roman" w:cs="Times New Roman"/>
          <w:b/>
          <w:sz w:val="28"/>
          <w:szCs w:val="24"/>
        </w:rPr>
      </w:pPr>
      <w:r>
        <w:rPr>
          <w:rFonts w:ascii="Times New Roman" w:hAnsi="Times New Roman" w:cs="Times New Roman"/>
          <w:b/>
          <w:sz w:val="28"/>
          <w:szCs w:val="24"/>
        </w:rPr>
        <w:t xml:space="preserve">Analysis of </w:t>
      </w:r>
      <w:r w:rsidR="00A81233">
        <w:rPr>
          <w:rFonts w:ascii="Times New Roman" w:hAnsi="Times New Roman" w:cs="Times New Roman"/>
          <w:b/>
          <w:sz w:val="28"/>
          <w:szCs w:val="24"/>
        </w:rPr>
        <w:t>No</w:t>
      </w:r>
      <w:r w:rsidR="00F27F81">
        <w:rPr>
          <w:rFonts w:ascii="Times New Roman" w:hAnsi="Times New Roman" w:cs="Times New Roman"/>
          <w:b/>
          <w:sz w:val="28"/>
          <w:szCs w:val="24"/>
        </w:rPr>
        <w:t xml:space="preserve">rmal Processes Management </w:t>
      </w:r>
      <w:r w:rsidR="009D0AEF">
        <w:rPr>
          <w:rFonts w:ascii="Times New Roman" w:hAnsi="Times New Roman" w:cs="Times New Roman"/>
          <w:b/>
          <w:sz w:val="28"/>
          <w:szCs w:val="24"/>
        </w:rPr>
        <w:t xml:space="preserve">Policy </w:t>
      </w:r>
      <w:r w:rsidR="00F27F81">
        <w:rPr>
          <w:rFonts w:ascii="Times New Roman" w:hAnsi="Times New Roman" w:cs="Times New Roman"/>
          <w:b/>
          <w:sz w:val="28"/>
          <w:szCs w:val="24"/>
        </w:rPr>
        <w:t>(ASIS / Infinite Memory)</w:t>
      </w:r>
    </w:p>
    <w:p w:rsidR="004B0A48" w:rsidRDefault="00183D8E" w:rsidP="00D134B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will be observing Appendix A’s Chart 1 and the entirety of Appendix B in this portion. </w:t>
      </w:r>
      <w:r w:rsidR="0081607B">
        <w:rPr>
          <w:rFonts w:ascii="Times New Roman" w:hAnsi="Times New Roman" w:cs="Times New Roman"/>
          <w:sz w:val="24"/>
          <w:szCs w:val="24"/>
        </w:rPr>
        <w:t>By running the c file as giv</w:t>
      </w:r>
      <w:r w:rsidR="00FB3882">
        <w:rPr>
          <w:rFonts w:ascii="Times New Roman" w:hAnsi="Times New Roman" w:cs="Times New Roman"/>
          <w:sz w:val="24"/>
          <w:szCs w:val="24"/>
        </w:rPr>
        <w:t xml:space="preserve">en, we </w:t>
      </w:r>
      <w:r w:rsidR="0093551C">
        <w:rPr>
          <w:rFonts w:ascii="Times New Roman" w:hAnsi="Times New Roman" w:cs="Times New Roman"/>
          <w:sz w:val="24"/>
          <w:szCs w:val="24"/>
        </w:rPr>
        <w:t>could</w:t>
      </w:r>
      <w:r w:rsidR="00FB3882">
        <w:rPr>
          <w:rFonts w:ascii="Times New Roman" w:hAnsi="Times New Roman" w:cs="Times New Roman"/>
          <w:sz w:val="24"/>
          <w:szCs w:val="24"/>
        </w:rPr>
        <w:t xml:space="preserve"> reproduce an illusion or simulation where processes can be taken care of in an atmosphere where there is infinite memory. This was the baseline for our Lab 1, and metrics were taken (Appendix A, Chart 1) to verify the same results and to ensure that we didn’t proceed with errors in the base code.</w:t>
      </w:r>
      <w:r w:rsidR="0010593B">
        <w:rPr>
          <w:rFonts w:ascii="Times New Roman" w:hAnsi="Times New Roman" w:cs="Times New Roman"/>
          <w:sz w:val="24"/>
          <w:szCs w:val="24"/>
        </w:rPr>
        <w:t xml:space="preserve"> By observing our data, we could almost immediately find the striking differences and advantages of having infinite memory.</w:t>
      </w:r>
    </w:p>
    <w:p w:rsidR="00D134B4" w:rsidRDefault="0010593B" w:rsidP="00D134B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The first and most obvious is the AWTJQ metric (Appendix B, Chart 6), where it was on average 0.0009, whereas other policies averaged near 0.1 to 0.5. This proves to be a strikingly large gap between a policy with infinite memory and the rest because nothing can come close to it. </w:t>
      </w:r>
      <w:r w:rsidR="0093551C">
        <w:rPr>
          <w:rFonts w:ascii="Times New Roman" w:hAnsi="Times New Roman" w:cs="Times New Roman"/>
          <w:sz w:val="24"/>
          <w:szCs w:val="24"/>
        </w:rPr>
        <w:t>The only other notable feature of this policy is the average wait time (Appendix B, Chart 5) where it seems to have a much higher wait time than the other policies.</w:t>
      </w:r>
      <w:r w:rsidR="004B0A48">
        <w:rPr>
          <w:rFonts w:ascii="Times New Roman" w:hAnsi="Times New Roman" w:cs="Times New Roman"/>
          <w:sz w:val="24"/>
          <w:szCs w:val="24"/>
        </w:rPr>
        <w:t xml:space="preserve"> This may be explained by how with bigger quanta in an infinite atmosphere, the system will instead begin to slow by taking bigger chunks. Otherwise, this policy aligned with other policies closely in terms of metrics.</w:t>
      </w:r>
    </w:p>
    <w:p w:rsidR="00D134B4" w:rsidRDefault="00D134B4" w:rsidP="00D134B4">
      <w:pPr>
        <w:spacing w:after="0"/>
        <w:rPr>
          <w:rFonts w:ascii="Times New Roman" w:hAnsi="Times New Roman" w:cs="Times New Roman"/>
          <w:sz w:val="24"/>
          <w:szCs w:val="24"/>
        </w:rPr>
      </w:pPr>
    </w:p>
    <w:p w:rsidR="00D134B4" w:rsidRDefault="00D134B4" w:rsidP="00D134B4">
      <w:pPr>
        <w:spacing w:after="0"/>
        <w:rPr>
          <w:rFonts w:ascii="Times New Roman" w:hAnsi="Times New Roman" w:cs="Times New Roman"/>
          <w:sz w:val="28"/>
          <w:szCs w:val="24"/>
        </w:rPr>
      </w:pPr>
      <w:r>
        <w:rPr>
          <w:rFonts w:ascii="Times New Roman" w:hAnsi="Times New Roman" w:cs="Times New Roman"/>
          <w:b/>
          <w:sz w:val="28"/>
          <w:szCs w:val="24"/>
        </w:rPr>
        <w:t xml:space="preserve">Analysis of </w:t>
      </w:r>
      <w:r w:rsidR="009D0AEF">
        <w:rPr>
          <w:rFonts w:ascii="Times New Roman" w:hAnsi="Times New Roman" w:cs="Times New Roman"/>
          <w:b/>
          <w:sz w:val="28"/>
          <w:szCs w:val="24"/>
        </w:rPr>
        <w:t>Paging Policy</w:t>
      </w:r>
    </w:p>
    <w:p w:rsidR="00D134B4" w:rsidRDefault="00992DA7" w:rsidP="00D134B4">
      <w:pPr>
        <w:spacing w:after="0"/>
        <w:rPr>
          <w:rFonts w:ascii="Times New Roman" w:hAnsi="Times New Roman" w:cs="Times New Roman"/>
          <w:sz w:val="24"/>
          <w:szCs w:val="24"/>
        </w:rPr>
      </w:pPr>
      <w:r w:rsidRPr="00992DA7">
        <w:rPr>
          <w:rFonts w:ascii="Times New Roman" w:hAnsi="Times New Roman" w:cs="Times New Roman"/>
          <w:sz w:val="24"/>
          <w:szCs w:val="24"/>
        </w:rPr>
        <w:t xml:space="preserve">  </w:t>
      </w:r>
      <w:r>
        <w:rPr>
          <w:rFonts w:ascii="Times New Roman" w:hAnsi="Times New Roman" w:cs="Times New Roman"/>
          <w:sz w:val="24"/>
          <w:szCs w:val="24"/>
        </w:rPr>
        <w:tab/>
      </w:r>
      <w:r w:rsidRPr="00992DA7">
        <w:rPr>
          <w:rFonts w:ascii="Times New Roman" w:hAnsi="Times New Roman" w:cs="Times New Roman"/>
          <w:sz w:val="24"/>
          <w:szCs w:val="24"/>
        </w:rPr>
        <w:t xml:space="preserve">We expected paging to have only one noticeable feature and that was to have the worst AWTJQ time. Fortunately, as seen in Appendix B, Chart 6, paging began to deviate from other policies and started a noticeable trend of worsening. The reason why we expected this is because the concept of paging revolves around constantly pulling from the secondary storage of the </w:t>
      </w:r>
      <w:r w:rsidRPr="00992DA7">
        <w:rPr>
          <w:rFonts w:ascii="Times New Roman" w:hAnsi="Times New Roman" w:cs="Times New Roman"/>
          <w:sz w:val="24"/>
          <w:szCs w:val="24"/>
        </w:rPr>
        <w:lastRenderedPageBreak/>
        <w:t>same-size blocks or pages. This is like comparing a non-preemptive method like FCFS or SJF to Multi-Level Feedback Queue in which the lesser effective methods simply grab whatever they run into and complete the process directly. Paging operates similarly and only grabs the same size blocks from secondary storage to put into the main memory, meaning that it will be far worse than methods like OMAP, Best-Fit, and Worst-Fit since they at least each have checks to see where to put specific blocks of memory when the system is constrained. Other than this, paging, as seen in Appendix B, is very similar to other policies in the remaining metrics.</w:t>
      </w:r>
    </w:p>
    <w:p w:rsidR="00992DA7" w:rsidRDefault="00992DA7" w:rsidP="00D134B4">
      <w:pPr>
        <w:spacing w:after="0"/>
        <w:rPr>
          <w:rFonts w:ascii="Times New Roman" w:hAnsi="Times New Roman" w:cs="Times New Roman"/>
          <w:sz w:val="24"/>
          <w:szCs w:val="24"/>
        </w:rPr>
      </w:pPr>
    </w:p>
    <w:p w:rsidR="00D134B4" w:rsidRDefault="009D0AEF" w:rsidP="00D134B4">
      <w:pPr>
        <w:spacing w:after="0"/>
        <w:rPr>
          <w:rFonts w:ascii="Times New Roman" w:hAnsi="Times New Roman" w:cs="Times New Roman"/>
          <w:sz w:val="28"/>
          <w:szCs w:val="24"/>
        </w:rPr>
      </w:pPr>
      <w:r>
        <w:rPr>
          <w:rFonts w:ascii="Times New Roman" w:hAnsi="Times New Roman" w:cs="Times New Roman"/>
          <w:b/>
          <w:sz w:val="28"/>
          <w:szCs w:val="24"/>
        </w:rPr>
        <w:t>Analysis of Optimal Memory Allocation Policy (OMAP)</w:t>
      </w:r>
    </w:p>
    <w:p w:rsidR="0033116F" w:rsidRDefault="00D134B4" w:rsidP="00D134B4">
      <w:pPr>
        <w:spacing w:after="0"/>
        <w:rPr>
          <w:rFonts w:ascii="Times New Roman" w:hAnsi="Times New Roman" w:cs="Times New Roman"/>
          <w:sz w:val="24"/>
          <w:szCs w:val="24"/>
        </w:rPr>
      </w:pPr>
      <w:r>
        <w:rPr>
          <w:rFonts w:ascii="Times New Roman" w:hAnsi="Times New Roman" w:cs="Times New Roman"/>
          <w:sz w:val="24"/>
          <w:szCs w:val="24"/>
        </w:rPr>
        <w:tab/>
      </w:r>
      <w:r w:rsidR="0033116F">
        <w:rPr>
          <w:rFonts w:ascii="Times New Roman" w:hAnsi="Times New Roman" w:cs="Times New Roman"/>
          <w:sz w:val="24"/>
          <w:szCs w:val="24"/>
        </w:rPr>
        <w:t>Although by observing the charts in Appendix A and Appendix B it may seem trivial to see how OMAP aligns closely to other policies in their metrics, it is very important to note that although the numbers are comparatively close, OMAP is always at least a little bit ahead of every other policy besides infinite memory. Casting infinite memory aside in this comparison (it is not a fair juxtaposition as infinite atmosphere are infeasible), OMAP performs better than other policies because of the sole fact that it does not care where it allocates the mem</w:t>
      </w:r>
      <w:r w:rsidR="00212CA2">
        <w:rPr>
          <w:rFonts w:ascii="Times New Roman" w:hAnsi="Times New Roman" w:cs="Times New Roman"/>
          <w:sz w:val="24"/>
          <w:szCs w:val="24"/>
        </w:rPr>
        <w:t xml:space="preserve">ory. </w:t>
      </w:r>
      <w:r w:rsidR="0033116F">
        <w:rPr>
          <w:rFonts w:ascii="Times New Roman" w:hAnsi="Times New Roman" w:cs="Times New Roman"/>
          <w:sz w:val="24"/>
          <w:szCs w:val="24"/>
        </w:rPr>
        <w:t xml:space="preserve">Naturally, by not having to do constant checks of page sizes, efficiency, and </w:t>
      </w:r>
      <w:r w:rsidR="001F102D">
        <w:rPr>
          <w:rFonts w:ascii="Times New Roman" w:hAnsi="Times New Roman" w:cs="Times New Roman"/>
          <w:sz w:val="24"/>
          <w:szCs w:val="24"/>
        </w:rPr>
        <w:t>specific</w:t>
      </w:r>
      <w:r w:rsidR="0033116F">
        <w:rPr>
          <w:rFonts w:ascii="Times New Roman" w:hAnsi="Times New Roman" w:cs="Times New Roman"/>
          <w:sz w:val="24"/>
          <w:szCs w:val="24"/>
        </w:rPr>
        <w:t xml:space="preserve"> nodes, OMAP may not perform astoundingly better than paging, best-fit, and worst-fit but will always have a winning edge since the other three methods care about size and placement when compared to other memory blocks or </w:t>
      </w:r>
      <w:r w:rsidR="00212CA2">
        <w:rPr>
          <w:rFonts w:ascii="Times New Roman" w:hAnsi="Times New Roman" w:cs="Times New Roman"/>
          <w:sz w:val="24"/>
          <w:szCs w:val="24"/>
        </w:rPr>
        <w:t>nodes</w:t>
      </w:r>
      <w:r w:rsidR="0033116F">
        <w:rPr>
          <w:rFonts w:ascii="Times New Roman" w:hAnsi="Times New Roman" w:cs="Times New Roman"/>
          <w:sz w:val="24"/>
          <w:szCs w:val="24"/>
        </w:rPr>
        <w:t>.</w:t>
      </w:r>
    </w:p>
    <w:p w:rsidR="00D134B4" w:rsidRDefault="00D134B4" w:rsidP="00D134B4">
      <w:pPr>
        <w:spacing w:after="0"/>
        <w:rPr>
          <w:rFonts w:ascii="Times New Roman" w:hAnsi="Times New Roman" w:cs="Times New Roman"/>
          <w:sz w:val="24"/>
          <w:szCs w:val="24"/>
        </w:rPr>
      </w:pPr>
      <w:r>
        <w:rPr>
          <w:rFonts w:ascii="Times New Roman" w:hAnsi="Times New Roman" w:cs="Times New Roman"/>
          <w:sz w:val="24"/>
          <w:szCs w:val="24"/>
        </w:rPr>
        <w:tab/>
      </w:r>
    </w:p>
    <w:p w:rsidR="009D0AEF" w:rsidRDefault="009D0AEF" w:rsidP="009D0AEF">
      <w:pPr>
        <w:spacing w:after="0"/>
        <w:rPr>
          <w:rFonts w:ascii="Times New Roman" w:hAnsi="Times New Roman" w:cs="Times New Roman"/>
          <w:b/>
          <w:sz w:val="28"/>
          <w:szCs w:val="24"/>
        </w:rPr>
      </w:pPr>
      <w:r>
        <w:rPr>
          <w:rFonts w:ascii="Times New Roman" w:hAnsi="Times New Roman" w:cs="Times New Roman"/>
          <w:b/>
          <w:sz w:val="28"/>
          <w:szCs w:val="24"/>
        </w:rPr>
        <w:t>Analysis of Best-Fit Policy</w:t>
      </w:r>
    </w:p>
    <w:p w:rsidR="009D0AEF" w:rsidRDefault="00D90B54" w:rsidP="009D0AEF">
      <w:pPr>
        <w:spacing w:after="0"/>
        <w:rPr>
          <w:rFonts w:ascii="Times New Roman" w:hAnsi="Times New Roman" w:cs="Times New Roman"/>
          <w:sz w:val="24"/>
          <w:szCs w:val="24"/>
        </w:rPr>
      </w:pPr>
      <w:r>
        <w:rPr>
          <w:rFonts w:ascii="Times New Roman" w:hAnsi="Times New Roman" w:cs="Times New Roman"/>
          <w:b/>
          <w:sz w:val="28"/>
          <w:szCs w:val="24"/>
        </w:rPr>
        <w:tab/>
      </w:r>
      <w:r w:rsidR="00992DA7" w:rsidRPr="00992DA7">
        <w:rPr>
          <w:rFonts w:ascii="Times New Roman" w:hAnsi="Times New Roman" w:cs="Times New Roman"/>
          <w:sz w:val="24"/>
          <w:szCs w:val="24"/>
        </w:rPr>
        <w:t xml:space="preserve">For Best-Fit Policy We will be observing Appendix </w:t>
      </w:r>
      <w:proofErr w:type="gramStart"/>
      <w:r w:rsidR="00992DA7" w:rsidRPr="00992DA7">
        <w:rPr>
          <w:rFonts w:ascii="Times New Roman" w:hAnsi="Times New Roman" w:cs="Times New Roman"/>
          <w:sz w:val="24"/>
          <w:szCs w:val="24"/>
        </w:rPr>
        <w:t>A</w:t>
      </w:r>
      <w:proofErr w:type="gramEnd"/>
      <w:r w:rsidR="00992DA7" w:rsidRPr="00992DA7">
        <w:rPr>
          <w:rFonts w:ascii="Times New Roman" w:hAnsi="Times New Roman" w:cs="Times New Roman"/>
          <w:sz w:val="24"/>
          <w:szCs w:val="24"/>
        </w:rPr>
        <w:t xml:space="preserve"> Chart 4, which is the statistics we have gathered from running our C program with the Best-Fit memory policy. The Best-Fit memory policy will take a process and place it into the smallest open memory spot that is big enough for the process to fit in. For this assignment, it seems that Best-fit policy never did exceedingly well, relative to the other memory policies implemented, for any of the recorded times of the policies. Literally, Best-Fit did about average in every timing. In average wait time, average CPU burst time, and average turnaround time (with very low quanta) it was right in the middle of all the other policies with its time. All in all, The Best-Fit policy is not the best policy, but not the worst as well.</w:t>
      </w:r>
    </w:p>
    <w:p w:rsidR="00656790" w:rsidRDefault="00656790" w:rsidP="009D0AEF">
      <w:pPr>
        <w:spacing w:after="0"/>
        <w:rPr>
          <w:rFonts w:ascii="Times New Roman" w:hAnsi="Times New Roman" w:cs="Times New Roman"/>
          <w:b/>
          <w:sz w:val="28"/>
          <w:szCs w:val="24"/>
        </w:rPr>
      </w:pPr>
    </w:p>
    <w:p w:rsidR="009D0AEF" w:rsidRDefault="009D0AEF" w:rsidP="009D0AEF">
      <w:pPr>
        <w:spacing w:after="0"/>
        <w:rPr>
          <w:rFonts w:ascii="Times New Roman" w:hAnsi="Times New Roman" w:cs="Times New Roman"/>
          <w:sz w:val="28"/>
          <w:szCs w:val="24"/>
        </w:rPr>
      </w:pPr>
      <w:r>
        <w:rPr>
          <w:rFonts w:ascii="Times New Roman" w:hAnsi="Times New Roman" w:cs="Times New Roman"/>
          <w:b/>
          <w:sz w:val="28"/>
          <w:szCs w:val="24"/>
        </w:rPr>
        <w:t>Analysis of Worst-Fit Policy</w:t>
      </w:r>
    </w:p>
    <w:p w:rsidR="00656790" w:rsidRDefault="00992DA7" w:rsidP="00992DA7">
      <w:pPr>
        <w:spacing w:after="0"/>
        <w:ind w:firstLine="720"/>
        <w:rPr>
          <w:rFonts w:ascii="Times New Roman" w:hAnsi="Times New Roman" w:cs="Times New Roman"/>
          <w:sz w:val="24"/>
          <w:szCs w:val="24"/>
        </w:rPr>
      </w:pPr>
      <w:r w:rsidRPr="00992DA7">
        <w:rPr>
          <w:rFonts w:ascii="Times New Roman" w:hAnsi="Times New Roman" w:cs="Times New Roman"/>
          <w:sz w:val="24"/>
          <w:szCs w:val="24"/>
        </w:rPr>
        <w:t xml:space="preserve">For Worst-Fit Policy, we will be observing Appendix </w:t>
      </w:r>
      <w:proofErr w:type="gramStart"/>
      <w:r w:rsidRPr="00992DA7">
        <w:rPr>
          <w:rFonts w:ascii="Times New Roman" w:hAnsi="Times New Roman" w:cs="Times New Roman"/>
          <w:sz w:val="24"/>
          <w:szCs w:val="24"/>
        </w:rPr>
        <w:t>A</w:t>
      </w:r>
      <w:proofErr w:type="gramEnd"/>
      <w:r w:rsidRPr="00992DA7">
        <w:rPr>
          <w:rFonts w:ascii="Times New Roman" w:hAnsi="Times New Roman" w:cs="Times New Roman"/>
          <w:sz w:val="24"/>
          <w:szCs w:val="24"/>
        </w:rPr>
        <w:t xml:space="preserve"> Chart 5, which is the statistics we have gathered from running our C program with the Worst-Fit memory policy. The Worst-Fit memory policy basically does the exact opposite of Best-Fit. With Worst-Fit it places a new process in the biggest memory spot that is big enough for the process to fit. Worst-Fit did about average for all the timings, except with average CPU Burst Time. Worst-Fit did worst when quantum = 250, but when the quantum rises high, like when quantum = 500, Worst-Fit </w:t>
      </w:r>
      <w:proofErr w:type="gramStart"/>
      <w:r w:rsidRPr="00992DA7">
        <w:rPr>
          <w:rFonts w:ascii="Times New Roman" w:hAnsi="Times New Roman" w:cs="Times New Roman"/>
          <w:sz w:val="24"/>
          <w:szCs w:val="24"/>
        </w:rPr>
        <w:t>actually does</w:t>
      </w:r>
      <w:proofErr w:type="gramEnd"/>
      <w:r w:rsidRPr="00992DA7">
        <w:rPr>
          <w:rFonts w:ascii="Times New Roman" w:hAnsi="Times New Roman" w:cs="Times New Roman"/>
          <w:sz w:val="24"/>
          <w:szCs w:val="24"/>
        </w:rPr>
        <w:t xml:space="preserve"> the best. Following this trend is shown in Appendix B Chart 3, Worst-Fit policy should have the best CPU burst time when the quantum rises high. Overall, Worst-Fit Policy will do about the same as the other memory policies in this assignment, but with CPU burst time, it seems to do well with very high quantum.</w:t>
      </w:r>
    </w:p>
    <w:p w:rsidR="00D134B4" w:rsidRDefault="00D134B4" w:rsidP="00D134B4">
      <w:pPr>
        <w:spacing w:after="0"/>
        <w:rPr>
          <w:rFonts w:ascii="Times New Roman" w:hAnsi="Times New Roman" w:cs="Times New Roman"/>
          <w:sz w:val="28"/>
          <w:szCs w:val="24"/>
        </w:rPr>
      </w:pPr>
      <w:r>
        <w:rPr>
          <w:rFonts w:ascii="Times New Roman" w:hAnsi="Times New Roman" w:cs="Times New Roman"/>
          <w:b/>
          <w:sz w:val="28"/>
          <w:szCs w:val="24"/>
        </w:rPr>
        <w:lastRenderedPageBreak/>
        <w:t>Conclusion</w:t>
      </w:r>
    </w:p>
    <w:p w:rsidR="00D134B4" w:rsidRDefault="00992DA7" w:rsidP="00D134B4">
      <w:pPr>
        <w:spacing w:after="0"/>
        <w:ind w:firstLine="720"/>
        <w:rPr>
          <w:rFonts w:ascii="Times New Roman" w:hAnsi="Times New Roman" w:cs="Times New Roman"/>
          <w:sz w:val="24"/>
          <w:szCs w:val="24"/>
        </w:rPr>
      </w:pPr>
      <w:r w:rsidRPr="00992DA7">
        <w:rPr>
          <w:rFonts w:ascii="Times New Roman" w:hAnsi="Times New Roman" w:cs="Times New Roman"/>
          <w:sz w:val="24"/>
          <w:szCs w:val="24"/>
        </w:rPr>
        <w:t>With all the previous observations in mind, we can confidently conclude by confirming that our results produced in this lab have aligned with what we have learned and been tested in during class. Infinite memory showed the tremendous advantages of having almost non-existent AWTJQ when compared to other policies and OMAP also showed its superior edge over other policies (excluding infinite memory) because of how it does not care to perform specific memory allocations. Simple paging showed its weakness of having to only handle the same page or block sizes, especially when the system is constrained and dealing with many complicated processes. Best-Fit and Worst-Fit showed that although they are more realistic in terms of how we may have to handle memory allocation in modern systems, this comes with the heavy and unfortunate price tag of sacrificing turnaround time, response time, throughput, and especially the average with time in the job queue. The policies did not do exceedingly well but they performed relatively good numbers considering the environment that they were being tested in. As we concluded in Lab 1, this specific assignment has reinforced our learning and the concepts that we have been taught and tested in during class. Have a great summer!</w:t>
      </w:r>
    </w:p>
    <w:p w:rsidR="00992DA7" w:rsidRDefault="00992DA7" w:rsidP="00D134B4">
      <w:pPr>
        <w:spacing w:after="0"/>
        <w:ind w:firstLine="720"/>
        <w:rPr>
          <w:rFonts w:ascii="Times New Roman" w:hAnsi="Times New Roman" w:cs="Times New Roman"/>
          <w:sz w:val="24"/>
          <w:szCs w:val="24"/>
        </w:rPr>
      </w:pPr>
    </w:p>
    <w:p w:rsidR="00D134B4" w:rsidRDefault="00D134B4" w:rsidP="00D134B4">
      <w:pPr>
        <w:spacing w:after="0"/>
        <w:ind w:firstLine="720"/>
        <w:rPr>
          <w:rFonts w:ascii="Times New Roman" w:hAnsi="Times New Roman" w:cs="Times New Roman"/>
          <w:sz w:val="24"/>
          <w:szCs w:val="24"/>
        </w:rPr>
      </w:pPr>
    </w:p>
    <w:p w:rsidR="00D134B4" w:rsidRDefault="00D134B4" w:rsidP="00D134B4">
      <w:pPr>
        <w:spacing w:after="0"/>
        <w:ind w:firstLine="720"/>
        <w:rPr>
          <w:rFonts w:ascii="Times New Roman" w:hAnsi="Times New Roman" w:cs="Times New Roman"/>
          <w:sz w:val="24"/>
          <w:szCs w:val="24"/>
        </w:rPr>
      </w:pPr>
    </w:p>
    <w:p w:rsidR="00D134B4" w:rsidRDefault="00D134B4"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992DA7" w:rsidRDefault="00992DA7"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A369D8" w:rsidRDefault="00A369D8" w:rsidP="00D134B4">
      <w:pPr>
        <w:spacing w:after="0"/>
        <w:ind w:firstLine="720"/>
        <w:rPr>
          <w:rFonts w:ascii="Times New Roman" w:hAnsi="Times New Roman" w:cs="Times New Roman"/>
          <w:sz w:val="24"/>
          <w:szCs w:val="24"/>
        </w:rPr>
      </w:pPr>
    </w:p>
    <w:p w:rsidR="00D134B4" w:rsidRPr="003C03FF" w:rsidRDefault="00D134B4" w:rsidP="00D134B4">
      <w:pPr>
        <w:jc w:val="center"/>
        <w:rPr>
          <w:rFonts w:ascii="Times New Roman" w:hAnsi="Times New Roman" w:cs="Times New Roman"/>
          <w:b/>
          <w:sz w:val="40"/>
          <w:szCs w:val="24"/>
        </w:rPr>
      </w:pPr>
      <w:r w:rsidRPr="003C03FF">
        <w:rPr>
          <w:rFonts w:ascii="Times New Roman" w:hAnsi="Times New Roman" w:cs="Times New Roman"/>
          <w:b/>
          <w:sz w:val="40"/>
          <w:szCs w:val="24"/>
        </w:rPr>
        <w:lastRenderedPageBreak/>
        <w:t>Appendix A</w:t>
      </w:r>
    </w:p>
    <w:p w:rsidR="00D134B4" w:rsidRPr="00CB5F7B" w:rsidRDefault="00D134B4" w:rsidP="00D134B4">
      <w:pPr>
        <w:spacing w:after="0"/>
        <w:jc w:val="center"/>
        <w:rPr>
          <w:b/>
          <w:u w:val="single"/>
        </w:rPr>
      </w:pPr>
      <w:r>
        <w:rPr>
          <w:b/>
          <w:u w:val="single"/>
        </w:rPr>
        <w:t>Chart 1</w:t>
      </w:r>
    </w:p>
    <w:p w:rsidR="00D134B4" w:rsidRPr="00CB5F7B" w:rsidRDefault="001A523F" w:rsidP="00D134B4">
      <w:pPr>
        <w:spacing w:after="0"/>
        <w:jc w:val="center"/>
        <w:rPr>
          <w:i/>
        </w:rPr>
      </w:pPr>
      <w:r>
        <w:rPr>
          <w:i/>
        </w:rPr>
        <w:t>Normal Processes Management Numbers (Infinite Memory Simulation)</w:t>
      </w:r>
    </w:p>
    <w:tbl>
      <w:tblPr>
        <w:tblStyle w:val="TableGrid"/>
        <w:tblW w:w="0" w:type="auto"/>
        <w:tblLook w:val="04A0" w:firstRow="1" w:lastRow="0" w:firstColumn="1" w:lastColumn="0" w:noHBand="0" w:noVBand="1"/>
      </w:tblPr>
      <w:tblGrid>
        <w:gridCol w:w="1705"/>
        <w:gridCol w:w="990"/>
        <w:gridCol w:w="1195"/>
        <w:gridCol w:w="1053"/>
        <w:gridCol w:w="1125"/>
        <w:gridCol w:w="1066"/>
        <w:gridCol w:w="1151"/>
        <w:gridCol w:w="1065"/>
      </w:tblGrid>
      <w:tr w:rsidR="00746A2D" w:rsidTr="00746A2D">
        <w:tc>
          <w:tcPr>
            <w:tcW w:w="1705" w:type="dxa"/>
            <w:shd w:val="clear" w:color="auto" w:fill="auto"/>
          </w:tcPr>
          <w:p w:rsidR="00030ED0" w:rsidRPr="00D17273" w:rsidRDefault="00030ED0" w:rsidP="009311A0">
            <w:pPr>
              <w:jc w:val="center"/>
              <w:rPr>
                <w:b/>
              </w:rPr>
            </w:pPr>
            <w:r w:rsidRPr="00D17273">
              <w:rPr>
                <w:b/>
              </w:rPr>
              <w:t>Policy</w:t>
            </w:r>
          </w:p>
        </w:tc>
        <w:tc>
          <w:tcPr>
            <w:tcW w:w="990" w:type="dxa"/>
            <w:shd w:val="clear" w:color="auto" w:fill="auto"/>
          </w:tcPr>
          <w:p w:rsidR="00030ED0" w:rsidRPr="00D17273" w:rsidRDefault="00030ED0" w:rsidP="009311A0">
            <w:pPr>
              <w:jc w:val="center"/>
              <w:rPr>
                <w:b/>
              </w:rPr>
            </w:pPr>
            <w:r w:rsidRPr="00D17273">
              <w:rPr>
                <w:b/>
              </w:rPr>
              <w:t xml:space="preserve">Policy </w:t>
            </w:r>
            <w:r>
              <w:rPr>
                <w:b/>
              </w:rPr>
              <w:t>#</w:t>
            </w:r>
          </w:p>
        </w:tc>
        <w:tc>
          <w:tcPr>
            <w:tcW w:w="1195" w:type="dxa"/>
            <w:shd w:val="clear" w:color="auto" w:fill="auto"/>
          </w:tcPr>
          <w:p w:rsidR="00030ED0" w:rsidRPr="00D17273" w:rsidRDefault="00030ED0" w:rsidP="009311A0">
            <w:pPr>
              <w:jc w:val="center"/>
              <w:rPr>
                <w:b/>
              </w:rPr>
            </w:pPr>
            <w:r w:rsidRPr="00D17273">
              <w:rPr>
                <w:b/>
              </w:rPr>
              <w:t>TAT</w:t>
            </w:r>
          </w:p>
        </w:tc>
        <w:tc>
          <w:tcPr>
            <w:tcW w:w="1053" w:type="dxa"/>
            <w:shd w:val="clear" w:color="auto" w:fill="auto"/>
          </w:tcPr>
          <w:p w:rsidR="00030ED0" w:rsidRPr="00D17273" w:rsidRDefault="00030ED0" w:rsidP="009311A0">
            <w:pPr>
              <w:jc w:val="center"/>
              <w:rPr>
                <w:b/>
              </w:rPr>
            </w:pPr>
            <w:r w:rsidRPr="00D17273">
              <w:rPr>
                <w:b/>
              </w:rPr>
              <w:t>RT</w:t>
            </w:r>
          </w:p>
        </w:tc>
        <w:tc>
          <w:tcPr>
            <w:tcW w:w="1125" w:type="dxa"/>
            <w:shd w:val="clear" w:color="auto" w:fill="auto"/>
          </w:tcPr>
          <w:p w:rsidR="00030ED0" w:rsidRPr="00D17273" w:rsidRDefault="00030ED0" w:rsidP="009311A0">
            <w:pPr>
              <w:jc w:val="center"/>
              <w:rPr>
                <w:b/>
              </w:rPr>
            </w:pPr>
            <w:r w:rsidRPr="00D17273">
              <w:rPr>
                <w:b/>
              </w:rPr>
              <w:t>CBT</w:t>
            </w:r>
          </w:p>
        </w:tc>
        <w:tc>
          <w:tcPr>
            <w:tcW w:w="1066" w:type="dxa"/>
            <w:shd w:val="clear" w:color="auto" w:fill="auto"/>
          </w:tcPr>
          <w:p w:rsidR="00030ED0" w:rsidRPr="00D17273" w:rsidRDefault="00030ED0" w:rsidP="009311A0">
            <w:pPr>
              <w:jc w:val="center"/>
              <w:rPr>
                <w:b/>
              </w:rPr>
            </w:pPr>
            <w:r w:rsidRPr="00D17273">
              <w:rPr>
                <w:b/>
              </w:rPr>
              <w:t>T</w:t>
            </w:r>
          </w:p>
        </w:tc>
        <w:tc>
          <w:tcPr>
            <w:tcW w:w="1151" w:type="dxa"/>
            <w:shd w:val="clear" w:color="auto" w:fill="auto"/>
          </w:tcPr>
          <w:p w:rsidR="00030ED0" w:rsidRPr="00D17273" w:rsidRDefault="00030ED0" w:rsidP="009311A0">
            <w:pPr>
              <w:jc w:val="center"/>
              <w:rPr>
                <w:b/>
              </w:rPr>
            </w:pPr>
            <w:r w:rsidRPr="00D17273">
              <w:rPr>
                <w:b/>
              </w:rPr>
              <w:t>AWT</w:t>
            </w:r>
          </w:p>
        </w:tc>
        <w:tc>
          <w:tcPr>
            <w:tcW w:w="1065" w:type="dxa"/>
          </w:tcPr>
          <w:p w:rsidR="00030ED0" w:rsidRPr="00D17273" w:rsidRDefault="00030ED0" w:rsidP="009311A0">
            <w:pPr>
              <w:jc w:val="center"/>
              <w:rPr>
                <w:b/>
              </w:rPr>
            </w:pPr>
            <w:r>
              <w:rPr>
                <w:b/>
              </w:rPr>
              <w:t>AWTJQ</w:t>
            </w:r>
          </w:p>
        </w:tc>
      </w:tr>
      <w:tr w:rsidR="00746A2D" w:rsidTr="00746A2D">
        <w:tc>
          <w:tcPr>
            <w:tcW w:w="1705" w:type="dxa"/>
          </w:tcPr>
          <w:p w:rsidR="00030ED0" w:rsidRDefault="00030ED0" w:rsidP="009311A0">
            <w:pPr>
              <w:jc w:val="center"/>
            </w:pPr>
            <w:r>
              <w:t>FCFS</w:t>
            </w:r>
          </w:p>
        </w:tc>
        <w:tc>
          <w:tcPr>
            <w:tcW w:w="990" w:type="dxa"/>
          </w:tcPr>
          <w:p w:rsidR="00030ED0" w:rsidRDefault="00D967CB" w:rsidP="009311A0">
            <w:pPr>
              <w:jc w:val="center"/>
            </w:pPr>
            <w:r>
              <w:t>1</w:t>
            </w:r>
          </w:p>
        </w:tc>
        <w:tc>
          <w:tcPr>
            <w:tcW w:w="1195"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17.64442</w:t>
            </w:r>
          </w:p>
        </w:tc>
        <w:tc>
          <w:tcPr>
            <w:tcW w:w="1053"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3.047076</w:t>
            </w:r>
          </w:p>
        </w:tc>
        <w:tc>
          <w:tcPr>
            <w:tcW w:w="1125"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0.971351</w:t>
            </w:r>
          </w:p>
        </w:tc>
        <w:tc>
          <w:tcPr>
            <w:tcW w:w="1066"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0.987758</w:t>
            </w:r>
          </w:p>
        </w:tc>
        <w:tc>
          <w:tcPr>
            <w:tcW w:w="1151"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12.43534</w:t>
            </w:r>
          </w:p>
        </w:tc>
        <w:tc>
          <w:tcPr>
            <w:tcW w:w="1065"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0.000958</w:t>
            </w:r>
          </w:p>
        </w:tc>
      </w:tr>
      <w:tr w:rsidR="00746A2D" w:rsidTr="00746A2D">
        <w:tc>
          <w:tcPr>
            <w:tcW w:w="1705" w:type="dxa"/>
          </w:tcPr>
          <w:p w:rsidR="00030ED0" w:rsidRDefault="00030ED0" w:rsidP="009311A0">
            <w:pPr>
              <w:jc w:val="center"/>
            </w:pPr>
            <w:r>
              <w:t>SRTF</w:t>
            </w:r>
          </w:p>
        </w:tc>
        <w:tc>
          <w:tcPr>
            <w:tcW w:w="990" w:type="dxa"/>
          </w:tcPr>
          <w:p w:rsidR="00030ED0" w:rsidRDefault="00D967CB" w:rsidP="009311A0">
            <w:pPr>
              <w:jc w:val="center"/>
            </w:pPr>
            <w:r>
              <w:t>2</w:t>
            </w:r>
          </w:p>
        </w:tc>
        <w:tc>
          <w:tcPr>
            <w:tcW w:w="1195" w:type="dxa"/>
          </w:tcPr>
          <w:p w:rsidR="00030ED0" w:rsidRPr="00AB6D82" w:rsidRDefault="00061769" w:rsidP="00AB6D82">
            <w:pPr>
              <w:jc w:val="center"/>
              <w:rPr>
                <w:color w:val="373737" w:themeColor="background1"/>
              </w:rPr>
            </w:pPr>
            <w:r w:rsidRPr="00AB6D82">
              <w:rPr>
                <w:rFonts w:ascii="Calibri" w:hAnsi="Calibri" w:cs="Calibri"/>
                <w:color w:val="373737" w:themeColor="background1"/>
              </w:rPr>
              <w:t>4.173769</w:t>
            </w:r>
          </w:p>
        </w:tc>
        <w:tc>
          <w:tcPr>
            <w:tcW w:w="1053" w:type="dxa"/>
          </w:tcPr>
          <w:p w:rsidR="00030ED0" w:rsidRPr="00AB6D82" w:rsidRDefault="00061769" w:rsidP="00AB6D82">
            <w:pPr>
              <w:jc w:val="center"/>
              <w:rPr>
                <w:color w:val="373737" w:themeColor="background1"/>
              </w:rPr>
            </w:pPr>
            <w:r w:rsidRPr="00AB6D82">
              <w:rPr>
                <w:rFonts w:ascii="Calibri" w:hAnsi="Calibri" w:cs="Calibri"/>
                <w:color w:val="373737" w:themeColor="background1"/>
              </w:rPr>
              <w:t>1.412055</w:t>
            </w:r>
          </w:p>
        </w:tc>
        <w:tc>
          <w:tcPr>
            <w:tcW w:w="1125" w:type="dxa"/>
          </w:tcPr>
          <w:p w:rsidR="00030ED0" w:rsidRPr="00AB6D82" w:rsidRDefault="00061769" w:rsidP="00AB6D82">
            <w:pPr>
              <w:jc w:val="center"/>
              <w:rPr>
                <w:color w:val="373737" w:themeColor="background1"/>
              </w:rPr>
            </w:pPr>
            <w:r w:rsidRPr="00AB6D82">
              <w:rPr>
                <w:rFonts w:ascii="Calibri" w:hAnsi="Calibri" w:cs="Calibri"/>
                <w:color w:val="373737" w:themeColor="background1"/>
              </w:rPr>
              <w:t>0.971077</w:t>
            </w:r>
          </w:p>
        </w:tc>
        <w:tc>
          <w:tcPr>
            <w:tcW w:w="1066" w:type="dxa"/>
          </w:tcPr>
          <w:p w:rsidR="00030ED0" w:rsidRPr="00AB6D82" w:rsidRDefault="00061769" w:rsidP="00AB6D82">
            <w:pPr>
              <w:jc w:val="center"/>
              <w:rPr>
                <w:color w:val="373737" w:themeColor="background1"/>
              </w:rPr>
            </w:pPr>
            <w:r w:rsidRPr="00AB6D82">
              <w:rPr>
                <w:rFonts w:ascii="Calibri" w:hAnsi="Calibri" w:cs="Calibri"/>
                <w:color w:val="373737" w:themeColor="background1"/>
              </w:rPr>
              <w:t>1.048127</w:t>
            </w:r>
          </w:p>
        </w:tc>
        <w:tc>
          <w:tcPr>
            <w:tcW w:w="1151" w:type="dxa"/>
          </w:tcPr>
          <w:p w:rsidR="00030ED0" w:rsidRPr="00AB6D82" w:rsidRDefault="00061769" w:rsidP="00AB6D82">
            <w:pPr>
              <w:jc w:val="center"/>
              <w:rPr>
                <w:color w:val="373737" w:themeColor="background1"/>
              </w:rPr>
            </w:pPr>
            <w:r w:rsidRPr="00AB6D82">
              <w:rPr>
                <w:rFonts w:ascii="Calibri" w:hAnsi="Calibri" w:cs="Calibri"/>
                <w:color w:val="373737" w:themeColor="background1"/>
              </w:rPr>
              <w:t>2.097974</w:t>
            </w:r>
          </w:p>
        </w:tc>
        <w:tc>
          <w:tcPr>
            <w:tcW w:w="1065" w:type="dxa"/>
          </w:tcPr>
          <w:p w:rsidR="00030ED0" w:rsidRPr="00AB6D82" w:rsidRDefault="00061769" w:rsidP="00AB6D82">
            <w:pPr>
              <w:jc w:val="center"/>
              <w:rPr>
                <w:color w:val="373737" w:themeColor="background1"/>
              </w:rPr>
            </w:pPr>
            <w:r w:rsidRPr="00AB6D82">
              <w:rPr>
                <w:rFonts w:ascii="Calibri" w:hAnsi="Calibri" w:cs="Calibri"/>
                <w:color w:val="373737" w:themeColor="background1"/>
              </w:rPr>
              <w:t>0.00101</w:t>
            </w:r>
          </w:p>
        </w:tc>
      </w:tr>
      <w:tr w:rsidR="00746A2D" w:rsidTr="00746A2D">
        <w:tc>
          <w:tcPr>
            <w:tcW w:w="1705" w:type="dxa"/>
          </w:tcPr>
          <w:p w:rsidR="00030ED0" w:rsidRDefault="00030ED0" w:rsidP="002C4E61">
            <w:pPr>
              <w:jc w:val="center"/>
            </w:pPr>
            <w:r>
              <w:t>RR (Q = 10ms)</w:t>
            </w:r>
          </w:p>
        </w:tc>
        <w:tc>
          <w:tcPr>
            <w:tcW w:w="990" w:type="dxa"/>
          </w:tcPr>
          <w:p w:rsidR="00030ED0" w:rsidRDefault="00D967CB" w:rsidP="009311A0">
            <w:pPr>
              <w:jc w:val="center"/>
            </w:pPr>
            <w:r>
              <w:t>3, 10</w:t>
            </w:r>
          </w:p>
        </w:tc>
        <w:tc>
          <w:tcPr>
            <w:tcW w:w="1195"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10.23431</w:t>
            </w:r>
          </w:p>
        </w:tc>
        <w:tc>
          <w:tcPr>
            <w:tcW w:w="1053"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0.099957</w:t>
            </w:r>
          </w:p>
        </w:tc>
        <w:tc>
          <w:tcPr>
            <w:tcW w:w="1125"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0.969449</w:t>
            </w:r>
          </w:p>
        </w:tc>
        <w:tc>
          <w:tcPr>
            <w:tcW w:w="1066"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1.013891</w:t>
            </w:r>
          </w:p>
        </w:tc>
        <w:tc>
          <w:tcPr>
            <w:tcW w:w="1151"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8.952775</w:t>
            </w:r>
          </w:p>
        </w:tc>
        <w:tc>
          <w:tcPr>
            <w:tcW w:w="1065" w:type="dxa"/>
          </w:tcPr>
          <w:p w:rsidR="00030ED0" w:rsidRPr="00AB6D82" w:rsidRDefault="00061769" w:rsidP="00061769">
            <w:pPr>
              <w:jc w:val="center"/>
              <w:rPr>
                <w:rFonts w:ascii="Calibri" w:hAnsi="Calibri" w:cs="Calibri"/>
                <w:color w:val="373737" w:themeColor="background1"/>
              </w:rPr>
            </w:pPr>
            <w:r w:rsidRPr="00AB6D82">
              <w:rPr>
                <w:rFonts w:ascii="Calibri" w:hAnsi="Calibri" w:cs="Calibri"/>
                <w:color w:val="373737" w:themeColor="background1"/>
              </w:rPr>
              <w:t>0.000984</w:t>
            </w:r>
          </w:p>
        </w:tc>
      </w:tr>
      <w:tr w:rsidR="00746A2D" w:rsidTr="00746A2D">
        <w:tc>
          <w:tcPr>
            <w:tcW w:w="1705" w:type="dxa"/>
          </w:tcPr>
          <w:p w:rsidR="00030ED0" w:rsidRDefault="00030ED0" w:rsidP="002C4E61">
            <w:pPr>
              <w:jc w:val="center"/>
            </w:pPr>
            <w:r>
              <w:t>RR (Q = 20ms)</w:t>
            </w:r>
          </w:p>
        </w:tc>
        <w:tc>
          <w:tcPr>
            <w:tcW w:w="990" w:type="dxa"/>
          </w:tcPr>
          <w:p w:rsidR="00030ED0" w:rsidRDefault="00D967CB" w:rsidP="009311A0">
            <w:pPr>
              <w:jc w:val="center"/>
            </w:pPr>
            <w:r>
              <w:t>3, 20</w:t>
            </w:r>
          </w:p>
        </w:tc>
        <w:tc>
          <w:tcPr>
            <w:tcW w:w="119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10.19887</w:t>
            </w:r>
          </w:p>
        </w:tc>
        <w:tc>
          <w:tcPr>
            <w:tcW w:w="1053"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0.190994</w:t>
            </w:r>
          </w:p>
        </w:tc>
        <w:tc>
          <w:tcPr>
            <w:tcW w:w="112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0.971757</w:t>
            </w:r>
          </w:p>
        </w:tc>
        <w:tc>
          <w:tcPr>
            <w:tcW w:w="1066"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1.013915</w:t>
            </w:r>
          </w:p>
        </w:tc>
        <w:tc>
          <w:tcPr>
            <w:tcW w:w="1151"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8.802644</w:t>
            </w:r>
          </w:p>
        </w:tc>
        <w:tc>
          <w:tcPr>
            <w:tcW w:w="106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0.000981</w:t>
            </w:r>
          </w:p>
        </w:tc>
      </w:tr>
      <w:tr w:rsidR="00746A2D" w:rsidTr="00746A2D">
        <w:tc>
          <w:tcPr>
            <w:tcW w:w="1705" w:type="dxa"/>
          </w:tcPr>
          <w:p w:rsidR="00030ED0" w:rsidRDefault="00030ED0" w:rsidP="002C4E61">
            <w:pPr>
              <w:jc w:val="center"/>
            </w:pPr>
            <w:r>
              <w:t>RR (Q = 50ms)</w:t>
            </w:r>
          </w:p>
        </w:tc>
        <w:tc>
          <w:tcPr>
            <w:tcW w:w="990" w:type="dxa"/>
          </w:tcPr>
          <w:p w:rsidR="00030ED0" w:rsidRDefault="00D967CB" w:rsidP="009311A0">
            <w:pPr>
              <w:jc w:val="center"/>
            </w:pPr>
            <w:r>
              <w:t>3, 50</w:t>
            </w:r>
          </w:p>
        </w:tc>
        <w:tc>
          <w:tcPr>
            <w:tcW w:w="119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10.90213</w:t>
            </w:r>
          </w:p>
        </w:tc>
        <w:tc>
          <w:tcPr>
            <w:tcW w:w="1053"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0.462383</w:t>
            </w:r>
          </w:p>
        </w:tc>
        <w:tc>
          <w:tcPr>
            <w:tcW w:w="112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0.977336</w:t>
            </w:r>
          </w:p>
        </w:tc>
        <w:tc>
          <w:tcPr>
            <w:tcW w:w="1066"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1.013814</w:t>
            </w:r>
          </w:p>
        </w:tc>
        <w:tc>
          <w:tcPr>
            <w:tcW w:w="1151"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9.153792</w:t>
            </w:r>
          </w:p>
        </w:tc>
        <w:tc>
          <w:tcPr>
            <w:tcW w:w="106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0.000997</w:t>
            </w:r>
          </w:p>
        </w:tc>
      </w:tr>
      <w:tr w:rsidR="00746A2D" w:rsidTr="00746A2D">
        <w:tc>
          <w:tcPr>
            <w:tcW w:w="1705" w:type="dxa"/>
          </w:tcPr>
          <w:p w:rsidR="00030ED0" w:rsidRDefault="00030ED0" w:rsidP="002C4E61">
            <w:pPr>
              <w:jc w:val="center"/>
            </w:pPr>
            <w:r>
              <w:t>RR (Q = 250ms)</w:t>
            </w:r>
          </w:p>
        </w:tc>
        <w:tc>
          <w:tcPr>
            <w:tcW w:w="990" w:type="dxa"/>
          </w:tcPr>
          <w:p w:rsidR="00030ED0" w:rsidRDefault="00D967CB" w:rsidP="009311A0">
            <w:pPr>
              <w:jc w:val="center"/>
            </w:pPr>
            <w:r>
              <w:t>3, 250</w:t>
            </w:r>
          </w:p>
        </w:tc>
        <w:tc>
          <w:tcPr>
            <w:tcW w:w="119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14.64876</w:t>
            </w:r>
          </w:p>
        </w:tc>
        <w:tc>
          <w:tcPr>
            <w:tcW w:w="1053"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1.852088</w:t>
            </w:r>
          </w:p>
        </w:tc>
        <w:tc>
          <w:tcPr>
            <w:tcW w:w="112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0.980493</w:t>
            </w:r>
          </w:p>
        </w:tc>
        <w:tc>
          <w:tcPr>
            <w:tcW w:w="1066"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0.9872</w:t>
            </w:r>
          </w:p>
        </w:tc>
        <w:tc>
          <w:tcPr>
            <w:tcW w:w="1151"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10.95575</w:t>
            </w:r>
          </w:p>
        </w:tc>
        <w:tc>
          <w:tcPr>
            <w:tcW w:w="106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0.001028</w:t>
            </w:r>
          </w:p>
        </w:tc>
      </w:tr>
      <w:tr w:rsidR="00746A2D" w:rsidTr="00746A2D">
        <w:tc>
          <w:tcPr>
            <w:tcW w:w="1705" w:type="dxa"/>
          </w:tcPr>
          <w:p w:rsidR="00030ED0" w:rsidRDefault="00030ED0" w:rsidP="002C4E61">
            <w:pPr>
              <w:jc w:val="center"/>
            </w:pPr>
            <w:r>
              <w:t>RR (Q = 500ms)</w:t>
            </w:r>
          </w:p>
        </w:tc>
        <w:tc>
          <w:tcPr>
            <w:tcW w:w="990" w:type="dxa"/>
          </w:tcPr>
          <w:p w:rsidR="00030ED0" w:rsidRDefault="00D967CB" w:rsidP="009311A0">
            <w:pPr>
              <w:jc w:val="center"/>
            </w:pPr>
            <w:r>
              <w:t>3, 500</w:t>
            </w:r>
          </w:p>
        </w:tc>
        <w:tc>
          <w:tcPr>
            <w:tcW w:w="119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16.37551</w:t>
            </w:r>
          </w:p>
        </w:tc>
        <w:tc>
          <w:tcPr>
            <w:tcW w:w="1053"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2.616493</w:t>
            </w:r>
          </w:p>
        </w:tc>
        <w:tc>
          <w:tcPr>
            <w:tcW w:w="112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0.980581</w:t>
            </w:r>
          </w:p>
        </w:tc>
        <w:tc>
          <w:tcPr>
            <w:tcW w:w="1066"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0.98304</w:t>
            </w:r>
          </w:p>
        </w:tc>
        <w:tc>
          <w:tcPr>
            <w:tcW w:w="1151"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11.6654</w:t>
            </w:r>
          </w:p>
        </w:tc>
        <w:tc>
          <w:tcPr>
            <w:tcW w:w="1065" w:type="dxa"/>
          </w:tcPr>
          <w:p w:rsidR="00030ED0" w:rsidRPr="00AB6D82" w:rsidRDefault="00AB6D82" w:rsidP="00AB6D82">
            <w:pPr>
              <w:jc w:val="center"/>
              <w:rPr>
                <w:color w:val="373737" w:themeColor="background1"/>
              </w:rPr>
            </w:pPr>
            <w:r w:rsidRPr="00AB6D82">
              <w:rPr>
                <w:rFonts w:ascii="Calibri" w:hAnsi="Calibri" w:cs="Calibri"/>
                <w:color w:val="373737" w:themeColor="background1"/>
              </w:rPr>
              <w:t>0.001011</w:t>
            </w:r>
          </w:p>
        </w:tc>
      </w:tr>
    </w:tbl>
    <w:p w:rsidR="00D134B4" w:rsidRDefault="00D134B4" w:rsidP="00D134B4">
      <w:pPr>
        <w:spacing w:after="0"/>
        <w:jc w:val="center"/>
        <w:rPr>
          <w:b/>
          <w:u w:val="single"/>
        </w:rPr>
      </w:pPr>
    </w:p>
    <w:p w:rsidR="00D134B4" w:rsidRDefault="00D134B4" w:rsidP="00D134B4">
      <w:pPr>
        <w:spacing w:after="0"/>
        <w:jc w:val="center"/>
        <w:rPr>
          <w:b/>
        </w:rPr>
      </w:pPr>
      <w:r>
        <w:rPr>
          <w:b/>
          <w:u w:val="single"/>
        </w:rPr>
        <w:t>Chart 2</w:t>
      </w:r>
      <w:r w:rsidRPr="003C03FF">
        <w:rPr>
          <w:b/>
        </w:rPr>
        <w:t xml:space="preserve"> </w:t>
      </w:r>
    </w:p>
    <w:p w:rsidR="00D134B4" w:rsidRDefault="001A523F" w:rsidP="00D134B4">
      <w:pPr>
        <w:spacing w:after="0"/>
        <w:jc w:val="center"/>
      </w:pPr>
      <w:r>
        <w:rPr>
          <w:i/>
        </w:rPr>
        <w:t>Paging Policy Numbers</w:t>
      </w:r>
    </w:p>
    <w:tbl>
      <w:tblPr>
        <w:tblStyle w:val="TableGrid"/>
        <w:tblW w:w="0" w:type="auto"/>
        <w:tblLook w:val="04A0" w:firstRow="1" w:lastRow="0" w:firstColumn="1" w:lastColumn="0" w:noHBand="0" w:noVBand="1"/>
      </w:tblPr>
      <w:tblGrid>
        <w:gridCol w:w="1705"/>
        <w:gridCol w:w="990"/>
        <w:gridCol w:w="1195"/>
        <w:gridCol w:w="1053"/>
        <w:gridCol w:w="1125"/>
        <w:gridCol w:w="1066"/>
        <w:gridCol w:w="1151"/>
        <w:gridCol w:w="1065"/>
      </w:tblGrid>
      <w:tr w:rsidR="0011778E" w:rsidTr="009311A0">
        <w:tc>
          <w:tcPr>
            <w:tcW w:w="1705" w:type="dxa"/>
            <w:shd w:val="clear" w:color="auto" w:fill="auto"/>
          </w:tcPr>
          <w:p w:rsidR="0011778E" w:rsidRPr="00D17273" w:rsidRDefault="0011778E" w:rsidP="009311A0">
            <w:pPr>
              <w:jc w:val="center"/>
              <w:rPr>
                <w:b/>
              </w:rPr>
            </w:pPr>
            <w:r w:rsidRPr="00D17273">
              <w:rPr>
                <w:b/>
              </w:rPr>
              <w:t>Policy</w:t>
            </w:r>
          </w:p>
        </w:tc>
        <w:tc>
          <w:tcPr>
            <w:tcW w:w="990" w:type="dxa"/>
            <w:shd w:val="clear" w:color="auto" w:fill="auto"/>
          </w:tcPr>
          <w:p w:rsidR="0011778E" w:rsidRPr="00D17273" w:rsidRDefault="0011778E" w:rsidP="009311A0">
            <w:pPr>
              <w:jc w:val="center"/>
              <w:rPr>
                <w:b/>
              </w:rPr>
            </w:pPr>
            <w:r w:rsidRPr="00D17273">
              <w:rPr>
                <w:b/>
              </w:rPr>
              <w:t xml:space="preserve">Policy </w:t>
            </w:r>
            <w:r>
              <w:rPr>
                <w:b/>
              </w:rPr>
              <w:t>#</w:t>
            </w:r>
          </w:p>
        </w:tc>
        <w:tc>
          <w:tcPr>
            <w:tcW w:w="1195" w:type="dxa"/>
            <w:shd w:val="clear" w:color="auto" w:fill="auto"/>
          </w:tcPr>
          <w:p w:rsidR="0011778E" w:rsidRPr="00D17273" w:rsidRDefault="0011778E" w:rsidP="009311A0">
            <w:pPr>
              <w:jc w:val="center"/>
              <w:rPr>
                <w:b/>
              </w:rPr>
            </w:pPr>
            <w:r w:rsidRPr="00D17273">
              <w:rPr>
                <w:b/>
              </w:rPr>
              <w:t>TAT</w:t>
            </w:r>
          </w:p>
        </w:tc>
        <w:tc>
          <w:tcPr>
            <w:tcW w:w="1053" w:type="dxa"/>
            <w:shd w:val="clear" w:color="auto" w:fill="auto"/>
          </w:tcPr>
          <w:p w:rsidR="0011778E" w:rsidRPr="00D17273" w:rsidRDefault="0011778E" w:rsidP="009311A0">
            <w:pPr>
              <w:jc w:val="center"/>
              <w:rPr>
                <w:b/>
              </w:rPr>
            </w:pPr>
            <w:r w:rsidRPr="00D17273">
              <w:rPr>
                <w:b/>
              </w:rPr>
              <w:t>RT</w:t>
            </w:r>
          </w:p>
        </w:tc>
        <w:tc>
          <w:tcPr>
            <w:tcW w:w="1125" w:type="dxa"/>
            <w:shd w:val="clear" w:color="auto" w:fill="auto"/>
          </w:tcPr>
          <w:p w:rsidR="0011778E" w:rsidRPr="00D17273" w:rsidRDefault="0011778E" w:rsidP="009311A0">
            <w:pPr>
              <w:jc w:val="center"/>
              <w:rPr>
                <w:b/>
              </w:rPr>
            </w:pPr>
            <w:r w:rsidRPr="00D17273">
              <w:rPr>
                <w:b/>
              </w:rPr>
              <w:t>CBT</w:t>
            </w:r>
          </w:p>
        </w:tc>
        <w:tc>
          <w:tcPr>
            <w:tcW w:w="1066" w:type="dxa"/>
            <w:shd w:val="clear" w:color="auto" w:fill="auto"/>
          </w:tcPr>
          <w:p w:rsidR="0011778E" w:rsidRPr="00D17273" w:rsidRDefault="0011778E" w:rsidP="009311A0">
            <w:pPr>
              <w:jc w:val="center"/>
              <w:rPr>
                <w:b/>
              </w:rPr>
            </w:pPr>
            <w:r w:rsidRPr="00D17273">
              <w:rPr>
                <w:b/>
              </w:rPr>
              <w:t>T</w:t>
            </w:r>
          </w:p>
        </w:tc>
        <w:tc>
          <w:tcPr>
            <w:tcW w:w="1151" w:type="dxa"/>
            <w:shd w:val="clear" w:color="auto" w:fill="auto"/>
          </w:tcPr>
          <w:p w:rsidR="0011778E" w:rsidRPr="00D17273" w:rsidRDefault="0011778E" w:rsidP="009311A0">
            <w:pPr>
              <w:jc w:val="center"/>
              <w:rPr>
                <w:b/>
              </w:rPr>
            </w:pPr>
            <w:r w:rsidRPr="00D17273">
              <w:rPr>
                <w:b/>
              </w:rPr>
              <w:t>AWT</w:t>
            </w:r>
          </w:p>
        </w:tc>
        <w:tc>
          <w:tcPr>
            <w:tcW w:w="1065" w:type="dxa"/>
          </w:tcPr>
          <w:p w:rsidR="0011778E" w:rsidRPr="00D17273" w:rsidRDefault="0011778E" w:rsidP="009311A0">
            <w:pPr>
              <w:jc w:val="center"/>
              <w:rPr>
                <w:b/>
              </w:rPr>
            </w:pPr>
            <w:r>
              <w:rPr>
                <w:b/>
              </w:rPr>
              <w:t>AWTJQ</w:t>
            </w:r>
          </w:p>
        </w:tc>
      </w:tr>
      <w:tr w:rsidR="0011778E" w:rsidTr="009311A0">
        <w:tc>
          <w:tcPr>
            <w:tcW w:w="1705" w:type="dxa"/>
          </w:tcPr>
          <w:p w:rsidR="0011778E" w:rsidRDefault="0011778E" w:rsidP="009311A0">
            <w:pPr>
              <w:jc w:val="center"/>
            </w:pPr>
            <w:r>
              <w:t>FCFS</w:t>
            </w:r>
          </w:p>
        </w:tc>
        <w:tc>
          <w:tcPr>
            <w:tcW w:w="990" w:type="dxa"/>
          </w:tcPr>
          <w:p w:rsidR="0011778E" w:rsidRDefault="0011778E" w:rsidP="009311A0">
            <w:pPr>
              <w:jc w:val="center"/>
            </w:pPr>
            <w:r>
              <w:t>1</w:t>
            </w:r>
          </w:p>
        </w:tc>
        <w:tc>
          <w:tcPr>
            <w:tcW w:w="1195" w:type="dxa"/>
          </w:tcPr>
          <w:p w:rsidR="0011778E" w:rsidRPr="00780A12" w:rsidRDefault="0011778E" w:rsidP="00780A12">
            <w:pPr>
              <w:jc w:val="center"/>
              <w:rPr>
                <w:rFonts w:ascii="Calibri" w:hAnsi="Calibri" w:cs="Calibri"/>
                <w:color w:val="373737" w:themeColor="background1"/>
              </w:rPr>
            </w:pPr>
            <w:r w:rsidRPr="00780A12">
              <w:rPr>
                <w:rFonts w:ascii="Calibri" w:hAnsi="Calibri" w:cs="Calibri"/>
                <w:color w:val="373737" w:themeColor="background1"/>
              </w:rPr>
              <w:t>17.15644</w:t>
            </w:r>
          </w:p>
        </w:tc>
        <w:tc>
          <w:tcPr>
            <w:tcW w:w="1053" w:type="dxa"/>
          </w:tcPr>
          <w:p w:rsidR="0011778E" w:rsidRPr="00780A12" w:rsidRDefault="0011778E" w:rsidP="00780A12">
            <w:pPr>
              <w:jc w:val="center"/>
              <w:rPr>
                <w:rFonts w:ascii="Calibri" w:hAnsi="Calibri" w:cs="Calibri"/>
                <w:color w:val="373737" w:themeColor="background1"/>
              </w:rPr>
            </w:pPr>
            <w:r w:rsidRPr="00780A12">
              <w:rPr>
                <w:rFonts w:ascii="Calibri" w:hAnsi="Calibri" w:cs="Calibri"/>
                <w:color w:val="373737" w:themeColor="background1"/>
              </w:rPr>
              <w:t>3.439813</w:t>
            </w:r>
          </w:p>
        </w:tc>
        <w:tc>
          <w:tcPr>
            <w:tcW w:w="1125" w:type="dxa"/>
          </w:tcPr>
          <w:p w:rsidR="0011778E" w:rsidRPr="00780A12" w:rsidRDefault="0011778E" w:rsidP="00780A12">
            <w:pPr>
              <w:jc w:val="center"/>
              <w:rPr>
                <w:rFonts w:ascii="Calibri" w:hAnsi="Calibri" w:cs="Calibri"/>
                <w:color w:val="373737" w:themeColor="background1"/>
              </w:rPr>
            </w:pPr>
            <w:r w:rsidRPr="00780A12">
              <w:rPr>
                <w:rFonts w:ascii="Calibri" w:hAnsi="Calibri" w:cs="Calibri"/>
                <w:color w:val="373737" w:themeColor="background1"/>
              </w:rPr>
              <w:t>0.971265</w:t>
            </w:r>
          </w:p>
        </w:tc>
        <w:tc>
          <w:tcPr>
            <w:tcW w:w="1066" w:type="dxa"/>
          </w:tcPr>
          <w:p w:rsidR="0011778E" w:rsidRPr="00780A12" w:rsidRDefault="0011778E" w:rsidP="00780A12">
            <w:pPr>
              <w:jc w:val="center"/>
              <w:rPr>
                <w:rFonts w:ascii="Calibri" w:hAnsi="Calibri" w:cs="Calibri"/>
                <w:color w:val="373737" w:themeColor="background1"/>
              </w:rPr>
            </w:pPr>
            <w:r w:rsidRPr="00780A12">
              <w:rPr>
                <w:rFonts w:ascii="Calibri" w:hAnsi="Calibri" w:cs="Calibri"/>
                <w:color w:val="373737" w:themeColor="background1"/>
              </w:rPr>
              <w:t>0.98767</w:t>
            </w:r>
          </w:p>
        </w:tc>
        <w:tc>
          <w:tcPr>
            <w:tcW w:w="1151" w:type="dxa"/>
          </w:tcPr>
          <w:p w:rsidR="0011778E" w:rsidRPr="00780A12" w:rsidRDefault="0011778E" w:rsidP="00780A12">
            <w:pPr>
              <w:jc w:val="center"/>
              <w:rPr>
                <w:rFonts w:ascii="Calibri" w:hAnsi="Calibri" w:cs="Calibri"/>
                <w:color w:val="373737" w:themeColor="background1"/>
              </w:rPr>
            </w:pPr>
            <w:r w:rsidRPr="00780A12">
              <w:rPr>
                <w:rFonts w:ascii="Calibri" w:hAnsi="Calibri" w:cs="Calibri"/>
                <w:color w:val="373737" w:themeColor="background1"/>
              </w:rPr>
              <w:t>11.56753</w:t>
            </w:r>
          </w:p>
        </w:tc>
        <w:tc>
          <w:tcPr>
            <w:tcW w:w="1065" w:type="dxa"/>
          </w:tcPr>
          <w:p w:rsidR="0011778E" w:rsidRPr="00780A12" w:rsidRDefault="0011778E" w:rsidP="00780A12">
            <w:pPr>
              <w:jc w:val="center"/>
              <w:rPr>
                <w:rFonts w:ascii="Calibri" w:hAnsi="Calibri" w:cs="Calibri"/>
                <w:color w:val="373737" w:themeColor="background1"/>
              </w:rPr>
            </w:pPr>
            <w:r w:rsidRPr="00780A12">
              <w:rPr>
                <w:rFonts w:ascii="Calibri" w:hAnsi="Calibri" w:cs="Calibri"/>
                <w:color w:val="373737" w:themeColor="background1"/>
              </w:rPr>
              <w:t>0.571889</w:t>
            </w:r>
          </w:p>
        </w:tc>
      </w:tr>
      <w:tr w:rsidR="0011778E" w:rsidTr="009311A0">
        <w:tc>
          <w:tcPr>
            <w:tcW w:w="1705" w:type="dxa"/>
          </w:tcPr>
          <w:p w:rsidR="0011778E" w:rsidRDefault="0011778E" w:rsidP="009311A0">
            <w:pPr>
              <w:jc w:val="center"/>
            </w:pPr>
            <w:r>
              <w:t>SRTF</w:t>
            </w:r>
          </w:p>
        </w:tc>
        <w:tc>
          <w:tcPr>
            <w:tcW w:w="990" w:type="dxa"/>
          </w:tcPr>
          <w:p w:rsidR="0011778E" w:rsidRDefault="0011778E" w:rsidP="009311A0">
            <w:pPr>
              <w:jc w:val="center"/>
            </w:pPr>
            <w:r>
              <w:t>2</w:t>
            </w:r>
          </w:p>
        </w:tc>
        <w:tc>
          <w:tcPr>
            <w:tcW w:w="1195" w:type="dxa"/>
          </w:tcPr>
          <w:p w:rsidR="0011778E" w:rsidRPr="00780A12" w:rsidRDefault="0011778E" w:rsidP="00780A12">
            <w:pPr>
              <w:jc w:val="center"/>
              <w:rPr>
                <w:color w:val="373737" w:themeColor="background1"/>
              </w:rPr>
            </w:pPr>
            <w:r w:rsidRPr="00780A12">
              <w:rPr>
                <w:rFonts w:ascii="Calibri" w:hAnsi="Calibri" w:cs="Calibri"/>
                <w:color w:val="373737" w:themeColor="background1"/>
              </w:rPr>
              <w:t>4.17356</w:t>
            </w:r>
          </w:p>
        </w:tc>
        <w:tc>
          <w:tcPr>
            <w:tcW w:w="1053" w:type="dxa"/>
          </w:tcPr>
          <w:p w:rsidR="0011778E" w:rsidRPr="00780A12" w:rsidRDefault="0011778E" w:rsidP="00780A12">
            <w:pPr>
              <w:jc w:val="center"/>
              <w:rPr>
                <w:color w:val="373737" w:themeColor="background1"/>
              </w:rPr>
            </w:pPr>
            <w:r w:rsidRPr="00780A12">
              <w:rPr>
                <w:rFonts w:ascii="Calibri" w:hAnsi="Calibri" w:cs="Calibri"/>
                <w:color w:val="373737" w:themeColor="background1"/>
              </w:rPr>
              <w:t>1.412368</w:t>
            </w:r>
          </w:p>
        </w:tc>
        <w:tc>
          <w:tcPr>
            <w:tcW w:w="1125" w:type="dxa"/>
          </w:tcPr>
          <w:p w:rsidR="0011778E" w:rsidRPr="00780A12" w:rsidRDefault="0011778E" w:rsidP="00780A12">
            <w:pPr>
              <w:jc w:val="center"/>
              <w:rPr>
                <w:color w:val="373737" w:themeColor="background1"/>
              </w:rPr>
            </w:pPr>
            <w:r w:rsidRPr="00780A12">
              <w:rPr>
                <w:rFonts w:ascii="Calibri" w:hAnsi="Calibri" w:cs="Calibri"/>
                <w:color w:val="373737" w:themeColor="background1"/>
              </w:rPr>
              <w:t>0.971038</w:t>
            </w:r>
          </w:p>
        </w:tc>
        <w:tc>
          <w:tcPr>
            <w:tcW w:w="1066" w:type="dxa"/>
          </w:tcPr>
          <w:p w:rsidR="0011778E" w:rsidRPr="00780A12" w:rsidRDefault="0011778E" w:rsidP="00780A12">
            <w:pPr>
              <w:jc w:val="center"/>
              <w:rPr>
                <w:color w:val="373737" w:themeColor="background1"/>
              </w:rPr>
            </w:pPr>
            <w:r w:rsidRPr="00780A12">
              <w:rPr>
                <w:rFonts w:ascii="Calibri" w:hAnsi="Calibri" w:cs="Calibri"/>
                <w:color w:val="373737" w:themeColor="background1"/>
              </w:rPr>
              <w:t>1.048085</w:t>
            </w:r>
          </w:p>
        </w:tc>
        <w:tc>
          <w:tcPr>
            <w:tcW w:w="1151" w:type="dxa"/>
          </w:tcPr>
          <w:p w:rsidR="0011778E" w:rsidRPr="00780A12" w:rsidRDefault="0011778E" w:rsidP="00780A12">
            <w:pPr>
              <w:jc w:val="center"/>
              <w:rPr>
                <w:color w:val="373737" w:themeColor="background1"/>
              </w:rPr>
            </w:pPr>
            <w:r w:rsidRPr="00780A12">
              <w:rPr>
                <w:rFonts w:ascii="Calibri" w:hAnsi="Calibri" w:cs="Calibri"/>
                <w:color w:val="373737" w:themeColor="background1"/>
              </w:rPr>
              <w:t>2.098345</w:t>
            </w:r>
          </w:p>
        </w:tc>
        <w:tc>
          <w:tcPr>
            <w:tcW w:w="1065" w:type="dxa"/>
          </w:tcPr>
          <w:p w:rsidR="0011778E" w:rsidRPr="00780A12" w:rsidRDefault="0011778E" w:rsidP="00780A12">
            <w:pPr>
              <w:jc w:val="center"/>
              <w:rPr>
                <w:color w:val="373737" w:themeColor="background1"/>
              </w:rPr>
            </w:pPr>
            <w:r w:rsidRPr="00780A12">
              <w:rPr>
                <w:rFonts w:ascii="Calibri" w:hAnsi="Calibri" w:cs="Calibri"/>
                <w:color w:val="373737" w:themeColor="background1"/>
              </w:rPr>
              <w:t>0.001053</w:t>
            </w:r>
          </w:p>
        </w:tc>
      </w:tr>
      <w:tr w:rsidR="0011778E" w:rsidTr="009311A0">
        <w:tc>
          <w:tcPr>
            <w:tcW w:w="1705" w:type="dxa"/>
          </w:tcPr>
          <w:p w:rsidR="0011778E" w:rsidRDefault="0011778E" w:rsidP="009311A0">
            <w:pPr>
              <w:jc w:val="center"/>
            </w:pPr>
            <w:r>
              <w:t>RR (Q = 10ms)</w:t>
            </w:r>
          </w:p>
        </w:tc>
        <w:tc>
          <w:tcPr>
            <w:tcW w:w="990" w:type="dxa"/>
          </w:tcPr>
          <w:p w:rsidR="0011778E" w:rsidRDefault="0011778E" w:rsidP="009311A0">
            <w:pPr>
              <w:jc w:val="center"/>
            </w:pPr>
            <w:r>
              <w:t>3, 10</w:t>
            </w:r>
          </w:p>
        </w:tc>
        <w:tc>
          <w:tcPr>
            <w:tcW w:w="1195" w:type="dxa"/>
          </w:tcPr>
          <w:p w:rsidR="0011778E" w:rsidRPr="00780A12" w:rsidRDefault="00585B99" w:rsidP="00780A12">
            <w:pPr>
              <w:jc w:val="center"/>
              <w:rPr>
                <w:rFonts w:ascii="Calibri" w:hAnsi="Calibri" w:cs="Calibri"/>
                <w:color w:val="373737" w:themeColor="background1"/>
              </w:rPr>
            </w:pPr>
            <w:r w:rsidRPr="00780A12">
              <w:rPr>
                <w:rFonts w:ascii="Calibri" w:hAnsi="Calibri" w:cs="Calibri"/>
                <w:color w:val="373737" w:themeColor="background1"/>
              </w:rPr>
              <w:t>10.26379</w:t>
            </w:r>
          </w:p>
        </w:tc>
        <w:tc>
          <w:tcPr>
            <w:tcW w:w="1053" w:type="dxa"/>
          </w:tcPr>
          <w:p w:rsidR="0011778E" w:rsidRPr="00780A12" w:rsidRDefault="00585B99" w:rsidP="00780A12">
            <w:pPr>
              <w:jc w:val="center"/>
              <w:rPr>
                <w:rFonts w:ascii="Calibri" w:hAnsi="Calibri" w:cs="Calibri"/>
                <w:color w:val="373737" w:themeColor="background1"/>
              </w:rPr>
            </w:pPr>
            <w:r w:rsidRPr="00780A12">
              <w:rPr>
                <w:rFonts w:ascii="Calibri" w:hAnsi="Calibri" w:cs="Calibri"/>
                <w:color w:val="373737" w:themeColor="background1"/>
              </w:rPr>
              <w:t>0.100318</w:t>
            </w:r>
          </w:p>
        </w:tc>
        <w:tc>
          <w:tcPr>
            <w:tcW w:w="1125" w:type="dxa"/>
          </w:tcPr>
          <w:p w:rsidR="0011778E" w:rsidRPr="00780A12" w:rsidRDefault="00585B99" w:rsidP="00780A12">
            <w:pPr>
              <w:jc w:val="center"/>
              <w:rPr>
                <w:rFonts w:ascii="Calibri" w:hAnsi="Calibri" w:cs="Calibri"/>
                <w:color w:val="373737" w:themeColor="background1"/>
              </w:rPr>
            </w:pPr>
            <w:r w:rsidRPr="00780A12">
              <w:rPr>
                <w:rFonts w:ascii="Calibri" w:hAnsi="Calibri" w:cs="Calibri"/>
                <w:color w:val="373737" w:themeColor="background1"/>
              </w:rPr>
              <w:t>0.969268</w:t>
            </w:r>
          </w:p>
        </w:tc>
        <w:tc>
          <w:tcPr>
            <w:tcW w:w="1066" w:type="dxa"/>
          </w:tcPr>
          <w:p w:rsidR="0011778E" w:rsidRPr="00780A12" w:rsidRDefault="00585B99" w:rsidP="00780A12">
            <w:pPr>
              <w:jc w:val="center"/>
              <w:rPr>
                <w:rFonts w:ascii="Calibri" w:hAnsi="Calibri" w:cs="Calibri"/>
                <w:color w:val="373737" w:themeColor="background1"/>
              </w:rPr>
            </w:pPr>
            <w:r w:rsidRPr="00780A12">
              <w:rPr>
                <w:rFonts w:ascii="Calibri" w:hAnsi="Calibri" w:cs="Calibri"/>
                <w:color w:val="373737" w:themeColor="background1"/>
              </w:rPr>
              <w:t>1.013832</w:t>
            </w:r>
          </w:p>
        </w:tc>
        <w:tc>
          <w:tcPr>
            <w:tcW w:w="1151" w:type="dxa"/>
          </w:tcPr>
          <w:p w:rsidR="0011778E" w:rsidRPr="00780A12" w:rsidRDefault="00585B99" w:rsidP="00780A12">
            <w:pPr>
              <w:jc w:val="center"/>
              <w:rPr>
                <w:rFonts w:ascii="Calibri" w:hAnsi="Calibri" w:cs="Calibri"/>
                <w:color w:val="373737" w:themeColor="background1"/>
              </w:rPr>
            </w:pPr>
            <w:r w:rsidRPr="00780A12">
              <w:rPr>
                <w:rFonts w:ascii="Calibri" w:hAnsi="Calibri" w:cs="Calibri"/>
                <w:color w:val="373737" w:themeColor="background1"/>
              </w:rPr>
              <w:t>8.981197</w:t>
            </w:r>
          </w:p>
        </w:tc>
        <w:tc>
          <w:tcPr>
            <w:tcW w:w="1065" w:type="dxa"/>
          </w:tcPr>
          <w:p w:rsidR="0011778E" w:rsidRPr="00780A12" w:rsidRDefault="00585B99" w:rsidP="00780A12">
            <w:pPr>
              <w:jc w:val="center"/>
              <w:rPr>
                <w:rFonts w:ascii="Calibri" w:hAnsi="Calibri" w:cs="Calibri"/>
                <w:color w:val="373737" w:themeColor="background1"/>
              </w:rPr>
            </w:pPr>
            <w:r w:rsidRPr="00780A12">
              <w:rPr>
                <w:rFonts w:ascii="Calibri" w:hAnsi="Calibri" w:cs="Calibri"/>
                <w:color w:val="373737" w:themeColor="background1"/>
              </w:rPr>
              <w:t>0.001062</w:t>
            </w:r>
          </w:p>
        </w:tc>
      </w:tr>
      <w:tr w:rsidR="0011778E" w:rsidTr="009311A0">
        <w:tc>
          <w:tcPr>
            <w:tcW w:w="1705" w:type="dxa"/>
          </w:tcPr>
          <w:p w:rsidR="0011778E" w:rsidRDefault="0011778E" w:rsidP="009311A0">
            <w:pPr>
              <w:jc w:val="center"/>
            </w:pPr>
            <w:r>
              <w:t>RR (Q = 20ms)</w:t>
            </w:r>
          </w:p>
        </w:tc>
        <w:tc>
          <w:tcPr>
            <w:tcW w:w="990" w:type="dxa"/>
          </w:tcPr>
          <w:p w:rsidR="0011778E" w:rsidRDefault="0011778E" w:rsidP="009311A0">
            <w:pPr>
              <w:jc w:val="center"/>
            </w:pPr>
            <w:r>
              <w:t>3, 20</w:t>
            </w:r>
          </w:p>
        </w:tc>
        <w:tc>
          <w:tcPr>
            <w:tcW w:w="119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10.22819</w:t>
            </w:r>
          </w:p>
        </w:tc>
        <w:tc>
          <w:tcPr>
            <w:tcW w:w="1053"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0.192112</w:t>
            </w:r>
          </w:p>
        </w:tc>
        <w:tc>
          <w:tcPr>
            <w:tcW w:w="112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0.971609</w:t>
            </w:r>
          </w:p>
        </w:tc>
        <w:tc>
          <w:tcPr>
            <w:tcW w:w="1066"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1.01385</w:t>
            </w:r>
          </w:p>
        </w:tc>
        <w:tc>
          <w:tcPr>
            <w:tcW w:w="1151"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8.831831</w:t>
            </w:r>
          </w:p>
        </w:tc>
        <w:tc>
          <w:tcPr>
            <w:tcW w:w="106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0.001026</w:t>
            </w:r>
          </w:p>
        </w:tc>
      </w:tr>
      <w:tr w:rsidR="0011778E" w:rsidTr="009311A0">
        <w:tc>
          <w:tcPr>
            <w:tcW w:w="1705" w:type="dxa"/>
          </w:tcPr>
          <w:p w:rsidR="0011778E" w:rsidRDefault="0011778E" w:rsidP="009311A0">
            <w:pPr>
              <w:jc w:val="center"/>
            </w:pPr>
            <w:r>
              <w:t>RR (Q = 50ms)</w:t>
            </w:r>
          </w:p>
        </w:tc>
        <w:tc>
          <w:tcPr>
            <w:tcW w:w="990" w:type="dxa"/>
          </w:tcPr>
          <w:p w:rsidR="0011778E" w:rsidRDefault="0011778E" w:rsidP="009311A0">
            <w:pPr>
              <w:jc w:val="center"/>
            </w:pPr>
            <w:r>
              <w:t>3, 50</w:t>
            </w:r>
          </w:p>
        </w:tc>
        <w:tc>
          <w:tcPr>
            <w:tcW w:w="119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10.93009</w:t>
            </w:r>
          </w:p>
        </w:tc>
        <w:tc>
          <w:tcPr>
            <w:tcW w:w="1053"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0.462311</w:t>
            </w:r>
          </w:p>
        </w:tc>
        <w:tc>
          <w:tcPr>
            <w:tcW w:w="112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0.977304</w:t>
            </w:r>
          </w:p>
        </w:tc>
        <w:tc>
          <w:tcPr>
            <w:tcW w:w="1066"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1.013781</w:t>
            </w:r>
          </w:p>
        </w:tc>
        <w:tc>
          <w:tcPr>
            <w:tcW w:w="1151"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9.17722</w:t>
            </w:r>
          </w:p>
        </w:tc>
        <w:tc>
          <w:tcPr>
            <w:tcW w:w="106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0.001016</w:t>
            </w:r>
          </w:p>
        </w:tc>
      </w:tr>
      <w:tr w:rsidR="0011778E" w:rsidTr="009311A0">
        <w:tc>
          <w:tcPr>
            <w:tcW w:w="1705" w:type="dxa"/>
          </w:tcPr>
          <w:p w:rsidR="0011778E" w:rsidRDefault="0011778E" w:rsidP="009311A0">
            <w:pPr>
              <w:jc w:val="center"/>
            </w:pPr>
            <w:r>
              <w:t>RR (Q = 250ms)</w:t>
            </w:r>
          </w:p>
        </w:tc>
        <w:tc>
          <w:tcPr>
            <w:tcW w:w="990" w:type="dxa"/>
          </w:tcPr>
          <w:p w:rsidR="0011778E" w:rsidRDefault="0011778E" w:rsidP="009311A0">
            <w:pPr>
              <w:jc w:val="center"/>
            </w:pPr>
            <w:r>
              <w:t>3, 250</w:t>
            </w:r>
          </w:p>
        </w:tc>
        <w:tc>
          <w:tcPr>
            <w:tcW w:w="119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14.52419</w:t>
            </w:r>
          </w:p>
        </w:tc>
        <w:tc>
          <w:tcPr>
            <w:tcW w:w="1053"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1.975541</w:t>
            </w:r>
          </w:p>
        </w:tc>
        <w:tc>
          <w:tcPr>
            <w:tcW w:w="112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0.98024</w:t>
            </w:r>
          </w:p>
        </w:tc>
        <w:tc>
          <w:tcPr>
            <w:tcW w:w="1066"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0.987072</w:t>
            </w:r>
          </w:p>
        </w:tc>
        <w:tc>
          <w:tcPr>
            <w:tcW w:w="1151"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10.71222</w:t>
            </w:r>
          </w:p>
        </w:tc>
        <w:tc>
          <w:tcPr>
            <w:tcW w:w="106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0.161976</w:t>
            </w:r>
          </w:p>
        </w:tc>
      </w:tr>
      <w:tr w:rsidR="0011778E" w:rsidTr="009311A0">
        <w:tc>
          <w:tcPr>
            <w:tcW w:w="1705" w:type="dxa"/>
          </w:tcPr>
          <w:p w:rsidR="0011778E" w:rsidRDefault="0011778E" w:rsidP="009311A0">
            <w:pPr>
              <w:jc w:val="center"/>
            </w:pPr>
            <w:r>
              <w:t>RR (Q = 500ms)</w:t>
            </w:r>
          </w:p>
        </w:tc>
        <w:tc>
          <w:tcPr>
            <w:tcW w:w="990" w:type="dxa"/>
          </w:tcPr>
          <w:p w:rsidR="0011778E" w:rsidRDefault="0011778E" w:rsidP="009311A0">
            <w:pPr>
              <w:jc w:val="center"/>
            </w:pPr>
            <w:r>
              <w:t>3, 500</w:t>
            </w:r>
          </w:p>
        </w:tc>
        <w:tc>
          <w:tcPr>
            <w:tcW w:w="1195" w:type="dxa"/>
          </w:tcPr>
          <w:p w:rsidR="0011778E" w:rsidRPr="00780A12" w:rsidRDefault="00585B99" w:rsidP="00780A12">
            <w:pPr>
              <w:jc w:val="center"/>
              <w:rPr>
                <w:color w:val="373737" w:themeColor="background1"/>
              </w:rPr>
            </w:pPr>
            <w:r w:rsidRPr="00780A12">
              <w:rPr>
                <w:rFonts w:ascii="Calibri" w:hAnsi="Calibri" w:cs="Calibri"/>
                <w:color w:val="373737" w:themeColor="background1"/>
              </w:rPr>
              <w:t>16.16518</w:t>
            </w:r>
          </w:p>
        </w:tc>
        <w:tc>
          <w:tcPr>
            <w:tcW w:w="1053" w:type="dxa"/>
          </w:tcPr>
          <w:p w:rsidR="0011778E" w:rsidRPr="00780A12" w:rsidRDefault="00780A12" w:rsidP="00780A12">
            <w:pPr>
              <w:jc w:val="center"/>
              <w:rPr>
                <w:color w:val="373737" w:themeColor="background1"/>
              </w:rPr>
            </w:pPr>
            <w:r w:rsidRPr="00780A12">
              <w:rPr>
                <w:rFonts w:ascii="Calibri" w:hAnsi="Calibri" w:cs="Calibri"/>
                <w:color w:val="373737" w:themeColor="background1"/>
              </w:rPr>
              <w:t>2.859196</w:t>
            </w:r>
          </w:p>
        </w:tc>
        <w:tc>
          <w:tcPr>
            <w:tcW w:w="1125" w:type="dxa"/>
          </w:tcPr>
          <w:p w:rsidR="0011778E" w:rsidRPr="00780A12" w:rsidRDefault="00780A12" w:rsidP="00780A12">
            <w:pPr>
              <w:jc w:val="center"/>
              <w:rPr>
                <w:color w:val="373737" w:themeColor="background1"/>
              </w:rPr>
            </w:pPr>
            <w:r w:rsidRPr="00780A12">
              <w:rPr>
                <w:rFonts w:ascii="Calibri" w:hAnsi="Calibri" w:cs="Calibri"/>
                <w:color w:val="373737" w:themeColor="background1"/>
              </w:rPr>
              <w:t>0.980961</w:t>
            </w:r>
          </w:p>
        </w:tc>
        <w:tc>
          <w:tcPr>
            <w:tcW w:w="1066" w:type="dxa"/>
          </w:tcPr>
          <w:p w:rsidR="0011778E" w:rsidRPr="00780A12" w:rsidRDefault="00780A12" w:rsidP="00780A12">
            <w:pPr>
              <w:jc w:val="center"/>
              <w:rPr>
                <w:color w:val="373737" w:themeColor="background1"/>
              </w:rPr>
            </w:pPr>
            <w:r w:rsidRPr="00780A12">
              <w:rPr>
                <w:rFonts w:ascii="Calibri" w:hAnsi="Calibri" w:cs="Calibri"/>
                <w:color w:val="373737" w:themeColor="background1"/>
              </w:rPr>
              <w:t>0.983298</w:t>
            </w:r>
          </w:p>
        </w:tc>
        <w:tc>
          <w:tcPr>
            <w:tcW w:w="1151" w:type="dxa"/>
          </w:tcPr>
          <w:p w:rsidR="0011778E" w:rsidRPr="00780A12" w:rsidRDefault="00780A12" w:rsidP="00780A12">
            <w:pPr>
              <w:jc w:val="center"/>
              <w:rPr>
                <w:color w:val="373737" w:themeColor="background1"/>
              </w:rPr>
            </w:pPr>
            <w:r w:rsidRPr="00780A12">
              <w:rPr>
                <w:rFonts w:ascii="Calibri" w:hAnsi="Calibri" w:cs="Calibri"/>
                <w:color w:val="373737" w:themeColor="background1"/>
              </w:rPr>
              <w:t>11.19528</w:t>
            </w:r>
          </w:p>
        </w:tc>
        <w:tc>
          <w:tcPr>
            <w:tcW w:w="1065" w:type="dxa"/>
          </w:tcPr>
          <w:p w:rsidR="0011778E" w:rsidRPr="00780A12" w:rsidRDefault="00780A12" w:rsidP="00780A12">
            <w:pPr>
              <w:rPr>
                <w:color w:val="373737" w:themeColor="background1"/>
              </w:rPr>
            </w:pPr>
            <w:r w:rsidRPr="00780A12">
              <w:rPr>
                <w:rFonts w:ascii="Calibri" w:hAnsi="Calibri" w:cs="Calibri"/>
                <w:color w:val="373737" w:themeColor="background1"/>
              </w:rPr>
              <w:t>0.337795</w:t>
            </w:r>
          </w:p>
        </w:tc>
      </w:tr>
    </w:tbl>
    <w:p w:rsidR="00D134B4" w:rsidRDefault="00D134B4" w:rsidP="00D134B4">
      <w:pPr>
        <w:spacing w:after="0"/>
        <w:jc w:val="center"/>
        <w:rPr>
          <w:b/>
          <w:u w:val="single"/>
        </w:rPr>
      </w:pPr>
    </w:p>
    <w:p w:rsidR="00105DDB" w:rsidRDefault="00105DDB" w:rsidP="00105DDB">
      <w:pPr>
        <w:spacing w:after="0"/>
        <w:jc w:val="center"/>
        <w:rPr>
          <w:b/>
        </w:rPr>
      </w:pPr>
      <w:r>
        <w:rPr>
          <w:b/>
          <w:u w:val="single"/>
        </w:rPr>
        <w:t>Chart 3</w:t>
      </w:r>
      <w:r w:rsidRPr="003C03FF">
        <w:rPr>
          <w:b/>
        </w:rPr>
        <w:t xml:space="preserve"> </w:t>
      </w:r>
    </w:p>
    <w:p w:rsidR="00105DDB" w:rsidRDefault="00105DDB" w:rsidP="00105DDB">
      <w:pPr>
        <w:spacing w:after="0"/>
        <w:jc w:val="center"/>
      </w:pPr>
      <w:r>
        <w:rPr>
          <w:i/>
        </w:rPr>
        <w:t>OMAP Policy Numbers</w:t>
      </w:r>
    </w:p>
    <w:tbl>
      <w:tblPr>
        <w:tblStyle w:val="TableGrid"/>
        <w:tblW w:w="0" w:type="auto"/>
        <w:tblLook w:val="04A0" w:firstRow="1" w:lastRow="0" w:firstColumn="1" w:lastColumn="0" w:noHBand="0" w:noVBand="1"/>
      </w:tblPr>
      <w:tblGrid>
        <w:gridCol w:w="1705"/>
        <w:gridCol w:w="990"/>
        <w:gridCol w:w="1195"/>
        <w:gridCol w:w="1053"/>
        <w:gridCol w:w="1125"/>
        <w:gridCol w:w="1066"/>
        <w:gridCol w:w="1151"/>
        <w:gridCol w:w="1065"/>
      </w:tblGrid>
      <w:tr w:rsidR="00105DDB" w:rsidTr="009311A0">
        <w:tc>
          <w:tcPr>
            <w:tcW w:w="1705" w:type="dxa"/>
            <w:shd w:val="clear" w:color="auto" w:fill="auto"/>
          </w:tcPr>
          <w:p w:rsidR="00105DDB" w:rsidRPr="00D17273" w:rsidRDefault="00105DDB" w:rsidP="009311A0">
            <w:pPr>
              <w:jc w:val="center"/>
              <w:rPr>
                <w:b/>
              </w:rPr>
            </w:pPr>
            <w:r w:rsidRPr="00D17273">
              <w:rPr>
                <w:b/>
              </w:rPr>
              <w:t>Policy</w:t>
            </w:r>
          </w:p>
        </w:tc>
        <w:tc>
          <w:tcPr>
            <w:tcW w:w="990" w:type="dxa"/>
            <w:shd w:val="clear" w:color="auto" w:fill="auto"/>
          </w:tcPr>
          <w:p w:rsidR="00105DDB" w:rsidRPr="00D17273" w:rsidRDefault="00105DDB" w:rsidP="009311A0">
            <w:pPr>
              <w:jc w:val="center"/>
              <w:rPr>
                <w:b/>
              </w:rPr>
            </w:pPr>
            <w:r w:rsidRPr="00D17273">
              <w:rPr>
                <w:b/>
              </w:rPr>
              <w:t xml:space="preserve">Policy </w:t>
            </w:r>
            <w:r>
              <w:rPr>
                <w:b/>
              </w:rPr>
              <w:t>#</w:t>
            </w:r>
          </w:p>
        </w:tc>
        <w:tc>
          <w:tcPr>
            <w:tcW w:w="1195" w:type="dxa"/>
            <w:shd w:val="clear" w:color="auto" w:fill="auto"/>
          </w:tcPr>
          <w:p w:rsidR="00105DDB" w:rsidRPr="00D17273" w:rsidRDefault="00105DDB" w:rsidP="009311A0">
            <w:pPr>
              <w:jc w:val="center"/>
              <w:rPr>
                <w:b/>
              </w:rPr>
            </w:pPr>
            <w:r w:rsidRPr="00D17273">
              <w:rPr>
                <w:b/>
              </w:rPr>
              <w:t>TAT</w:t>
            </w:r>
          </w:p>
        </w:tc>
        <w:tc>
          <w:tcPr>
            <w:tcW w:w="1053" w:type="dxa"/>
            <w:shd w:val="clear" w:color="auto" w:fill="auto"/>
          </w:tcPr>
          <w:p w:rsidR="00105DDB" w:rsidRPr="00D17273" w:rsidRDefault="00105DDB" w:rsidP="009311A0">
            <w:pPr>
              <w:jc w:val="center"/>
              <w:rPr>
                <w:b/>
              </w:rPr>
            </w:pPr>
            <w:r w:rsidRPr="00D17273">
              <w:rPr>
                <w:b/>
              </w:rPr>
              <w:t>RT</w:t>
            </w:r>
          </w:p>
        </w:tc>
        <w:tc>
          <w:tcPr>
            <w:tcW w:w="1125" w:type="dxa"/>
            <w:shd w:val="clear" w:color="auto" w:fill="auto"/>
          </w:tcPr>
          <w:p w:rsidR="00105DDB" w:rsidRPr="00D17273" w:rsidRDefault="00105DDB" w:rsidP="009311A0">
            <w:pPr>
              <w:jc w:val="center"/>
              <w:rPr>
                <w:b/>
              </w:rPr>
            </w:pPr>
            <w:r w:rsidRPr="00D17273">
              <w:rPr>
                <w:b/>
              </w:rPr>
              <w:t>CBT</w:t>
            </w:r>
          </w:p>
        </w:tc>
        <w:tc>
          <w:tcPr>
            <w:tcW w:w="1066" w:type="dxa"/>
            <w:shd w:val="clear" w:color="auto" w:fill="auto"/>
          </w:tcPr>
          <w:p w:rsidR="00105DDB" w:rsidRPr="00D17273" w:rsidRDefault="00105DDB" w:rsidP="009311A0">
            <w:pPr>
              <w:jc w:val="center"/>
              <w:rPr>
                <w:b/>
              </w:rPr>
            </w:pPr>
            <w:r w:rsidRPr="00D17273">
              <w:rPr>
                <w:b/>
              </w:rPr>
              <w:t>T</w:t>
            </w:r>
          </w:p>
        </w:tc>
        <w:tc>
          <w:tcPr>
            <w:tcW w:w="1151" w:type="dxa"/>
            <w:shd w:val="clear" w:color="auto" w:fill="auto"/>
          </w:tcPr>
          <w:p w:rsidR="00105DDB" w:rsidRPr="00D17273" w:rsidRDefault="00105DDB" w:rsidP="009311A0">
            <w:pPr>
              <w:jc w:val="center"/>
              <w:rPr>
                <w:b/>
              </w:rPr>
            </w:pPr>
            <w:r w:rsidRPr="00D17273">
              <w:rPr>
                <w:b/>
              </w:rPr>
              <w:t>AWT</w:t>
            </w:r>
          </w:p>
        </w:tc>
        <w:tc>
          <w:tcPr>
            <w:tcW w:w="1065" w:type="dxa"/>
          </w:tcPr>
          <w:p w:rsidR="00105DDB" w:rsidRPr="00D17273" w:rsidRDefault="00105DDB" w:rsidP="009311A0">
            <w:pPr>
              <w:jc w:val="center"/>
              <w:rPr>
                <w:b/>
              </w:rPr>
            </w:pPr>
            <w:r>
              <w:rPr>
                <w:b/>
              </w:rPr>
              <w:t>AWTJQ</w:t>
            </w:r>
          </w:p>
        </w:tc>
      </w:tr>
      <w:tr w:rsidR="00105DDB" w:rsidTr="009311A0">
        <w:tc>
          <w:tcPr>
            <w:tcW w:w="1705" w:type="dxa"/>
          </w:tcPr>
          <w:p w:rsidR="00105DDB" w:rsidRDefault="00105DDB" w:rsidP="009311A0">
            <w:pPr>
              <w:jc w:val="center"/>
            </w:pPr>
            <w:r>
              <w:t>FCFS</w:t>
            </w:r>
          </w:p>
        </w:tc>
        <w:tc>
          <w:tcPr>
            <w:tcW w:w="990" w:type="dxa"/>
          </w:tcPr>
          <w:p w:rsidR="00105DDB" w:rsidRDefault="00105DDB" w:rsidP="009311A0">
            <w:pPr>
              <w:jc w:val="center"/>
            </w:pPr>
            <w:r>
              <w:t>1</w:t>
            </w:r>
          </w:p>
        </w:tc>
        <w:tc>
          <w:tcPr>
            <w:tcW w:w="1195"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17.19411</w:t>
            </w:r>
          </w:p>
        </w:tc>
        <w:tc>
          <w:tcPr>
            <w:tcW w:w="1053"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3.413348</w:t>
            </w:r>
          </w:p>
        </w:tc>
        <w:tc>
          <w:tcPr>
            <w:tcW w:w="1125"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0.97109</w:t>
            </w:r>
          </w:p>
        </w:tc>
        <w:tc>
          <w:tcPr>
            <w:tcW w:w="1066"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0.987492</w:t>
            </w:r>
          </w:p>
        </w:tc>
        <w:tc>
          <w:tcPr>
            <w:tcW w:w="1151"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11.60891</w:t>
            </w:r>
          </w:p>
        </w:tc>
        <w:tc>
          <w:tcPr>
            <w:tcW w:w="1065"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0.540231</w:t>
            </w:r>
          </w:p>
        </w:tc>
      </w:tr>
      <w:tr w:rsidR="00105DDB" w:rsidTr="009311A0">
        <w:tc>
          <w:tcPr>
            <w:tcW w:w="1705" w:type="dxa"/>
          </w:tcPr>
          <w:p w:rsidR="00105DDB" w:rsidRDefault="00105DDB" w:rsidP="009311A0">
            <w:pPr>
              <w:jc w:val="center"/>
            </w:pPr>
            <w:r>
              <w:t>SRTF</w:t>
            </w:r>
          </w:p>
        </w:tc>
        <w:tc>
          <w:tcPr>
            <w:tcW w:w="990" w:type="dxa"/>
          </w:tcPr>
          <w:p w:rsidR="00105DDB" w:rsidRDefault="00105DDB" w:rsidP="009311A0">
            <w:pPr>
              <w:jc w:val="center"/>
            </w:pPr>
            <w:r>
              <w:t>2</w:t>
            </w:r>
          </w:p>
        </w:tc>
        <w:tc>
          <w:tcPr>
            <w:tcW w:w="119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4.174195</w:t>
            </w:r>
          </w:p>
        </w:tc>
        <w:tc>
          <w:tcPr>
            <w:tcW w:w="1053"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1.412899</w:t>
            </w:r>
          </w:p>
        </w:tc>
        <w:tc>
          <w:tcPr>
            <w:tcW w:w="112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0.970905</w:t>
            </w:r>
          </w:p>
        </w:tc>
        <w:tc>
          <w:tcPr>
            <w:tcW w:w="1066"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1.047942</w:t>
            </w:r>
          </w:p>
        </w:tc>
        <w:tc>
          <w:tcPr>
            <w:tcW w:w="1151"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2.098596</w:t>
            </w:r>
          </w:p>
        </w:tc>
        <w:tc>
          <w:tcPr>
            <w:tcW w:w="106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0.001216</w:t>
            </w:r>
          </w:p>
        </w:tc>
      </w:tr>
      <w:tr w:rsidR="00105DDB" w:rsidTr="009311A0">
        <w:tc>
          <w:tcPr>
            <w:tcW w:w="1705" w:type="dxa"/>
          </w:tcPr>
          <w:p w:rsidR="00105DDB" w:rsidRDefault="00105DDB" w:rsidP="009311A0">
            <w:pPr>
              <w:jc w:val="center"/>
            </w:pPr>
            <w:r>
              <w:t>RR (Q = 10ms)</w:t>
            </w:r>
          </w:p>
        </w:tc>
        <w:tc>
          <w:tcPr>
            <w:tcW w:w="990" w:type="dxa"/>
          </w:tcPr>
          <w:p w:rsidR="00105DDB" w:rsidRDefault="00105DDB" w:rsidP="009311A0">
            <w:pPr>
              <w:jc w:val="center"/>
            </w:pPr>
            <w:r>
              <w:t>3, 10</w:t>
            </w:r>
          </w:p>
        </w:tc>
        <w:tc>
          <w:tcPr>
            <w:tcW w:w="1195"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10.60194</w:t>
            </w:r>
          </w:p>
        </w:tc>
        <w:tc>
          <w:tcPr>
            <w:tcW w:w="1053"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0.104472</w:t>
            </w:r>
          </w:p>
        </w:tc>
        <w:tc>
          <w:tcPr>
            <w:tcW w:w="1125"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0.966599</w:t>
            </w:r>
          </w:p>
        </w:tc>
        <w:tc>
          <w:tcPr>
            <w:tcW w:w="1066"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1.013796</w:t>
            </w:r>
          </w:p>
        </w:tc>
        <w:tc>
          <w:tcPr>
            <w:tcW w:w="1151"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9.309839</w:t>
            </w:r>
          </w:p>
        </w:tc>
        <w:tc>
          <w:tcPr>
            <w:tcW w:w="1065"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0.001214</w:t>
            </w:r>
          </w:p>
        </w:tc>
      </w:tr>
      <w:tr w:rsidR="00105DDB" w:rsidTr="009311A0">
        <w:tc>
          <w:tcPr>
            <w:tcW w:w="1705" w:type="dxa"/>
          </w:tcPr>
          <w:p w:rsidR="00105DDB" w:rsidRDefault="00105DDB" w:rsidP="009311A0">
            <w:pPr>
              <w:jc w:val="center"/>
            </w:pPr>
            <w:r>
              <w:t>RR (Q = 20ms)</w:t>
            </w:r>
          </w:p>
        </w:tc>
        <w:tc>
          <w:tcPr>
            <w:tcW w:w="990" w:type="dxa"/>
          </w:tcPr>
          <w:p w:rsidR="00105DDB" w:rsidRDefault="00105DDB" w:rsidP="009311A0">
            <w:pPr>
              <w:jc w:val="center"/>
            </w:pPr>
            <w:r>
              <w:t>3, 20</w:t>
            </w:r>
          </w:p>
        </w:tc>
        <w:tc>
          <w:tcPr>
            <w:tcW w:w="119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10.33066</w:t>
            </w:r>
          </w:p>
        </w:tc>
        <w:tc>
          <w:tcPr>
            <w:tcW w:w="1053"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0.1929</w:t>
            </w:r>
          </w:p>
        </w:tc>
        <w:tc>
          <w:tcPr>
            <w:tcW w:w="112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0.970398</w:t>
            </w:r>
          </w:p>
        </w:tc>
        <w:tc>
          <w:tcPr>
            <w:tcW w:w="1066"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1.01371</w:t>
            </w:r>
          </w:p>
        </w:tc>
        <w:tc>
          <w:tcPr>
            <w:tcW w:w="1151"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8.929999</w:t>
            </w:r>
          </w:p>
        </w:tc>
        <w:tc>
          <w:tcPr>
            <w:tcW w:w="106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0.00119</w:t>
            </w:r>
          </w:p>
        </w:tc>
      </w:tr>
      <w:tr w:rsidR="00105DDB" w:rsidTr="009311A0">
        <w:tc>
          <w:tcPr>
            <w:tcW w:w="1705" w:type="dxa"/>
          </w:tcPr>
          <w:p w:rsidR="00105DDB" w:rsidRDefault="00105DDB" w:rsidP="009311A0">
            <w:pPr>
              <w:jc w:val="center"/>
            </w:pPr>
            <w:r>
              <w:t>RR (Q = 50ms)</w:t>
            </w:r>
          </w:p>
        </w:tc>
        <w:tc>
          <w:tcPr>
            <w:tcW w:w="990" w:type="dxa"/>
          </w:tcPr>
          <w:p w:rsidR="00105DDB" w:rsidRDefault="00105DDB" w:rsidP="009311A0">
            <w:pPr>
              <w:jc w:val="center"/>
            </w:pPr>
            <w:r>
              <w:t>3, 50</w:t>
            </w:r>
          </w:p>
        </w:tc>
        <w:tc>
          <w:tcPr>
            <w:tcW w:w="119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10.945</w:t>
            </w:r>
          </w:p>
        </w:tc>
        <w:tc>
          <w:tcPr>
            <w:tcW w:w="1053"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0.463816</w:t>
            </w:r>
          </w:p>
        </w:tc>
        <w:tc>
          <w:tcPr>
            <w:tcW w:w="112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0.976738</w:t>
            </w:r>
          </w:p>
        </w:tc>
        <w:tc>
          <w:tcPr>
            <w:tcW w:w="1066"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1.013641</w:t>
            </w:r>
          </w:p>
        </w:tc>
        <w:tc>
          <w:tcPr>
            <w:tcW w:w="1151"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9.185956</w:t>
            </w:r>
          </w:p>
        </w:tc>
        <w:tc>
          <w:tcPr>
            <w:tcW w:w="106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0.001173</w:t>
            </w:r>
          </w:p>
        </w:tc>
      </w:tr>
      <w:tr w:rsidR="00105DDB" w:rsidTr="009311A0">
        <w:tc>
          <w:tcPr>
            <w:tcW w:w="1705" w:type="dxa"/>
          </w:tcPr>
          <w:p w:rsidR="00105DDB" w:rsidRDefault="00105DDB" w:rsidP="009311A0">
            <w:pPr>
              <w:jc w:val="center"/>
            </w:pPr>
            <w:r>
              <w:t>RR (Q = 250ms)</w:t>
            </w:r>
          </w:p>
        </w:tc>
        <w:tc>
          <w:tcPr>
            <w:tcW w:w="990" w:type="dxa"/>
          </w:tcPr>
          <w:p w:rsidR="00105DDB" w:rsidRDefault="00105DDB" w:rsidP="009311A0">
            <w:pPr>
              <w:jc w:val="center"/>
            </w:pPr>
            <w:r>
              <w:t>3, 250</w:t>
            </w:r>
          </w:p>
        </w:tc>
        <w:tc>
          <w:tcPr>
            <w:tcW w:w="1195" w:type="dxa"/>
          </w:tcPr>
          <w:p w:rsidR="00105DDB" w:rsidRPr="00111BA5" w:rsidRDefault="000B7413" w:rsidP="00111BA5">
            <w:pPr>
              <w:jc w:val="center"/>
              <w:rPr>
                <w:rFonts w:ascii="Calibri" w:hAnsi="Calibri" w:cs="Calibri"/>
                <w:color w:val="373737" w:themeColor="background1"/>
              </w:rPr>
            </w:pPr>
            <w:r w:rsidRPr="00111BA5">
              <w:rPr>
                <w:rFonts w:ascii="Calibri" w:hAnsi="Calibri" w:cs="Calibri"/>
                <w:color w:val="373737" w:themeColor="background1"/>
              </w:rPr>
              <w:t>14.52005</w:t>
            </w:r>
          </w:p>
        </w:tc>
        <w:tc>
          <w:tcPr>
            <w:tcW w:w="1053"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1.983741</w:t>
            </w:r>
          </w:p>
        </w:tc>
        <w:tc>
          <w:tcPr>
            <w:tcW w:w="112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0.980103</w:t>
            </w:r>
          </w:p>
        </w:tc>
        <w:tc>
          <w:tcPr>
            <w:tcW w:w="1066"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0.986935</w:t>
            </w:r>
          </w:p>
        </w:tc>
        <w:tc>
          <w:tcPr>
            <w:tcW w:w="1151"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10.72079</w:t>
            </w:r>
          </w:p>
        </w:tc>
        <w:tc>
          <w:tcPr>
            <w:tcW w:w="106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0.162178</w:t>
            </w:r>
          </w:p>
        </w:tc>
      </w:tr>
      <w:tr w:rsidR="00105DDB" w:rsidTr="009311A0">
        <w:tc>
          <w:tcPr>
            <w:tcW w:w="1705" w:type="dxa"/>
          </w:tcPr>
          <w:p w:rsidR="00105DDB" w:rsidRDefault="00105DDB" w:rsidP="009311A0">
            <w:pPr>
              <w:jc w:val="center"/>
            </w:pPr>
            <w:r>
              <w:t>RR (Q = 500ms)</w:t>
            </w:r>
          </w:p>
        </w:tc>
        <w:tc>
          <w:tcPr>
            <w:tcW w:w="990" w:type="dxa"/>
          </w:tcPr>
          <w:p w:rsidR="00105DDB" w:rsidRDefault="00105DDB" w:rsidP="009311A0">
            <w:pPr>
              <w:jc w:val="center"/>
            </w:pPr>
            <w:r>
              <w:t>3, 500</w:t>
            </w:r>
          </w:p>
        </w:tc>
        <w:tc>
          <w:tcPr>
            <w:tcW w:w="119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16.13964</w:t>
            </w:r>
          </w:p>
        </w:tc>
        <w:tc>
          <w:tcPr>
            <w:tcW w:w="1053"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2.827537</w:t>
            </w:r>
          </w:p>
        </w:tc>
        <w:tc>
          <w:tcPr>
            <w:tcW w:w="1125"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0.980874</w:t>
            </w:r>
          </w:p>
        </w:tc>
        <w:tc>
          <w:tcPr>
            <w:tcW w:w="1066"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0.983211</w:t>
            </w:r>
          </w:p>
        </w:tc>
        <w:tc>
          <w:tcPr>
            <w:tcW w:w="1151" w:type="dxa"/>
          </w:tcPr>
          <w:p w:rsidR="00105DDB" w:rsidRPr="00111BA5" w:rsidRDefault="000B7413" w:rsidP="00111BA5">
            <w:pPr>
              <w:jc w:val="center"/>
              <w:rPr>
                <w:color w:val="373737" w:themeColor="background1"/>
              </w:rPr>
            </w:pPr>
            <w:r w:rsidRPr="00111BA5">
              <w:rPr>
                <w:rFonts w:ascii="Calibri" w:hAnsi="Calibri" w:cs="Calibri"/>
                <w:color w:val="373737" w:themeColor="background1"/>
              </w:rPr>
              <w:t>11.21922</w:t>
            </w:r>
          </w:p>
        </w:tc>
        <w:tc>
          <w:tcPr>
            <w:tcW w:w="1065" w:type="dxa"/>
          </w:tcPr>
          <w:p w:rsidR="00105DDB" w:rsidRPr="00111BA5" w:rsidRDefault="000B7413" w:rsidP="009311A0">
            <w:pPr>
              <w:rPr>
                <w:rFonts w:ascii="Calibri" w:hAnsi="Calibri" w:cs="Calibri"/>
                <w:color w:val="373737" w:themeColor="background1"/>
              </w:rPr>
            </w:pPr>
            <w:r w:rsidRPr="00111BA5">
              <w:rPr>
                <w:rFonts w:ascii="Calibri" w:hAnsi="Calibri" w:cs="Calibri"/>
                <w:color w:val="373737" w:themeColor="background1"/>
              </w:rPr>
              <w:t>0.299752</w:t>
            </w:r>
          </w:p>
        </w:tc>
      </w:tr>
    </w:tbl>
    <w:p w:rsidR="00105DDB" w:rsidRDefault="00105DDB" w:rsidP="00D134B4">
      <w:pPr>
        <w:spacing w:after="0"/>
        <w:jc w:val="center"/>
        <w:rPr>
          <w:b/>
          <w:u w:val="single"/>
        </w:rPr>
      </w:pPr>
    </w:p>
    <w:p w:rsidR="004663BB" w:rsidRDefault="004663BB" w:rsidP="004663BB">
      <w:pPr>
        <w:spacing w:after="0"/>
        <w:jc w:val="center"/>
        <w:rPr>
          <w:b/>
        </w:rPr>
      </w:pPr>
      <w:r>
        <w:rPr>
          <w:b/>
          <w:u w:val="single"/>
        </w:rPr>
        <w:t xml:space="preserve">Chart </w:t>
      </w:r>
      <w:r w:rsidR="004206EF">
        <w:rPr>
          <w:b/>
          <w:u w:val="single"/>
        </w:rPr>
        <w:t>4</w:t>
      </w:r>
      <w:r w:rsidRPr="003C03FF">
        <w:rPr>
          <w:b/>
        </w:rPr>
        <w:t xml:space="preserve"> </w:t>
      </w:r>
    </w:p>
    <w:p w:rsidR="004663BB" w:rsidRDefault="004663BB" w:rsidP="004663BB">
      <w:pPr>
        <w:spacing w:after="0"/>
        <w:jc w:val="center"/>
      </w:pPr>
      <w:r>
        <w:rPr>
          <w:i/>
        </w:rPr>
        <w:t>Best Fit Policy Numbers</w:t>
      </w:r>
    </w:p>
    <w:tbl>
      <w:tblPr>
        <w:tblStyle w:val="TableGrid"/>
        <w:tblW w:w="0" w:type="auto"/>
        <w:tblLook w:val="04A0" w:firstRow="1" w:lastRow="0" w:firstColumn="1" w:lastColumn="0" w:noHBand="0" w:noVBand="1"/>
      </w:tblPr>
      <w:tblGrid>
        <w:gridCol w:w="1705"/>
        <w:gridCol w:w="990"/>
        <w:gridCol w:w="1195"/>
        <w:gridCol w:w="1053"/>
        <w:gridCol w:w="1125"/>
        <w:gridCol w:w="1066"/>
        <w:gridCol w:w="1151"/>
        <w:gridCol w:w="1065"/>
      </w:tblGrid>
      <w:tr w:rsidR="004663BB" w:rsidTr="009311A0">
        <w:tc>
          <w:tcPr>
            <w:tcW w:w="1705" w:type="dxa"/>
            <w:shd w:val="clear" w:color="auto" w:fill="auto"/>
          </w:tcPr>
          <w:p w:rsidR="004663BB" w:rsidRPr="00D17273" w:rsidRDefault="004663BB" w:rsidP="009311A0">
            <w:pPr>
              <w:jc w:val="center"/>
              <w:rPr>
                <w:b/>
              </w:rPr>
            </w:pPr>
            <w:r w:rsidRPr="00D17273">
              <w:rPr>
                <w:b/>
              </w:rPr>
              <w:t>Policy</w:t>
            </w:r>
          </w:p>
        </w:tc>
        <w:tc>
          <w:tcPr>
            <w:tcW w:w="990" w:type="dxa"/>
            <w:shd w:val="clear" w:color="auto" w:fill="auto"/>
          </w:tcPr>
          <w:p w:rsidR="004663BB" w:rsidRPr="00D17273" w:rsidRDefault="004663BB" w:rsidP="009311A0">
            <w:pPr>
              <w:jc w:val="center"/>
              <w:rPr>
                <w:b/>
              </w:rPr>
            </w:pPr>
            <w:r w:rsidRPr="00D17273">
              <w:rPr>
                <w:b/>
              </w:rPr>
              <w:t xml:space="preserve">Policy </w:t>
            </w:r>
            <w:r>
              <w:rPr>
                <w:b/>
              </w:rPr>
              <w:t>#</w:t>
            </w:r>
          </w:p>
        </w:tc>
        <w:tc>
          <w:tcPr>
            <w:tcW w:w="1195" w:type="dxa"/>
            <w:shd w:val="clear" w:color="auto" w:fill="auto"/>
          </w:tcPr>
          <w:p w:rsidR="004663BB" w:rsidRPr="00D17273" w:rsidRDefault="004663BB" w:rsidP="009311A0">
            <w:pPr>
              <w:jc w:val="center"/>
              <w:rPr>
                <w:b/>
              </w:rPr>
            </w:pPr>
            <w:r w:rsidRPr="00D17273">
              <w:rPr>
                <w:b/>
              </w:rPr>
              <w:t>TAT</w:t>
            </w:r>
          </w:p>
        </w:tc>
        <w:tc>
          <w:tcPr>
            <w:tcW w:w="1053" w:type="dxa"/>
            <w:shd w:val="clear" w:color="auto" w:fill="auto"/>
          </w:tcPr>
          <w:p w:rsidR="004663BB" w:rsidRPr="00D17273" w:rsidRDefault="004663BB" w:rsidP="009311A0">
            <w:pPr>
              <w:jc w:val="center"/>
              <w:rPr>
                <w:b/>
              </w:rPr>
            </w:pPr>
            <w:r w:rsidRPr="00D17273">
              <w:rPr>
                <w:b/>
              </w:rPr>
              <w:t>RT</w:t>
            </w:r>
          </w:p>
        </w:tc>
        <w:tc>
          <w:tcPr>
            <w:tcW w:w="1125" w:type="dxa"/>
            <w:shd w:val="clear" w:color="auto" w:fill="auto"/>
          </w:tcPr>
          <w:p w:rsidR="004663BB" w:rsidRPr="00D17273" w:rsidRDefault="004663BB" w:rsidP="009311A0">
            <w:pPr>
              <w:jc w:val="center"/>
              <w:rPr>
                <w:b/>
              </w:rPr>
            </w:pPr>
            <w:r w:rsidRPr="00D17273">
              <w:rPr>
                <w:b/>
              </w:rPr>
              <w:t>CBT</w:t>
            </w:r>
          </w:p>
        </w:tc>
        <w:tc>
          <w:tcPr>
            <w:tcW w:w="1066" w:type="dxa"/>
            <w:shd w:val="clear" w:color="auto" w:fill="auto"/>
          </w:tcPr>
          <w:p w:rsidR="004663BB" w:rsidRPr="00D17273" w:rsidRDefault="004663BB" w:rsidP="009311A0">
            <w:pPr>
              <w:jc w:val="center"/>
              <w:rPr>
                <w:b/>
              </w:rPr>
            </w:pPr>
            <w:r w:rsidRPr="00D17273">
              <w:rPr>
                <w:b/>
              </w:rPr>
              <w:t>T</w:t>
            </w:r>
          </w:p>
        </w:tc>
        <w:tc>
          <w:tcPr>
            <w:tcW w:w="1151" w:type="dxa"/>
            <w:shd w:val="clear" w:color="auto" w:fill="auto"/>
          </w:tcPr>
          <w:p w:rsidR="004663BB" w:rsidRPr="00D17273" w:rsidRDefault="004663BB" w:rsidP="009311A0">
            <w:pPr>
              <w:jc w:val="center"/>
              <w:rPr>
                <w:b/>
              </w:rPr>
            </w:pPr>
            <w:r w:rsidRPr="00D17273">
              <w:rPr>
                <w:b/>
              </w:rPr>
              <w:t>AWT</w:t>
            </w:r>
          </w:p>
        </w:tc>
        <w:tc>
          <w:tcPr>
            <w:tcW w:w="1065" w:type="dxa"/>
          </w:tcPr>
          <w:p w:rsidR="004663BB" w:rsidRPr="00D17273" w:rsidRDefault="004663BB" w:rsidP="009311A0">
            <w:pPr>
              <w:jc w:val="center"/>
              <w:rPr>
                <w:b/>
              </w:rPr>
            </w:pPr>
            <w:r>
              <w:rPr>
                <w:b/>
              </w:rPr>
              <w:t>AWTJQ</w:t>
            </w:r>
          </w:p>
        </w:tc>
      </w:tr>
      <w:tr w:rsidR="004663BB" w:rsidTr="009311A0">
        <w:tc>
          <w:tcPr>
            <w:tcW w:w="1705" w:type="dxa"/>
          </w:tcPr>
          <w:p w:rsidR="004663BB" w:rsidRDefault="004663BB" w:rsidP="009311A0">
            <w:pPr>
              <w:jc w:val="center"/>
            </w:pPr>
            <w:r>
              <w:t>FCFS</w:t>
            </w:r>
          </w:p>
        </w:tc>
        <w:tc>
          <w:tcPr>
            <w:tcW w:w="990" w:type="dxa"/>
          </w:tcPr>
          <w:p w:rsidR="004663BB" w:rsidRDefault="004663BB" w:rsidP="009311A0">
            <w:pPr>
              <w:jc w:val="center"/>
            </w:pPr>
            <w:r>
              <w:t>1</w:t>
            </w:r>
          </w:p>
        </w:tc>
        <w:tc>
          <w:tcPr>
            <w:tcW w:w="1195"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17.19594</w:t>
            </w:r>
          </w:p>
        </w:tc>
        <w:tc>
          <w:tcPr>
            <w:tcW w:w="1053"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3.416202</w:t>
            </w:r>
          </w:p>
        </w:tc>
        <w:tc>
          <w:tcPr>
            <w:tcW w:w="1125"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0.971134</w:t>
            </w:r>
          </w:p>
        </w:tc>
        <w:tc>
          <w:tcPr>
            <w:tcW w:w="1066"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0.987536</w:t>
            </w:r>
          </w:p>
        </w:tc>
        <w:tc>
          <w:tcPr>
            <w:tcW w:w="1151"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11.61106</w:t>
            </w:r>
          </w:p>
        </w:tc>
        <w:tc>
          <w:tcPr>
            <w:tcW w:w="1065"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0.540072</w:t>
            </w:r>
          </w:p>
        </w:tc>
      </w:tr>
      <w:tr w:rsidR="004663BB" w:rsidTr="009311A0">
        <w:tc>
          <w:tcPr>
            <w:tcW w:w="1705" w:type="dxa"/>
          </w:tcPr>
          <w:p w:rsidR="004663BB" w:rsidRDefault="004663BB" w:rsidP="009311A0">
            <w:pPr>
              <w:jc w:val="center"/>
            </w:pPr>
            <w:r>
              <w:t>SRTF</w:t>
            </w:r>
          </w:p>
        </w:tc>
        <w:tc>
          <w:tcPr>
            <w:tcW w:w="990" w:type="dxa"/>
          </w:tcPr>
          <w:p w:rsidR="004663BB" w:rsidRDefault="004663BB" w:rsidP="009311A0">
            <w:pPr>
              <w:jc w:val="center"/>
            </w:pPr>
            <w:r>
              <w:t>2</w:t>
            </w:r>
          </w:p>
        </w:tc>
        <w:tc>
          <w:tcPr>
            <w:tcW w:w="119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4.175159</w:t>
            </w:r>
          </w:p>
        </w:tc>
        <w:tc>
          <w:tcPr>
            <w:tcW w:w="1053"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1.412669</w:t>
            </w:r>
          </w:p>
        </w:tc>
        <w:tc>
          <w:tcPr>
            <w:tcW w:w="112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0.970769</w:t>
            </w:r>
          </w:p>
        </w:tc>
        <w:tc>
          <w:tcPr>
            <w:tcW w:w="1066"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1.047795</w:t>
            </w:r>
          </w:p>
        </w:tc>
        <w:tc>
          <w:tcPr>
            <w:tcW w:w="1151"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2.101575</w:t>
            </w:r>
          </w:p>
        </w:tc>
        <w:tc>
          <w:tcPr>
            <w:tcW w:w="106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0.001158</w:t>
            </w:r>
          </w:p>
        </w:tc>
      </w:tr>
      <w:tr w:rsidR="004663BB" w:rsidTr="009311A0">
        <w:tc>
          <w:tcPr>
            <w:tcW w:w="1705" w:type="dxa"/>
          </w:tcPr>
          <w:p w:rsidR="004663BB" w:rsidRDefault="004663BB" w:rsidP="009311A0">
            <w:pPr>
              <w:jc w:val="center"/>
            </w:pPr>
            <w:r>
              <w:t>RR (Q = 10ms)</w:t>
            </w:r>
          </w:p>
        </w:tc>
        <w:tc>
          <w:tcPr>
            <w:tcW w:w="990" w:type="dxa"/>
          </w:tcPr>
          <w:p w:rsidR="004663BB" w:rsidRDefault="004663BB" w:rsidP="009311A0">
            <w:pPr>
              <w:jc w:val="center"/>
            </w:pPr>
            <w:r>
              <w:t>3, 10</w:t>
            </w:r>
          </w:p>
        </w:tc>
        <w:tc>
          <w:tcPr>
            <w:tcW w:w="1195"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10.49847</w:t>
            </w:r>
          </w:p>
        </w:tc>
        <w:tc>
          <w:tcPr>
            <w:tcW w:w="1053"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0.102769</w:t>
            </w:r>
          </w:p>
        </w:tc>
        <w:tc>
          <w:tcPr>
            <w:tcW w:w="1125"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0.968138</w:t>
            </w:r>
          </w:p>
        </w:tc>
        <w:tc>
          <w:tcPr>
            <w:tcW w:w="1066"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1.013827</w:t>
            </w:r>
          </w:p>
        </w:tc>
        <w:tc>
          <w:tcPr>
            <w:tcW w:w="1151"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9.209833</w:t>
            </w:r>
          </w:p>
        </w:tc>
        <w:tc>
          <w:tcPr>
            <w:tcW w:w="1065"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0.001146</w:t>
            </w:r>
          </w:p>
        </w:tc>
      </w:tr>
      <w:tr w:rsidR="004663BB" w:rsidTr="009311A0">
        <w:tc>
          <w:tcPr>
            <w:tcW w:w="1705" w:type="dxa"/>
          </w:tcPr>
          <w:p w:rsidR="004663BB" w:rsidRDefault="004663BB" w:rsidP="009311A0">
            <w:pPr>
              <w:jc w:val="center"/>
            </w:pPr>
            <w:r>
              <w:t>RR (Q = 20ms)</w:t>
            </w:r>
          </w:p>
        </w:tc>
        <w:tc>
          <w:tcPr>
            <w:tcW w:w="990" w:type="dxa"/>
          </w:tcPr>
          <w:p w:rsidR="004663BB" w:rsidRDefault="004663BB" w:rsidP="009311A0">
            <w:pPr>
              <w:jc w:val="center"/>
            </w:pPr>
            <w:r>
              <w:t>3, 20</w:t>
            </w:r>
          </w:p>
        </w:tc>
        <w:tc>
          <w:tcPr>
            <w:tcW w:w="119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10.26941</w:t>
            </w:r>
          </w:p>
        </w:tc>
        <w:tc>
          <w:tcPr>
            <w:tcW w:w="1053"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0.193301</w:t>
            </w:r>
          </w:p>
        </w:tc>
        <w:tc>
          <w:tcPr>
            <w:tcW w:w="112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0.970975</w:t>
            </w:r>
          </w:p>
        </w:tc>
        <w:tc>
          <w:tcPr>
            <w:tcW w:w="1066"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1.013773</w:t>
            </w:r>
          </w:p>
        </w:tc>
        <w:tc>
          <w:tcPr>
            <w:tcW w:w="1151"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8.870048</w:t>
            </w:r>
          </w:p>
        </w:tc>
        <w:tc>
          <w:tcPr>
            <w:tcW w:w="106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0.00115</w:t>
            </w:r>
          </w:p>
        </w:tc>
      </w:tr>
      <w:tr w:rsidR="004663BB" w:rsidTr="009311A0">
        <w:tc>
          <w:tcPr>
            <w:tcW w:w="1705" w:type="dxa"/>
          </w:tcPr>
          <w:p w:rsidR="004663BB" w:rsidRDefault="004663BB" w:rsidP="009311A0">
            <w:pPr>
              <w:jc w:val="center"/>
            </w:pPr>
            <w:r>
              <w:t>RR (Q = 50ms)</w:t>
            </w:r>
          </w:p>
        </w:tc>
        <w:tc>
          <w:tcPr>
            <w:tcW w:w="990" w:type="dxa"/>
          </w:tcPr>
          <w:p w:rsidR="004663BB" w:rsidRDefault="004663BB" w:rsidP="009311A0">
            <w:pPr>
              <w:jc w:val="center"/>
            </w:pPr>
            <w:r>
              <w:t>3, 50</w:t>
            </w:r>
          </w:p>
        </w:tc>
        <w:tc>
          <w:tcPr>
            <w:tcW w:w="119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10.92019</w:t>
            </w:r>
          </w:p>
        </w:tc>
        <w:tc>
          <w:tcPr>
            <w:tcW w:w="1053"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0.461707</w:t>
            </w:r>
          </w:p>
        </w:tc>
        <w:tc>
          <w:tcPr>
            <w:tcW w:w="112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0.976672</w:t>
            </w:r>
          </w:p>
        </w:tc>
        <w:tc>
          <w:tcPr>
            <w:tcW w:w="1066"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1.013349</w:t>
            </w:r>
          </w:p>
        </w:tc>
        <w:tc>
          <w:tcPr>
            <w:tcW w:w="1151"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9.167934</w:t>
            </w:r>
          </w:p>
        </w:tc>
        <w:tc>
          <w:tcPr>
            <w:tcW w:w="106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0.001137</w:t>
            </w:r>
          </w:p>
        </w:tc>
      </w:tr>
      <w:tr w:rsidR="004663BB" w:rsidTr="009311A0">
        <w:tc>
          <w:tcPr>
            <w:tcW w:w="1705" w:type="dxa"/>
          </w:tcPr>
          <w:p w:rsidR="004663BB" w:rsidRDefault="004663BB" w:rsidP="009311A0">
            <w:pPr>
              <w:jc w:val="center"/>
            </w:pPr>
            <w:r>
              <w:t>RR (Q = 250ms)</w:t>
            </w:r>
          </w:p>
        </w:tc>
        <w:tc>
          <w:tcPr>
            <w:tcW w:w="990" w:type="dxa"/>
          </w:tcPr>
          <w:p w:rsidR="004663BB" w:rsidRDefault="004663BB" w:rsidP="009311A0">
            <w:pPr>
              <w:jc w:val="center"/>
            </w:pPr>
            <w:r>
              <w:t>3, 250</w:t>
            </w:r>
          </w:p>
        </w:tc>
        <w:tc>
          <w:tcPr>
            <w:tcW w:w="1195" w:type="dxa"/>
          </w:tcPr>
          <w:p w:rsidR="004663BB" w:rsidRPr="00E74D8F" w:rsidRDefault="005C4415" w:rsidP="00E74D8F">
            <w:pPr>
              <w:jc w:val="center"/>
              <w:rPr>
                <w:rFonts w:ascii="Calibri" w:hAnsi="Calibri" w:cs="Calibri"/>
                <w:color w:val="373737" w:themeColor="background1"/>
              </w:rPr>
            </w:pPr>
            <w:r w:rsidRPr="00E74D8F">
              <w:rPr>
                <w:rFonts w:ascii="Calibri" w:hAnsi="Calibri" w:cs="Calibri"/>
                <w:color w:val="373737" w:themeColor="background1"/>
              </w:rPr>
              <w:t>14.501</w:t>
            </w:r>
          </w:p>
        </w:tc>
        <w:tc>
          <w:tcPr>
            <w:tcW w:w="1053"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1.978346</w:t>
            </w:r>
          </w:p>
        </w:tc>
        <w:tc>
          <w:tcPr>
            <w:tcW w:w="112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0.98021</w:t>
            </w:r>
          </w:p>
        </w:tc>
        <w:tc>
          <w:tcPr>
            <w:tcW w:w="1066"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0.987043</w:t>
            </w:r>
          </w:p>
        </w:tc>
        <w:tc>
          <w:tcPr>
            <w:tcW w:w="1151"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10.69565</w:t>
            </w:r>
          </w:p>
        </w:tc>
        <w:tc>
          <w:tcPr>
            <w:tcW w:w="106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0.162122</w:t>
            </w:r>
          </w:p>
        </w:tc>
      </w:tr>
      <w:tr w:rsidR="004663BB" w:rsidTr="009311A0">
        <w:tc>
          <w:tcPr>
            <w:tcW w:w="1705" w:type="dxa"/>
          </w:tcPr>
          <w:p w:rsidR="004663BB" w:rsidRDefault="004663BB" w:rsidP="009311A0">
            <w:pPr>
              <w:jc w:val="center"/>
            </w:pPr>
            <w:r>
              <w:t>RR (Q = 500ms)</w:t>
            </w:r>
          </w:p>
        </w:tc>
        <w:tc>
          <w:tcPr>
            <w:tcW w:w="990" w:type="dxa"/>
          </w:tcPr>
          <w:p w:rsidR="004663BB" w:rsidRDefault="004663BB" w:rsidP="009311A0">
            <w:pPr>
              <w:jc w:val="center"/>
            </w:pPr>
            <w:r>
              <w:t>3, 500</w:t>
            </w:r>
          </w:p>
        </w:tc>
        <w:tc>
          <w:tcPr>
            <w:tcW w:w="119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16.14011</w:t>
            </w:r>
          </w:p>
        </w:tc>
        <w:tc>
          <w:tcPr>
            <w:tcW w:w="1053"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2.826067</w:t>
            </w:r>
          </w:p>
        </w:tc>
        <w:tc>
          <w:tcPr>
            <w:tcW w:w="1125"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0.980976</w:t>
            </w:r>
          </w:p>
        </w:tc>
        <w:tc>
          <w:tcPr>
            <w:tcW w:w="1066"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0.983313</w:t>
            </w:r>
          </w:p>
        </w:tc>
        <w:tc>
          <w:tcPr>
            <w:tcW w:w="1151" w:type="dxa"/>
          </w:tcPr>
          <w:p w:rsidR="004663BB" w:rsidRPr="00E74D8F" w:rsidRDefault="005C4415" w:rsidP="00E74D8F">
            <w:pPr>
              <w:jc w:val="center"/>
              <w:rPr>
                <w:color w:val="373737" w:themeColor="background1"/>
              </w:rPr>
            </w:pPr>
            <w:r w:rsidRPr="00E74D8F">
              <w:rPr>
                <w:rFonts w:ascii="Calibri" w:hAnsi="Calibri" w:cs="Calibri"/>
                <w:color w:val="373737" w:themeColor="background1"/>
              </w:rPr>
              <w:t>11.21326</w:t>
            </w:r>
          </w:p>
        </w:tc>
        <w:tc>
          <w:tcPr>
            <w:tcW w:w="1065" w:type="dxa"/>
          </w:tcPr>
          <w:p w:rsidR="004663BB" w:rsidRPr="00E74D8F" w:rsidRDefault="005C4415" w:rsidP="00E74D8F">
            <w:pPr>
              <w:rPr>
                <w:rFonts w:ascii="Calibri" w:hAnsi="Calibri" w:cs="Calibri"/>
                <w:color w:val="373737" w:themeColor="background1"/>
              </w:rPr>
            </w:pPr>
            <w:r w:rsidRPr="00E74D8F">
              <w:rPr>
                <w:rFonts w:ascii="Calibri" w:hAnsi="Calibri" w:cs="Calibri"/>
                <w:color w:val="373737" w:themeColor="background1"/>
              </w:rPr>
              <w:t>0.299651</w:t>
            </w:r>
          </w:p>
        </w:tc>
      </w:tr>
    </w:tbl>
    <w:p w:rsidR="00F9731E" w:rsidRDefault="00F9731E" w:rsidP="00F9731E">
      <w:pPr>
        <w:spacing w:after="0"/>
        <w:jc w:val="center"/>
        <w:rPr>
          <w:b/>
        </w:rPr>
      </w:pPr>
      <w:r>
        <w:rPr>
          <w:b/>
          <w:u w:val="single"/>
        </w:rPr>
        <w:lastRenderedPageBreak/>
        <w:t xml:space="preserve">Chart </w:t>
      </w:r>
      <w:r w:rsidR="0051302A">
        <w:rPr>
          <w:b/>
          <w:u w:val="single"/>
        </w:rPr>
        <w:t>5</w:t>
      </w:r>
      <w:r w:rsidRPr="003C03FF">
        <w:rPr>
          <w:b/>
        </w:rPr>
        <w:t xml:space="preserve"> </w:t>
      </w:r>
    </w:p>
    <w:p w:rsidR="00F9731E" w:rsidRDefault="003C343B" w:rsidP="00F9731E">
      <w:pPr>
        <w:spacing w:after="0"/>
        <w:jc w:val="center"/>
      </w:pPr>
      <w:r>
        <w:rPr>
          <w:i/>
        </w:rPr>
        <w:t>Worst</w:t>
      </w:r>
      <w:r w:rsidR="00F9731E">
        <w:rPr>
          <w:i/>
        </w:rPr>
        <w:t xml:space="preserve"> Fit Policy Numbers</w:t>
      </w:r>
    </w:p>
    <w:tbl>
      <w:tblPr>
        <w:tblStyle w:val="TableGrid"/>
        <w:tblW w:w="0" w:type="auto"/>
        <w:tblLook w:val="04A0" w:firstRow="1" w:lastRow="0" w:firstColumn="1" w:lastColumn="0" w:noHBand="0" w:noVBand="1"/>
      </w:tblPr>
      <w:tblGrid>
        <w:gridCol w:w="1705"/>
        <w:gridCol w:w="990"/>
        <w:gridCol w:w="1195"/>
        <w:gridCol w:w="1053"/>
        <w:gridCol w:w="1125"/>
        <w:gridCol w:w="1066"/>
        <w:gridCol w:w="1151"/>
        <w:gridCol w:w="1065"/>
      </w:tblGrid>
      <w:tr w:rsidR="00F9731E" w:rsidTr="009311A0">
        <w:tc>
          <w:tcPr>
            <w:tcW w:w="1705" w:type="dxa"/>
            <w:shd w:val="clear" w:color="auto" w:fill="auto"/>
          </w:tcPr>
          <w:p w:rsidR="00F9731E" w:rsidRPr="00D17273" w:rsidRDefault="00F9731E" w:rsidP="009311A0">
            <w:pPr>
              <w:jc w:val="center"/>
              <w:rPr>
                <w:b/>
              </w:rPr>
            </w:pPr>
            <w:r w:rsidRPr="00D17273">
              <w:rPr>
                <w:b/>
              </w:rPr>
              <w:t>Policy</w:t>
            </w:r>
          </w:p>
        </w:tc>
        <w:tc>
          <w:tcPr>
            <w:tcW w:w="990" w:type="dxa"/>
            <w:shd w:val="clear" w:color="auto" w:fill="auto"/>
          </w:tcPr>
          <w:p w:rsidR="00F9731E" w:rsidRPr="00D17273" w:rsidRDefault="00F9731E" w:rsidP="009311A0">
            <w:pPr>
              <w:jc w:val="center"/>
              <w:rPr>
                <w:b/>
              </w:rPr>
            </w:pPr>
            <w:r w:rsidRPr="00D17273">
              <w:rPr>
                <w:b/>
              </w:rPr>
              <w:t xml:space="preserve">Policy </w:t>
            </w:r>
            <w:r>
              <w:rPr>
                <w:b/>
              </w:rPr>
              <w:t>#</w:t>
            </w:r>
          </w:p>
        </w:tc>
        <w:tc>
          <w:tcPr>
            <w:tcW w:w="1195" w:type="dxa"/>
            <w:shd w:val="clear" w:color="auto" w:fill="auto"/>
          </w:tcPr>
          <w:p w:rsidR="00F9731E" w:rsidRPr="00D17273" w:rsidRDefault="00F9731E" w:rsidP="009311A0">
            <w:pPr>
              <w:jc w:val="center"/>
              <w:rPr>
                <w:b/>
              </w:rPr>
            </w:pPr>
            <w:r w:rsidRPr="00D17273">
              <w:rPr>
                <w:b/>
              </w:rPr>
              <w:t>TAT</w:t>
            </w:r>
          </w:p>
        </w:tc>
        <w:tc>
          <w:tcPr>
            <w:tcW w:w="1053" w:type="dxa"/>
            <w:shd w:val="clear" w:color="auto" w:fill="auto"/>
          </w:tcPr>
          <w:p w:rsidR="00F9731E" w:rsidRPr="00D17273" w:rsidRDefault="00F9731E" w:rsidP="009311A0">
            <w:pPr>
              <w:jc w:val="center"/>
              <w:rPr>
                <w:b/>
              </w:rPr>
            </w:pPr>
            <w:r w:rsidRPr="00D17273">
              <w:rPr>
                <w:b/>
              </w:rPr>
              <w:t>RT</w:t>
            </w:r>
          </w:p>
        </w:tc>
        <w:tc>
          <w:tcPr>
            <w:tcW w:w="1125" w:type="dxa"/>
            <w:shd w:val="clear" w:color="auto" w:fill="auto"/>
          </w:tcPr>
          <w:p w:rsidR="00F9731E" w:rsidRPr="00D17273" w:rsidRDefault="00F9731E" w:rsidP="009311A0">
            <w:pPr>
              <w:jc w:val="center"/>
              <w:rPr>
                <w:b/>
              </w:rPr>
            </w:pPr>
            <w:r w:rsidRPr="00D17273">
              <w:rPr>
                <w:b/>
              </w:rPr>
              <w:t>CBT</w:t>
            </w:r>
          </w:p>
        </w:tc>
        <w:tc>
          <w:tcPr>
            <w:tcW w:w="1066" w:type="dxa"/>
            <w:shd w:val="clear" w:color="auto" w:fill="auto"/>
          </w:tcPr>
          <w:p w:rsidR="00F9731E" w:rsidRPr="00D17273" w:rsidRDefault="00F9731E" w:rsidP="009311A0">
            <w:pPr>
              <w:jc w:val="center"/>
              <w:rPr>
                <w:b/>
              </w:rPr>
            </w:pPr>
            <w:r w:rsidRPr="00D17273">
              <w:rPr>
                <w:b/>
              </w:rPr>
              <w:t>T</w:t>
            </w:r>
          </w:p>
        </w:tc>
        <w:tc>
          <w:tcPr>
            <w:tcW w:w="1151" w:type="dxa"/>
            <w:shd w:val="clear" w:color="auto" w:fill="auto"/>
          </w:tcPr>
          <w:p w:rsidR="00F9731E" w:rsidRPr="00D17273" w:rsidRDefault="00F9731E" w:rsidP="009311A0">
            <w:pPr>
              <w:jc w:val="center"/>
              <w:rPr>
                <w:b/>
              </w:rPr>
            </w:pPr>
            <w:r w:rsidRPr="00D17273">
              <w:rPr>
                <w:b/>
              </w:rPr>
              <w:t>AWT</w:t>
            </w:r>
          </w:p>
        </w:tc>
        <w:tc>
          <w:tcPr>
            <w:tcW w:w="1065" w:type="dxa"/>
          </w:tcPr>
          <w:p w:rsidR="00F9731E" w:rsidRPr="00D17273" w:rsidRDefault="00F9731E" w:rsidP="009311A0">
            <w:pPr>
              <w:jc w:val="center"/>
              <w:rPr>
                <w:b/>
              </w:rPr>
            </w:pPr>
            <w:r>
              <w:rPr>
                <w:b/>
              </w:rPr>
              <w:t>AWTJQ</w:t>
            </w:r>
          </w:p>
        </w:tc>
      </w:tr>
      <w:tr w:rsidR="00F9731E" w:rsidTr="009311A0">
        <w:tc>
          <w:tcPr>
            <w:tcW w:w="1705" w:type="dxa"/>
          </w:tcPr>
          <w:p w:rsidR="00F9731E" w:rsidRDefault="00F9731E" w:rsidP="009311A0">
            <w:pPr>
              <w:jc w:val="center"/>
            </w:pPr>
            <w:r>
              <w:t>FCFS</w:t>
            </w:r>
          </w:p>
        </w:tc>
        <w:tc>
          <w:tcPr>
            <w:tcW w:w="990" w:type="dxa"/>
          </w:tcPr>
          <w:p w:rsidR="00F9731E" w:rsidRDefault="00F9731E" w:rsidP="009311A0">
            <w:pPr>
              <w:jc w:val="center"/>
            </w:pPr>
            <w:r>
              <w:t>1</w:t>
            </w:r>
          </w:p>
        </w:tc>
        <w:tc>
          <w:tcPr>
            <w:tcW w:w="1195" w:type="dxa"/>
          </w:tcPr>
          <w:p w:rsidR="00F9731E" w:rsidRPr="008346DD" w:rsidRDefault="00F9731E" w:rsidP="008346DD">
            <w:pPr>
              <w:jc w:val="center"/>
              <w:rPr>
                <w:rFonts w:ascii="Calibri" w:hAnsi="Calibri" w:cs="Calibri"/>
                <w:color w:val="373737" w:themeColor="background1"/>
              </w:rPr>
            </w:pPr>
            <w:r w:rsidRPr="008346DD">
              <w:rPr>
                <w:rFonts w:ascii="Calibri" w:hAnsi="Calibri" w:cs="Calibri"/>
                <w:color w:val="373737" w:themeColor="background1"/>
              </w:rPr>
              <w:t>17.20267</w:t>
            </w:r>
          </w:p>
        </w:tc>
        <w:tc>
          <w:tcPr>
            <w:tcW w:w="1053" w:type="dxa"/>
          </w:tcPr>
          <w:p w:rsidR="00F9731E" w:rsidRPr="008346DD" w:rsidRDefault="00F9731E" w:rsidP="008346DD">
            <w:pPr>
              <w:jc w:val="center"/>
              <w:rPr>
                <w:rFonts w:ascii="Calibri" w:hAnsi="Calibri" w:cs="Calibri"/>
                <w:color w:val="373737" w:themeColor="background1"/>
              </w:rPr>
            </w:pPr>
            <w:r w:rsidRPr="008346DD">
              <w:rPr>
                <w:rFonts w:ascii="Calibri" w:hAnsi="Calibri" w:cs="Calibri"/>
                <w:color w:val="373737" w:themeColor="background1"/>
              </w:rPr>
              <w:t>3.41853</w:t>
            </w:r>
          </w:p>
        </w:tc>
        <w:tc>
          <w:tcPr>
            <w:tcW w:w="1125" w:type="dxa"/>
          </w:tcPr>
          <w:p w:rsidR="00F9731E" w:rsidRPr="008346DD" w:rsidRDefault="00F9731E" w:rsidP="008346DD">
            <w:pPr>
              <w:jc w:val="center"/>
              <w:rPr>
                <w:rFonts w:ascii="Calibri" w:hAnsi="Calibri" w:cs="Calibri"/>
                <w:color w:val="373737" w:themeColor="background1"/>
              </w:rPr>
            </w:pPr>
            <w:r w:rsidRPr="008346DD">
              <w:rPr>
                <w:rFonts w:ascii="Calibri" w:hAnsi="Calibri" w:cs="Calibri"/>
                <w:color w:val="373737" w:themeColor="background1"/>
              </w:rPr>
              <w:t>0.971031</w:t>
            </w:r>
          </w:p>
        </w:tc>
        <w:tc>
          <w:tcPr>
            <w:tcW w:w="1066" w:type="dxa"/>
          </w:tcPr>
          <w:p w:rsidR="00F9731E" w:rsidRPr="008346DD" w:rsidRDefault="00F9731E" w:rsidP="008346DD">
            <w:pPr>
              <w:jc w:val="center"/>
              <w:rPr>
                <w:rFonts w:ascii="Calibri" w:hAnsi="Calibri" w:cs="Calibri"/>
                <w:color w:val="373737" w:themeColor="background1"/>
              </w:rPr>
            </w:pPr>
            <w:r w:rsidRPr="008346DD">
              <w:rPr>
                <w:rFonts w:ascii="Calibri" w:hAnsi="Calibri" w:cs="Calibri"/>
                <w:color w:val="373737" w:themeColor="background1"/>
              </w:rPr>
              <w:t>0.987432</w:t>
            </w:r>
          </w:p>
        </w:tc>
        <w:tc>
          <w:tcPr>
            <w:tcW w:w="1151" w:type="dxa"/>
          </w:tcPr>
          <w:p w:rsidR="00F9731E" w:rsidRPr="008346DD" w:rsidRDefault="00F9731E" w:rsidP="008346DD">
            <w:pPr>
              <w:jc w:val="center"/>
              <w:rPr>
                <w:rFonts w:ascii="Calibri" w:hAnsi="Calibri" w:cs="Calibri"/>
                <w:color w:val="373737" w:themeColor="background1"/>
              </w:rPr>
            </w:pPr>
            <w:r w:rsidRPr="008346DD">
              <w:rPr>
                <w:rFonts w:ascii="Calibri" w:hAnsi="Calibri" w:cs="Calibri"/>
                <w:color w:val="373737" w:themeColor="background1"/>
              </w:rPr>
              <w:t>11.61596</w:t>
            </w:r>
          </w:p>
        </w:tc>
        <w:tc>
          <w:tcPr>
            <w:tcW w:w="1065" w:type="dxa"/>
          </w:tcPr>
          <w:p w:rsidR="00F9731E" w:rsidRPr="008346DD" w:rsidRDefault="00F9731E" w:rsidP="008346DD">
            <w:pPr>
              <w:rPr>
                <w:rFonts w:ascii="Calibri" w:hAnsi="Calibri" w:cs="Calibri"/>
                <w:color w:val="373737" w:themeColor="background1"/>
              </w:rPr>
            </w:pPr>
            <w:r w:rsidRPr="008346DD">
              <w:rPr>
                <w:rFonts w:ascii="Calibri" w:hAnsi="Calibri" w:cs="Calibri"/>
                <w:color w:val="373737" w:themeColor="background1"/>
              </w:rPr>
              <w:t>0.540186</w:t>
            </w:r>
          </w:p>
        </w:tc>
      </w:tr>
      <w:tr w:rsidR="00F9731E" w:rsidTr="009311A0">
        <w:tc>
          <w:tcPr>
            <w:tcW w:w="1705" w:type="dxa"/>
          </w:tcPr>
          <w:p w:rsidR="00F9731E" w:rsidRDefault="00F9731E" w:rsidP="009311A0">
            <w:pPr>
              <w:jc w:val="center"/>
            </w:pPr>
            <w:r>
              <w:t>SRTF</w:t>
            </w:r>
          </w:p>
        </w:tc>
        <w:tc>
          <w:tcPr>
            <w:tcW w:w="990" w:type="dxa"/>
          </w:tcPr>
          <w:p w:rsidR="00F9731E" w:rsidRDefault="00F9731E" w:rsidP="009311A0">
            <w:pPr>
              <w:jc w:val="center"/>
            </w:pPr>
            <w:r>
              <w:t>2</w:t>
            </w:r>
          </w:p>
        </w:tc>
        <w:tc>
          <w:tcPr>
            <w:tcW w:w="1195" w:type="dxa"/>
          </w:tcPr>
          <w:p w:rsidR="00F9731E" w:rsidRPr="008346DD" w:rsidRDefault="00F9731E" w:rsidP="008346DD">
            <w:pPr>
              <w:jc w:val="center"/>
              <w:rPr>
                <w:color w:val="373737" w:themeColor="background1"/>
              </w:rPr>
            </w:pPr>
            <w:r w:rsidRPr="008346DD">
              <w:rPr>
                <w:rFonts w:ascii="Calibri" w:hAnsi="Calibri" w:cs="Calibri"/>
                <w:color w:val="373737" w:themeColor="background1"/>
              </w:rPr>
              <w:t>4.171783</w:t>
            </w:r>
          </w:p>
        </w:tc>
        <w:tc>
          <w:tcPr>
            <w:tcW w:w="1053" w:type="dxa"/>
          </w:tcPr>
          <w:p w:rsidR="00F9731E" w:rsidRPr="008346DD" w:rsidRDefault="00F9731E" w:rsidP="008346DD">
            <w:pPr>
              <w:jc w:val="center"/>
              <w:rPr>
                <w:color w:val="373737" w:themeColor="background1"/>
              </w:rPr>
            </w:pPr>
            <w:r w:rsidRPr="008346DD">
              <w:rPr>
                <w:rFonts w:ascii="Calibri" w:hAnsi="Calibri" w:cs="Calibri"/>
                <w:color w:val="373737" w:themeColor="background1"/>
              </w:rPr>
              <w:t>1.424427</w:t>
            </w:r>
          </w:p>
        </w:tc>
        <w:tc>
          <w:tcPr>
            <w:tcW w:w="1125" w:type="dxa"/>
          </w:tcPr>
          <w:p w:rsidR="00F9731E" w:rsidRPr="008346DD" w:rsidRDefault="00F9731E" w:rsidP="008346DD">
            <w:pPr>
              <w:jc w:val="center"/>
              <w:rPr>
                <w:color w:val="373737" w:themeColor="background1"/>
              </w:rPr>
            </w:pPr>
            <w:r w:rsidRPr="008346DD">
              <w:rPr>
                <w:rFonts w:ascii="Calibri" w:hAnsi="Calibri" w:cs="Calibri"/>
                <w:color w:val="373737" w:themeColor="background1"/>
              </w:rPr>
              <w:t>0.970829</w:t>
            </w:r>
          </w:p>
        </w:tc>
        <w:tc>
          <w:tcPr>
            <w:tcW w:w="1066" w:type="dxa"/>
          </w:tcPr>
          <w:p w:rsidR="00F9731E" w:rsidRPr="008346DD" w:rsidRDefault="00F9731E" w:rsidP="008346DD">
            <w:pPr>
              <w:jc w:val="center"/>
              <w:rPr>
                <w:color w:val="373737" w:themeColor="background1"/>
              </w:rPr>
            </w:pPr>
            <w:r w:rsidRPr="008346DD">
              <w:rPr>
                <w:rFonts w:ascii="Calibri" w:hAnsi="Calibri" w:cs="Calibri"/>
                <w:color w:val="373737" w:themeColor="background1"/>
              </w:rPr>
              <w:t>1.04786</w:t>
            </w:r>
          </w:p>
        </w:tc>
        <w:tc>
          <w:tcPr>
            <w:tcW w:w="1151" w:type="dxa"/>
          </w:tcPr>
          <w:p w:rsidR="00F9731E" w:rsidRPr="008346DD" w:rsidRDefault="00F9731E" w:rsidP="008346DD">
            <w:pPr>
              <w:jc w:val="center"/>
              <w:rPr>
                <w:color w:val="373737" w:themeColor="background1"/>
              </w:rPr>
            </w:pPr>
            <w:r w:rsidRPr="008346DD">
              <w:rPr>
                <w:rFonts w:ascii="Calibri" w:hAnsi="Calibri" w:cs="Calibri"/>
                <w:color w:val="373737" w:themeColor="background1"/>
              </w:rPr>
              <w:t>2.103694</w:t>
            </w:r>
          </w:p>
        </w:tc>
        <w:tc>
          <w:tcPr>
            <w:tcW w:w="1065" w:type="dxa"/>
          </w:tcPr>
          <w:p w:rsidR="00F9731E" w:rsidRPr="008346DD" w:rsidRDefault="00F9731E" w:rsidP="008346DD">
            <w:pPr>
              <w:jc w:val="center"/>
              <w:rPr>
                <w:color w:val="373737" w:themeColor="background1"/>
              </w:rPr>
            </w:pPr>
            <w:r w:rsidRPr="008346DD">
              <w:rPr>
                <w:rFonts w:ascii="Calibri" w:hAnsi="Calibri" w:cs="Calibri"/>
                <w:color w:val="373737" w:themeColor="background1"/>
              </w:rPr>
              <w:t>0.0012</w:t>
            </w:r>
          </w:p>
        </w:tc>
      </w:tr>
      <w:tr w:rsidR="00F9731E" w:rsidTr="009311A0">
        <w:tc>
          <w:tcPr>
            <w:tcW w:w="1705" w:type="dxa"/>
          </w:tcPr>
          <w:p w:rsidR="00F9731E" w:rsidRDefault="00F9731E" w:rsidP="009311A0">
            <w:pPr>
              <w:jc w:val="center"/>
            </w:pPr>
            <w:r>
              <w:t>RR (Q = 10ms)</w:t>
            </w:r>
          </w:p>
        </w:tc>
        <w:tc>
          <w:tcPr>
            <w:tcW w:w="990" w:type="dxa"/>
          </w:tcPr>
          <w:p w:rsidR="00F9731E" w:rsidRDefault="00F9731E" w:rsidP="009311A0">
            <w:pPr>
              <w:jc w:val="center"/>
            </w:pPr>
            <w:r>
              <w:t>3, 10</w:t>
            </w:r>
          </w:p>
        </w:tc>
        <w:tc>
          <w:tcPr>
            <w:tcW w:w="1195" w:type="dxa"/>
          </w:tcPr>
          <w:p w:rsidR="00F9731E" w:rsidRPr="008346DD" w:rsidRDefault="008346DD" w:rsidP="008346DD">
            <w:pPr>
              <w:jc w:val="center"/>
              <w:rPr>
                <w:rFonts w:ascii="Calibri" w:hAnsi="Calibri" w:cs="Calibri"/>
                <w:color w:val="373737" w:themeColor="background1"/>
              </w:rPr>
            </w:pPr>
            <w:r w:rsidRPr="008346DD">
              <w:rPr>
                <w:rFonts w:ascii="Calibri" w:hAnsi="Calibri" w:cs="Calibri"/>
                <w:color w:val="373737" w:themeColor="background1"/>
              </w:rPr>
              <w:t>10.67592</w:t>
            </w:r>
          </w:p>
        </w:tc>
        <w:tc>
          <w:tcPr>
            <w:tcW w:w="1053" w:type="dxa"/>
          </w:tcPr>
          <w:p w:rsidR="00F9731E" w:rsidRPr="008346DD" w:rsidRDefault="008346DD" w:rsidP="008346DD">
            <w:pPr>
              <w:jc w:val="center"/>
              <w:rPr>
                <w:rFonts w:ascii="Calibri" w:hAnsi="Calibri" w:cs="Calibri"/>
                <w:color w:val="373737" w:themeColor="background1"/>
              </w:rPr>
            </w:pPr>
            <w:r w:rsidRPr="008346DD">
              <w:rPr>
                <w:rFonts w:ascii="Calibri" w:hAnsi="Calibri" w:cs="Calibri"/>
                <w:color w:val="373737" w:themeColor="background1"/>
              </w:rPr>
              <w:t>0.104905</w:t>
            </w:r>
          </w:p>
        </w:tc>
        <w:tc>
          <w:tcPr>
            <w:tcW w:w="1125" w:type="dxa"/>
          </w:tcPr>
          <w:p w:rsidR="00F9731E" w:rsidRPr="008346DD" w:rsidRDefault="008346DD" w:rsidP="008346DD">
            <w:pPr>
              <w:jc w:val="center"/>
              <w:rPr>
                <w:rFonts w:ascii="Calibri" w:hAnsi="Calibri" w:cs="Calibri"/>
                <w:color w:val="373737" w:themeColor="background1"/>
              </w:rPr>
            </w:pPr>
            <w:r w:rsidRPr="008346DD">
              <w:rPr>
                <w:rFonts w:ascii="Calibri" w:hAnsi="Calibri" w:cs="Calibri"/>
                <w:color w:val="373737" w:themeColor="background1"/>
              </w:rPr>
              <w:t>0.96571</w:t>
            </w:r>
          </w:p>
        </w:tc>
        <w:tc>
          <w:tcPr>
            <w:tcW w:w="1066" w:type="dxa"/>
          </w:tcPr>
          <w:p w:rsidR="00F9731E" w:rsidRPr="008346DD" w:rsidRDefault="008346DD" w:rsidP="008346DD">
            <w:pPr>
              <w:jc w:val="center"/>
              <w:rPr>
                <w:rFonts w:ascii="Calibri" w:hAnsi="Calibri" w:cs="Calibri"/>
                <w:color w:val="373737" w:themeColor="background1"/>
              </w:rPr>
            </w:pPr>
            <w:r w:rsidRPr="008346DD">
              <w:rPr>
                <w:rFonts w:ascii="Calibri" w:hAnsi="Calibri" w:cs="Calibri"/>
                <w:color w:val="373737" w:themeColor="background1"/>
              </w:rPr>
              <w:t>1.013723</w:t>
            </w:r>
          </w:p>
        </w:tc>
        <w:tc>
          <w:tcPr>
            <w:tcW w:w="1151" w:type="dxa"/>
          </w:tcPr>
          <w:p w:rsidR="00F9731E" w:rsidRPr="008346DD" w:rsidRDefault="008346DD" w:rsidP="008346DD">
            <w:pPr>
              <w:jc w:val="center"/>
              <w:rPr>
                <w:rFonts w:ascii="Calibri" w:hAnsi="Calibri" w:cs="Calibri"/>
                <w:color w:val="373737" w:themeColor="background1"/>
              </w:rPr>
            </w:pPr>
            <w:r w:rsidRPr="008346DD">
              <w:rPr>
                <w:rFonts w:ascii="Calibri" w:hAnsi="Calibri" w:cs="Calibri"/>
                <w:color w:val="373737" w:themeColor="background1"/>
              </w:rPr>
              <w:t>9.381994</w:t>
            </w:r>
          </w:p>
        </w:tc>
        <w:tc>
          <w:tcPr>
            <w:tcW w:w="1065" w:type="dxa"/>
          </w:tcPr>
          <w:p w:rsidR="00F9731E" w:rsidRPr="008346DD" w:rsidRDefault="008346DD" w:rsidP="008346DD">
            <w:pPr>
              <w:jc w:val="center"/>
              <w:rPr>
                <w:rFonts w:ascii="Calibri" w:hAnsi="Calibri" w:cs="Calibri"/>
                <w:color w:val="373737" w:themeColor="background1"/>
              </w:rPr>
            </w:pPr>
            <w:r w:rsidRPr="008346DD">
              <w:rPr>
                <w:rFonts w:ascii="Calibri" w:hAnsi="Calibri" w:cs="Calibri"/>
                <w:color w:val="373737" w:themeColor="background1"/>
              </w:rPr>
              <w:t>0.001279</w:t>
            </w:r>
          </w:p>
        </w:tc>
      </w:tr>
      <w:tr w:rsidR="00F9731E" w:rsidTr="009311A0">
        <w:tc>
          <w:tcPr>
            <w:tcW w:w="1705" w:type="dxa"/>
          </w:tcPr>
          <w:p w:rsidR="00F9731E" w:rsidRDefault="00F9731E" w:rsidP="009311A0">
            <w:pPr>
              <w:jc w:val="center"/>
            </w:pPr>
            <w:r>
              <w:t>RR (Q = 20ms)</w:t>
            </w:r>
          </w:p>
        </w:tc>
        <w:tc>
          <w:tcPr>
            <w:tcW w:w="990" w:type="dxa"/>
          </w:tcPr>
          <w:p w:rsidR="00F9731E" w:rsidRDefault="00F9731E" w:rsidP="009311A0">
            <w:pPr>
              <w:jc w:val="center"/>
            </w:pPr>
            <w:r>
              <w:t>3, 20</w:t>
            </w:r>
          </w:p>
        </w:tc>
        <w:tc>
          <w:tcPr>
            <w:tcW w:w="119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10.4217</w:t>
            </w:r>
          </w:p>
        </w:tc>
        <w:tc>
          <w:tcPr>
            <w:tcW w:w="1053"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0.195185</w:t>
            </w:r>
          </w:p>
        </w:tc>
        <w:tc>
          <w:tcPr>
            <w:tcW w:w="112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0.969649</w:t>
            </w:r>
          </w:p>
        </w:tc>
        <w:tc>
          <w:tcPr>
            <w:tcW w:w="1066"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1.01376</w:t>
            </w:r>
          </w:p>
        </w:tc>
        <w:tc>
          <w:tcPr>
            <w:tcW w:w="1151"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9.016386</w:t>
            </w:r>
          </w:p>
        </w:tc>
        <w:tc>
          <w:tcPr>
            <w:tcW w:w="106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0.001209</w:t>
            </w:r>
          </w:p>
        </w:tc>
      </w:tr>
      <w:tr w:rsidR="00F9731E" w:rsidTr="009311A0">
        <w:tc>
          <w:tcPr>
            <w:tcW w:w="1705" w:type="dxa"/>
          </w:tcPr>
          <w:p w:rsidR="00F9731E" w:rsidRDefault="00F9731E" w:rsidP="009311A0">
            <w:pPr>
              <w:jc w:val="center"/>
            </w:pPr>
            <w:r>
              <w:t>RR (Q = 50ms)</w:t>
            </w:r>
          </w:p>
        </w:tc>
        <w:tc>
          <w:tcPr>
            <w:tcW w:w="990" w:type="dxa"/>
          </w:tcPr>
          <w:p w:rsidR="00F9731E" w:rsidRDefault="00F9731E" w:rsidP="009311A0">
            <w:pPr>
              <w:jc w:val="center"/>
            </w:pPr>
            <w:r>
              <w:t>3, 50</w:t>
            </w:r>
          </w:p>
        </w:tc>
        <w:tc>
          <w:tcPr>
            <w:tcW w:w="119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11.0227</w:t>
            </w:r>
          </w:p>
        </w:tc>
        <w:tc>
          <w:tcPr>
            <w:tcW w:w="1053"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0.468525</w:t>
            </w:r>
          </w:p>
        </w:tc>
        <w:tc>
          <w:tcPr>
            <w:tcW w:w="112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0.976457</w:t>
            </w:r>
          </w:p>
        </w:tc>
        <w:tc>
          <w:tcPr>
            <w:tcW w:w="1066"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1.013574</w:t>
            </w:r>
          </w:p>
        </w:tc>
        <w:tc>
          <w:tcPr>
            <w:tcW w:w="1151"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9.263185</w:t>
            </w:r>
          </w:p>
        </w:tc>
        <w:tc>
          <w:tcPr>
            <w:tcW w:w="106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0.001207</w:t>
            </w:r>
          </w:p>
        </w:tc>
      </w:tr>
      <w:tr w:rsidR="00F9731E" w:rsidTr="009311A0">
        <w:tc>
          <w:tcPr>
            <w:tcW w:w="1705" w:type="dxa"/>
          </w:tcPr>
          <w:p w:rsidR="00F9731E" w:rsidRDefault="00F9731E" w:rsidP="009311A0">
            <w:pPr>
              <w:jc w:val="center"/>
            </w:pPr>
            <w:r>
              <w:t>RR (Q = 250ms)</w:t>
            </w:r>
          </w:p>
        </w:tc>
        <w:tc>
          <w:tcPr>
            <w:tcW w:w="990" w:type="dxa"/>
          </w:tcPr>
          <w:p w:rsidR="00F9731E" w:rsidRDefault="00F9731E" w:rsidP="009311A0">
            <w:pPr>
              <w:jc w:val="center"/>
            </w:pPr>
            <w:r>
              <w:t>3, 250</w:t>
            </w:r>
          </w:p>
        </w:tc>
        <w:tc>
          <w:tcPr>
            <w:tcW w:w="1195" w:type="dxa"/>
          </w:tcPr>
          <w:p w:rsidR="00F9731E" w:rsidRPr="008346DD" w:rsidRDefault="008346DD" w:rsidP="008346DD">
            <w:pPr>
              <w:jc w:val="center"/>
              <w:rPr>
                <w:rFonts w:ascii="Calibri" w:hAnsi="Calibri" w:cs="Calibri"/>
                <w:color w:val="373737" w:themeColor="background1"/>
              </w:rPr>
            </w:pPr>
            <w:r w:rsidRPr="008346DD">
              <w:rPr>
                <w:rFonts w:ascii="Calibri" w:hAnsi="Calibri" w:cs="Calibri"/>
                <w:color w:val="373737" w:themeColor="background1"/>
              </w:rPr>
              <w:t>14.53506</w:t>
            </w:r>
          </w:p>
        </w:tc>
        <w:tc>
          <w:tcPr>
            <w:tcW w:w="1053"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1.991033</w:t>
            </w:r>
          </w:p>
        </w:tc>
        <w:tc>
          <w:tcPr>
            <w:tcW w:w="112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0.980795</w:t>
            </w:r>
          </w:p>
        </w:tc>
        <w:tc>
          <w:tcPr>
            <w:tcW w:w="1066"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0.987802</w:t>
            </w:r>
          </w:p>
        </w:tc>
        <w:tc>
          <w:tcPr>
            <w:tcW w:w="1151"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10.72898</w:t>
            </w:r>
          </w:p>
        </w:tc>
        <w:tc>
          <w:tcPr>
            <w:tcW w:w="106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0.167215</w:t>
            </w:r>
          </w:p>
        </w:tc>
      </w:tr>
      <w:tr w:rsidR="00F9731E" w:rsidTr="009311A0">
        <w:tc>
          <w:tcPr>
            <w:tcW w:w="1705" w:type="dxa"/>
          </w:tcPr>
          <w:p w:rsidR="00F9731E" w:rsidRDefault="00F9731E" w:rsidP="009311A0">
            <w:pPr>
              <w:jc w:val="center"/>
            </w:pPr>
            <w:r>
              <w:t>RR (Q = 500ms)</w:t>
            </w:r>
          </w:p>
        </w:tc>
        <w:tc>
          <w:tcPr>
            <w:tcW w:w="990" w:type="dxa"/>
          </w:tcPr>
          <w:p w:rsidR="00F9731E" w:rsidRDefault="00F9731E" w:rsidP="009311A0">
            <w:pPr>
              <w:jc w:val="center"/>
            </w:pPr>
            <w:r>
              <w:t>3, 500</w:t>
            </w:r>
          </w:p>
        </w:tc>
        <w:tc>
          <w:tcPr>
            <w:tcW w:w="119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16.15672</w:t>
            </w:r>
          </w:p>
        </w:tc>
        <w:tc>
          <w:tcPr>
            <w:tcW w:w="1053"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2.841877</w:t>
            </w:r>
          </w:p>
        </w:tc>
        <w:tc>
          <w:tcPr>
            <w:tcW w:w="1125"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0.979554</w:t>
            </w:r>
          </w:p>
        </w:tc>
        <w:tc>
          <w:tcPr>
            <w:tcW w:w="1066"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0.982484</w:t>
            </w:r>
          </w:p>
        </w:tc>
        <w:tc>
          <w:tcPr>
            <w:tcW w:w="1151" w:type="dxa"/>
          </w:tcPr>
          <w:p w:rsidR="00F9731E" w:rsidRPr="008346DD" w:rsidRDefault="008346DD" w:rsidP="008346DD">
            <w:pPr>
              <w:jc w:val="center"/>
              <w:rPr>
                <w:color w:val="373737" w:themeColor="background1"/>
              </w:rPr>
            </w:pPr>
            <w:r w:rsidRPr="008346DD">
              <w:rPr>
                <w:rFonts w:ascii="Calibri" w:hAnsi="Calibri" w:cs="Calibri"/>
                <w:color w:val="373737" w:themeColor="background1"/>
              </w:rPr>
              <w:t>11.22846</w:t>
            </w:r>
          </w:p>
        </w:tc>
        <w:tc>
          <w:tcPr>
            <w:tcW w:w="1065" w:type="dxa"/>
          </w:tcPr>
          <w:p w:rsidR="00F9731E" w:rsidRPr="008346DD" w:rsidRDefault="008346DD" w:rsidP="008346DD">
            <w:pPr>
              <w:rPr>
                <w:rFonts w:ascii="Calibri" w:hAnsi="Calibri" w:cs="Calibri"/>
                <w:color w:val="373737" w:themeColor="background1"/>
              </w:rPr>
            </w:pPr>
            <w:r w:rsidRPr="008346DD">
              <w:rPr>
                <w:rFonts w:ascii="Calibri" w:hAnsi="Calibri" w:cs="Calibri"/>
                <w:color w:val="373737" w:themeColor="background1"/>
              </w:rPr>
              <w:t>0.299688</w:t>
            </w:r>
          </w:p>
        </w:tc>
      </w:tr>
    </w:tbl>
    <w:p w:rsidR="004663BB" w:rsidRDefault="004663BB" w:rsidP="00D134B4">
      <w:pPr>
        <w:spacing w:after="0"/>
        <w:jc w:val="center"/>
        <w:rPr>
          <w:b/>
          <w:u w:val="single"/>
        </w:rPr>
      </w:pPr>
    </w:p>
    <w:p w:rsidR="00D134B4" w:rsidRDefault="00D134B4" w:rsidP="00D134B4">
      <w:pPr>
        <w:jc w:val="center"/>
        <w:rPr>
          <w:rFonts w:ascii="Times New Roman" w:hAnsi="Times New Roman" w:cs="Times New Roman"/>
          <w:b/>
          <w:sz w:val="40"/>
          <w:szCs w:val="24"/>
        </w:rPr>
      </w:pPr>
    </w:p>
    <w:p w:rsidR="00382174" w:rsidRDefault="00382174" w:rsidP="00D134B4">
      <w:pPr>
        <w:jc w:val="center"/>
        <w:rPr>
          <w:rFonts w:ascii="Times New Roman" w:hAnsi="Times New Roman" w:cs="Times New Roman"/>
          <w:b/>
          <w:sz w:val="40"/>
          <w:szCs w:val="24"/>
        </w:rPr>
      </w:pPr>
    </w:p>
    <w:p w:rsidR="00382174" w:rsidRDefault="00382174" w:rsidP="00D134B4">
      <w:pPr>
        <w:jc w:val="center"/>
        <w:rPr>
          <w:rFonts w:ascii="Times New Roman" w:hAnsi="Times New Roman" w:cs="Times New Roman"/>
          <w:b/>
          <w:sz w:val="40"/>
          <w:szCs w:val="24"/>
        </w:rPr>
      </w:pPr>
    </w:p>
    <w:p w:rsidR="00382174" w:rsidRDefault="00382174" w:rsidP="00D134B4">
      <w:pPr>
        <w:jc w:val="center"/>
        <w:rPr>
          <w:rFonts w:ascii="Times New Roman" w:hAnsi="Times New Roman" w:cs="Times New Roman"/>
          <w:b/>
          <w:sz w:val="40"/>
          <w:szCs w:val="24"/>
        </w:rPr>
      </w:pPr>
    </w:p>
    <w:p w:rsidR="00382174" w:rsidRDefault="00382174" w:rsidP="00D134B4">
      <w:pPr>
        <w:jc w:val="center"/>
        <w:rPr>
          <w:rFonts w:ascii="Times New Roman" w:hAnsi="Times New Roman" w:cs="Times New Roman"/>
          <w:b/>
          <w:sz w:val="40"/>
          <w:szCs w:val="24"/>
        </w:rPr>
      </w:pPr>
    </w:p>
    <w:p w:rsidR="00382174" w:rsidRDefault="00382174" w:rsidP="00D134B4">
      <w:pPr>
        <w:jc w:val="center"/>
        <w:rPr>
          <w:rFonts w:ascii="Times New Roman" w:hAnsi="Times New Roman" w:cs="Times New Roman"/>
          <w:b/>
          <w:sz w:val="40"/>
          <w:szCs w:val="24"/>
        </w:rPr>
      </w:pPr>
    </w:p>
    <w:p w:rsidR="00382174" w:rsidRDefault="00382174" w:rsidP="00D134B4">
      <w:pPr>
        <w:jc w:val="center"/>
        <w:rPr>
          <w:rFonts w:ascii="Times New Roman" w:hAnsi="Times New Roman" w:cs="Times New Roman"/>
          <w:b/>
          <w:sz w:val="40"/>
          <w:szCs w:val="24"/>
        </w:rPr>
      </w:pPr>
    </w:p>
    <w:p w:rsidR="00544961" w:rsidRDefault="00544961" w:rsidP="00D134B4">
      <w:pPr>
        <w:jc w:val="center"/>
        <w:rPr>
          <w:rFonts w:ascii="Times New Roman" w:hAnsi="Times New Roman" w:cs="Times New Roman"/>
          <w:b/>
          <w:sz w:val="40"/>
          <w:szCs w:val="24"/>
        </w:rPr>
      </w:pPr>
    </w:p>
    <w:p w:rsidR="00544961" w:rsidRDefault="00544961" w:rsidP="00D134B4">
      <w:pPr>
        <w:jc w:val="center"/>
        <w:rPr>
          <w:rFonts w:ascii="Times New Roman" w:hAnsi="Times New Roman" w:cs="Times New Roman"/>
          <w:b/>
          <w:sz w:val="40"/>
          <w:szCs w:val="24"/>
        </w:rPr>
      </w:pPr>
    </w:p>
    <w:p w:rsidR="00544961" w:rsidRDefault="00544961" w:rsidP="00D134B4">
      <w:pPr>
        <w:jc w:val="center"/>
        <w:rPr>
          <w:rFonts w:ascii="Times New Roman" w:hAnsi="Times New Roman" w:cs="Times New Roman"/>
          <w:b/>
          <w:sz w:val="40"/>
          <w:szCs w:val="24"/>
        </w:rPr>
      </w:pPr>
    </w:p>
    <w:p w:rsidR="00544961" w:rsidRDefault="00544961" w:rsidP="00D134B4">
      <w:pPr>
        <w:jc w:val="center"/>
        <w:rPr>
          <w:rFonts w:ascii="Times New Roman" w:hAnsi="Times New Roman" w:cs="Times New Roman"/>
          <w:b/>
          <w:sz w:val="40"/>
          <w:szCs w:val="24"/>
        </w:rPr>
      </w:pPr>
    </w:p>
    <w:p w:rsidR="00544961" w:rsidRDefault="00544961" w:rsidP="00D134B4">
      <w:pPr>
        <w:jc w:val="center"/>
        <w:rPr>
          <w:rFonts w:ascii="Times New Roman" w:hAnsi="Times New Roman" w:cs="Times New Roman"/>
          <w:b/>
          <w:sz w:val="40"/>
          <w:szCs w:val="24"/>
        </w:rPr>
      </w:pPr>
    </w:p>
    <w:p w:rsidR="00677C77" w:rsidRDefault="00677C77" w:rsidP="00D134B4">
      <w:pPr>
        <w:jc w:val="center"/>
        <w:rPr>
          <w:rFonts w:ascii="Times New Roman" w:hAnsi="Times New Roman" w:cs="Times New Roman"/>
          <w:b/>
          <w:sz w:val="40"/>
          <w:szCs w:val="24"/>
        </w:rPr>
      </w:pPr>
    </w:p>
    <w:p w:rsidR="00677C77" w:rsidRDefault="00677C77" w:rsidP="00D134B4">
      <w:pPr>
        <w:jc w:val="center"/>
        <w:rPr>
          <w:rFonts w:ascii="Times New Roman" w:hAnsi="Times New Roman" w:cs="Times New Roman"/>
          <w:b/>
          <w:sz w:val="40"/>
          <w:szCs w:val="24"/>
        </w:rPr>
      </w:pPr>
    </w:p>
    <w:p w:rsidR="00677C77" w:rsidRDefault="00677C77" w:rsidP="00D134B4">
      <w:pPr>
        <w:jc w:val="center"/>
        <w:rPr>
          <w:rFonts w:ascii="Times New Roman" w:hAnsi="Times New Roman" w:cs="Times New Roman"/>
          <w:b/>
          <w:sz w:val="40"/>
          <w:szCs w:val="24"/>
        </w:rPr>
      </w:pPr>
    </w:p>
    <w:p w:rsidR="00D134B4" w:rsidRPr="009C1F05" w:rsidRDefault="00D134B4" w:rsidP="00D134B4">
      <w:pPr>
        <w:jc w:val="center"/>
        <w:rPr>
          <w:rFonts w:ascii="Times New Roman" w:hAnsi="Times New Roman" w:cs="Times New Roman"/>
          <w:b/>
          <w:sz w:val="40"/>
          <w:szCs w:val="24"/>
        </w:rPr>
      </w:pPr>
      <w:r w:rsidRPr="009C1F05">
        <w:rPr>
          <w:rFonts w:ascii="Times New Roman" w:hAnsi="Times New Roman" w:cs="Times New Roman"/>
          <w:b/>
          <w:sz w:val="40"/>
          <w:szCs w:val="24"/>
        </w:rPr>
        <w:lastRenderedPageBreak/>
        <w:t>Appendix B</w:t>
      </w:r>
    </w:p>
    <w:p w:rsidR="00D134B4" w:rsidRPr="00544961" w:rsidRDefault="00D134B4" w:rsidP="00544961">
      <w:pPr>
        <w:spacing w:after="0"/>
        <w:jc w:val="center"/>
        <w:rPr>
          <w:b/>
          <w:u w:val="single"/>
        </w:rPr>
      </w:pPr>
      <w:r>
        <w:rPr>
          <w:b/>
          <w:u w:val="single"/>
        </w:rPr>
        <w:t>Chart 1</w:t>
      </w:r>
    </w:p>
    <w:p w:rsidR="00D134B4" w:rsidRDefault="00DF49DD" w:rsidP="00D134B4">
      <w:pPr>
        <w:spacing w:after="0"/>
        <w:jc w:val="center"/>
        <w:rPr>
          <w:b/>
          <w:u w:val="single"/>
        </w:rPr>
      </w:pPr>
      <w:r w:rsidRPr="00F0219C">
        <w:rPr>
          <w:noProof/>
          <w:color w:val="FFFFFF"/>
        </w:rPr>
        <w:drawing>
          <wp:inline distT="0" distB="0" distL="0" distR="0" wp14:anchorId="7DAD0FDC" wp14:editId="4B073DF7">
            <wp:extent cx="6010275" cy="3686175"/>
            <wp:effectExtent l="0" t="0" r="9525" b="9525"/>
            <wp:docPr id="1" name="Chart 1">
              <a:extLst xmlns:a="http://schemas.openxmlformats.org/drawingml/2006/main">
                <a:ext uri="{FF2B5EF4-FFF2-40B4-BE49-F238E27FC236}">
                  <a16:creationId xmlns:a16="http://schemas.microsoft.com/office/drawing/2014/main" id="{8C467339-951F-41AA-A69B-3F1F4DF4E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44961" w:rsidRDefault="00544961" w:rsidP="00544961">
      <w:pPr>
        <w:spacing w:after="0"/>
        <w:jc w:val="center"/>
        <w:rPr>
          <w:b/>
          <w:u w:val="single"/>
        </w:rPr>
      </w:pPr>
    </w:p>
    <w:p w:rsidR="00544961" w:rsidRPr="00544961" w:rsidRDefault="00544961" w:rsidP="00544961">
      <w:pPr>
        <w:spacing w:after="0"/>
        <w:jc w:val="center"/>
        <w:rPr>
          <w:b/>
          <w:u w:val="single"/>
        </w:rPr>
      </w:pPr>
      <w:r>
        <w:rPr>
          <w:b/>
          <w:u w:val="single"/>
        </w:rPr>
        <w:t>Chart 2</w:t>
      </w:r>
    </w:p>
    <w:p w:rsidR="00D134B4" w:rsidRDefault="00327FC6" w:rsidP="00D134B4">
      <w:pPr>
        <w:spacing w:after="0"/>
        <w:jc w:val="center"/>
        <w:rPr>
          <w:b/>
          <w:u w:val="single"/>
        </w:rPr>
      </w:pPr>
      <w:r>
        <w:rPr>
          <w:noProof/>
        </w:rPr>
        <w:drawing>
          <wp:inline distT="0" distB="0" distL="0" distR="0" wp14:anchorId="510A3FCE" wp14:editId="412D718A">
            <wp:extent cx="6057900" cy="3457575"/>
            <wp:effectExtent l="0" t="0" r="0" b="9525"/>
            <wp:docPr id="11" name="Chart 11">
              <a:extLst xmlns:a="http://schemas.openxmlformats.org/drawingml/2006/main">
                <a:ext uri="{FF2B5EF4-FFF2-40B4-BE49-F238E27FC236}">
                  <a16:creationId xmlns:a16="http://schemas.microsoft.com/office/drawing/2014/main" id="{9A8EC350-9766-4E1F-B78D-77A111A3E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01D8" w:rsidRPr="00544961" w:rsidRDefault="008701D8" w:rsidP="008701D8">
      <w:pPr>
        <w:spacing w:after="0"/>
        <w:jc w:val="center"/>
        <w:rPr>
          <w:b/>
          <w:u w:val="single"/>
        </w:rPr>
      </w:pPr>
      <w:r>
        <w:rPr>
          <w:b/>
          <w:u w:val="single"/>
        </w:rPr>
        <w:lastRenderedPageBreak/>
        <w:t xml:space="preserve">Chart </w:t>
      </w:r>
      <w:r w:rsidR="008679BA">
        <w:rPr>
          <w:b/>
          <w:u w:val="single"/>
        </w:rPr>
        <w:t>3</w:t>
      </w:r>
    </w:p>
    <w:p w:rsidR="008701D8" w:rsidRDefault="004D4574" w:rsidP="00CA4DA4">
      <w:pPr>
        <w:spacing w:after="0"/>
        <w:ind w:left="5760" w:hanging="5760"/>
        <w:jc w:val="center"/>
        <w:rPr>
          <w:b/>
          <w:u w:val="single"/>
        </w:rPr>
      </w:pPr>
      <w:r>
        <w:rPr>
          <w:noProof/>
        </w:rPr>
        <w:drawing>
          <wp:inline distT="0" distB="0" distL="0" distR="0" wp14:anchorId="181D0E82" wp14:editId="7DDDD559">
            <wp:extent cx="6277970" cy="3507475"/>
            <wp:effectExtent l="0" t="0" r="8890" b="17145"/>
            <wp:docPr id="16" name="Chart 16">
              <a:extLst xmlns:a="http://schemas.openxmlformats.org/drawingml/2006/main">
                <a:ext uri="{FF2B5EF4-FFF2-40B4-BE49-F238E27FC236}">
                  <a16:creationId xmlns:a16="http://schemas.microsoft.com/office/drawing/2014/main" id="{F35F7A30-8298-4C7D-A315-F7462A868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01D8" w:rsidRDefault="008701D8" w:rsidP="008701D8">
      <w:pPr>
        <w:spacing w:after="0"/>
        <w:jc w:val="center"/>
        <w:rPr>
          <w:b/>
          <w:u w:val="single"/>
        </w:rPr>
      </w:pPr>
    </w:p>
    <w:p w:rsidR="008701D8" w:rsidRPr="00544961" w:rsidRDefault="008701D8" w:rsidP="008701D8">
      <w:pPr>
        <w:spacing w:after="0"/>
        <w:jc w:val="center"/>
        <w:rPr>
          <w:b/>
          <w:u w:val="single"/>
        </w:rPr>
      </w:pPr>
      <w:r>
        <w:rPr>
          <w:b/>
          <w:u w:val="single"/>
        </w:rPr>
        <w:t xml:space="preserve">Chart </w:t>
      </w:r>
      <w:r w:rsidR="008679BA">
        <w:rPr>
          <w:b/>
          <w:u w:val="single"/>
        </w:rPr>
        <w:t>4</w:t>
      </w:r>
    </w:p>
    <w:p w:rsidR="008701D8" w:rsidRDefault="00EB09F0" w:rsidP="00D134B4">
      <w:pPr>
        <w:spacing w:after="0"/>
        <w:jc w:val="center"/>
        <w:rPr>
          <w:b/>
          <w:u w:val="single"/>
        </w:rPr>
      </w:pPr>
      <w:r>
        <w:rPr>
          <w:noProof/>
        </w:rPr>
        <w:drawing>
          <wp:inline distT="0" distB="0" distL="0" distR="0" wp14:anchorId="062E57F9" wp14:editId="5AAC0E2B">
            <wp:extent cx="6353175" cy="3714750"/>
            <wp:effectExtent l="0" t="0" r="9525" b="0"/>
            <wp:docPr id="13" name="Chart 13">
              <a:extLst xmlns:a="http://schemas.openxmlformats.org/drawingml/2006/main">
                <a:ext uri="{FF2B5EF4-FFF2-40B4-BE49-F238E27FC236}">
                  <a16:creationId xmlns:a16="http://schemas.microsoft.com/office/drawing/2014/main" id="{423E0EB4-FD23-4957-9BB1-72CEC2C1F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rsidR="0036730A" w:rsidRDefault="0036730A" w:rsidP="00D134B4">
      <w:pPr>
        <w:spacing w:after="0"/>
        <w:jc w:val="center"/>
        <w:rPr>
          <w:b/>
          <w:u w:val="single"/>
        </w:rPr>
      </w:pPr>
    </w:p>
    <w:p w:rsidR="0040099C" w:rsidRDefault="0040099C" w:rsidP="0036730A">
      <w:pPr>
        <w:spacing w:after="0"/>
        <w:jc w:val="center"/>
        <w:rPr>
          <w:b/>
          <w:u w:val="single"/>
        </w:rPr>
      </w:pPr>
    </w:p>
    <w:p w:rsidR="0036730A" w:rsidRDefault="0036730A" w:rsidP="0036730A">
      <w:pPr>
        <w:spacing w:after="0"/>
        <w:jc w:val="center"/>
        <w:rPr>
          <w:b/>
          <w:u w:val="single"/>
        </w:rPr>
      </w:pPr>
      <w:r>
        <w:rPr>
          <w:b/>
          <w:u w:val="single"/>
        </w:rPr>
        <w:lastRenderedPageBreak/>
        <w:t xml:space="preserve">Chart </w:t>
      </w:r>
      <w:r w:rsidR="009F0661">
        <w:rPr>
          <w:b/>
          <w:u w:val="single"/>
        </w:rPr>
        <w:t>5</w:t>
      </w:r>
    </w:p>
    <w:p w:rsidR="009F0661" w:rsidRPr="00544961" w:rsidRDefault="00EB09F0" w:rsidP="0036730A">
      <w:pPr>
        <w:spacing w:after="0"/>
        <w:jc w:val="center"/>
        <w:rPr>
          <w:b/>
          <w:u w:val="single"/>
        </w:rPr>
      </w:pPr>
      <w:r>
        <w:rPr>
          <w:noProof/>
        </w:rPr>
        <w:drawing>
          <wp:inline distT="0" distB="0" distL="0" distR="0" wp14:anchorId="5977FDDD" wp14:editId="4EC5E489">
            <wp:extent cx="6343650" cy="3771900"/>
            <wp:effectExtent l="0" t="0" r="0" b="0"/>
            <wp:docPr id="14" name="Chart 14">
              <a:extLst xmlns:a="http://schemas.openxmlformats.org/drawingml/2006/main">
                <a:ext uri="{FF2B5EF4-FFF2-40B4-BE49-F238E27FC236}">
                  <a16:creationId xmlns:a16="http://schemas.microsoft.com/office/drawing/2014/main" id="{14E5B8F0-46DD-4BC3-AE90-12900F12D6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730A" w:rsidRDefault="0036730A" w:rsidP="00D134B4">
      <w:pPr>
        <w:spacing w:after="0"/>
        <w:jc w:val="center"/>
        <w:rPr>
          <w:b/>
          <w:u w:val="single"/>
        </w:rPr>
      </w:pPr>
    </w:p>
    <w:p w:rsidR="009F0661" w:rsidRDefault="009F0661" w:rsidP="009F0661">
      <w:pPr>
        <w:spacing w:after="0"/>
        <w:jc w:val="center"/>
        <w:rPr>
          <w:b/>
          <w:u w:val="single"/>
        </w:rPr>
      </w:pPr>
      <w:r>
        <w:rPr>
          <w:b/>
          <w:u w:val="single"/>
        </w:rPr>
        <w:t xml:space="preserve">Chart </w:t>
      </w:r>
      <w:r w:rsidR="00C34C93">
        <w:rPr>
          <w:b/>
          <w:u w:val="single"/>
        </w:rPr>
        <w:t>6</w:t>
      </w:r>
    </w:p>
    <w:p w:rsidR="009F0661" w:rsidRDefault="00EB09F0" w:rsidP="00D134B4">
      <w:pPr>
        <w:spacing w:after="0"/>
        <w:jc w:val="center"/>
        <w:rPr>
          <w:b/>
          <w:u w:val="single"/>
        </w:rPr>
      </w:pPr>
      <w:r>
        <w:rPr>
          <w:noProof/>
        </w:rPr>
        <w:drawing>
          <wp:inline distT="0" distB="0" distL="0" distR="0" wp14:anchorId="7B9B05FA" wp14:editId="1AC93B4B">
            <wp:extent cx="6353175" cy="3876675"/>
            <wp:effectExtent l="0" t="0" r="9525" b="9525"/>
            <wp:docPr id="15" name="Chart 15">
              <a:extLst xmlns:a="http://schemas.openxmlformats.org/drawingml/2006/main">
                <a:ext uri="{FF2B5EF4-FFF2-40B4-BE49-F238E27FC236}">
                  <a16:creationId xmlns:a16="http://schemas.microsoft.com/office/drawing/2014/main" id="{8EBFEEFB-6B04-4A09-9CA3-321684795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9F066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776" w:rsidRDefault="00E43776">
      <w:pPr>
        <w:spacing w:after="0" w:line="240" w:lineRule="auto"/>
      </w:pPr>
      <w:r>
        <w:separator/>
      </w:r>
    </w:p>
  </w:endnote>
  <w:endnote w:type="continuationSeparator" w:id="0">
    <w:p w:rsidR="00E43776" w:rsidRDefault="00E43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722" w:rsidRDefault="00E4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776" w:rsidRDefault="00E43776">
      <w:pPr>
        <w:spacing w:after="0" w:line="240" w:lineRule="auto"/>
      </w:pPr>
      <w:r>
        <w:separator/>
      </w:r>
    </w:p>
  </w:footnote>
  <w:footnote w:type="continuationSeparator" w:id="0">
    <w:p w:rsidR="00E43776" w:rsidRDefault="00E43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3"/>
    <w:rsid w:val="00013307"/>
    <w:rsid w:val="00027989"/>
    <w:rsid w:val="00030ED0"/>
    <w:rsid w:val="00034EAF"/>
    <w:rsid w:val="00061769"/>
    <w:rsid w:val="00073C9B"/>
    <w:rsid w:val="000B7413"/>
    <w:rsid w:val="0010593B"/>
    <w:rsid w:val="00105DDB"/>
    <w:rsid w:val="00111BA5"/>
    <w:rsid w:val="0011778E"/>
    <w:rsid w:val="001232E1"/>
    <w:rsid w:val="00123AE5"/>
    <w:rsid w:val="001572F7"/>
    <w:rsid w:val="00183D8E"/>
    <w:rsid w:val="001A0BEC"/>
    <w:rsid w:val="001A523F"/>
    <w:rsid w:val="001B26B2"/>
    <w:rsid w:val="001F102D"/>
    <w:rsid w:val="001F3D28"/>
    <w:rsid w:val="00212CA2"/>
    <w:rsid w:val="0023021F"/>
    <w:rsid w:val="002B0A67"/>
    <w:rsid w:val="002C13D3"/>
    <w:rsid w:val="002C4E61"/>
    <w:rsid w:val="00307B44"/>
    <w:rsid w:val="0032512A"/>
    <w:rsid w:val="00327FC6"/>
    <w:rsid w:val="0033116F"/>
    <w:rsid w:val="0036730A"/>
    <w:rsid w:val="00382174"/>
    <w:rsid w:val="00384483"/>
    <w:rsid w:val="00390C4C"/>
    <w:rsid w:val="003A6B74"/>
    <w:rsid w:val="003C343B"/>
    <w:rsid w:val="003D4A80"/>
    <w:rsid w:val="0040099C"/>
    <w:rsid w:val="004206EF"/>
    <w:rsid w:val="004646A9"/>
    <w:rsid w:val="004663BB"/>
    <w:rsid w:val="004B0A48"/>
    <w:rsid w:val="004D4574"/>
    <w:rsid w:val="0051302A"/>
    <w:rsid w:val="00544961"/>
    <w:rsid w:val="00585B99"/>
    <w:rsid w:val="005C4415"/>
    <w:rsid w:val="005D63F2"/>
    <w:rsid w:val="005F0010"/>
    <w:rsid w:val="00656790"/>
    <w:rsid w:val="00677C77"/>
    <w:rsid w:val="00693A6F"/>
    <w:rsid w:val="006A64C5"/>
    <w:rsid w:val="006B45AE"/>
    <w:rsid w:val="006C4C83"/>
    <w:rsid w:val="006F5C59"/>
    <w:rsid w:val="00746A2D"/>
    <w:rsid w:val="00754EE0"/>
    <w:rsid w:val="00780A12"/>
    <w:rsid w:val="007C3CBF"/>
    <w:rsid w:val="007E2BD9"/>
    <w:rsid w:val="007E6CFF"/>
    <w:rsid w:val="007E7FA6"/>
    <w:rsid w:val="00800430"/>
    <w:rsid w:val="00801904"/>
    <w:rsid w:val="0081607B"/>
    <w:rsid w:val="008346DD"/>
    <w:rsid w:val="008632F9"/>
    <w:rsid w:val="008679BA"/>
    <w:rsid w:val="008701D8"/>
    <w:rsid w:val="0093551C"/>
    <w:rsid w:val="00992DA7"/>
    <w:rsid w:val="00995A69"/>
    <w:rsid w:val="009B08D3"/>
    <w:rsid w:val="009D0AEF"/>
    <w:rsid w:val="009F0661"/>
    <w:rsid w:val="009F2A18"/>
    <w:rsid w:val="00A0319A"/>
    <w:rsid w:val="00A369D8"/>
    <w:rsid w:val="00A5234B"/>
    <w:rsid w:val="00A81233"/>
    <w:rsid w:val="00AB6D82"/>
    <w:rsid w:val="00B510E7"/>
    <w:rsid w:val="00BE023C"/>
    <w:rsid w:val="00C34C93"/>
    <w:rsid w:val="00C479B7"/>
    <w:rsid w:val="00C74011"/>
    <w:rsid w:val="00CA4DA4"/>
    <w:rsid w:val="00D134B4"/>
    <w:rsid w:val="00D165AC"/>
    <w:rsid w:val="00D90B54"/>
    <w:rsid w:val="00D967CB"/>
    <w:rsid w:val="00DF49DD"/>
    <w:rsid w:val="00E10DA1"/>
    <w:rsid w:val="00E43776"/>
    <w:rsid w:val="00E74D8F"/>
    <w:rsid w:val="00EB09F0"/>
    <w:rsid w:val="00EB6CB4"/>
    <w:rsid w:val="00ED566C"/>
    <w:rsid w:val="00EE46C9"/>
    <w:rsid w:val="00F0219C"/>
    <w:rsid w:val="00F078B8"/>
    <w:rsid w:val="00F27F81"/>
    <w:rsid w:val="00F9731E"/>
    <w:rsid w:val="00FA3723"/>
    <w:rsid w:val="00FB3882"/>
    <w:rsid w:val="00FC72A5"/>
    <w:rsid w:val="00FE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EFF1"/>
  <w15:chartTrackingRefBased/>
  <w15:docId w15:val="{DFDDE150-2D57-40CA-B6B3-7AF613B9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4B4"/>
    <w:rPr>
      <w:color w:val="0563C1" w:themeColor="hyperlink"/>
      <w:u w:val="single"/>
    </w:rPr>
  </w:style>
  <w:style w:type="paragraph" w:styleId="Footer">
    <w:name w:val="footer"/>
    <w:basedOn w:val="Normal"/>
    <w:link w:val="FooterChar"/>
    <w:uiPriority w:val="99"/>
    <w:unhideWhenUsed/>
    <w:rsid w:val="00D1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578">
      <w:bodyDiv w:val="1"/>
      <w:marLeft w:val="0"/>
      <w:marRight w:val="0"/>
      <w:marTop w:val="0"/>
      <w:marBottom w:val="0"/>
      <w:divBdr>
        <w:top w:val="none" w:sz="0" w:space="0" w:color="auto"/>
        <w:left w:val="none" w:sz="0" w:space="0" w:color="auto"/>
        <w:bottom w:val="none" w:sz="0" w:space="0" w:color="auto"/>
        <w:right w:val="none" w:sz="0" w:space="0" w:color="auto"/>
      </w:divBdr>
    </w:div>
    <w:div w:id="18362947">
      <w:bodyDiv w:val="1"/>
      <w:marLeft w:val="0"/>
      <w:marRight w:val="0"/>
      <w:marTop w:val="0"/>
      <w:marBottom w:val="0"/>
      <w:divBdr>
        <w:top w:val="none" w:sz="0" w:space="0" w:color="auto"/>
        <w:left w:val="none" w:sz="0" w:space="0" w:color="auto"/>
        <w:bottom w:val="none" w:sz="0" w:space="0" w:color="auto"/>
        <w:right w:val="none" w:sz="0" w:space="0" w:color="auto"/>
      </w:divBdr>
    </w:div>
    <w:div w:id="19475139">
      <w:bodyDiv w:val="1"/>
      <w:marLeft w:val="0"/>
      <w:marRight w:val="0"/>
      <w:marTop w:val="0"/>
      <w:marBottom w:val="0"/>
      <w:divBdr>
        <w:top w:val="none" w:sz="0" w:space="0" w:color="auto"/>
        <w:left w:val="none" w:sz="0" w:space="0" w:color="auto"/>
        <w:bottom w:val="none" w:sz="0" w:space="0" w:color="auto"/>
        <w:right w:val="none" w:sz="0" w:space="0" w:color="auto"/>
      </w:divBdr>
    </w:div>
    <w:div w:id="24912009">
      <w:bodyDiv w:val="1"/>
      <w:marLeft w:val="0"/>
      <w:marRight w:val="0"/>
      <w:marTop w:val="0"/>
      <w:marBottom w:val="0"/>
      <w:divBdr>
        <w:top w:val="none" w:sz="0" w:space="0" w:color="auto"/>
        <w:left w:val="none" w:sz="0" w:space="0" w:color="auto"/>
        <w:bottom w:val="none" w:sz="0" w:space="0" w:color="auto"/>
        <w:right w:val="none" w:sz="0" w:space="0" w:color="auto"/>
      </w:divBdr>
    </w:div>
    <w:div w:id="26107431">
      <w:bodyDiv w:val="1"/>
      <w:marLeft w:val="0"/>
      <w:marRight w:val="0"/>
      <w:marTop w:val="0"/>
      <w:marBottom w:val="0"/>
      <w:divBdr>
        <w:top w:val="none" w:sz="0" w:space="0" w:color="auto"/>
        <w:left w:val="none" w:sz="0" w:space="0" w:color="auto"/>
        <w:bottom w:val="none" w:sz="0" w:space="0" w:color="auto"/>
        <w:right w:val="none" w:sz="0" w:space="0" w:color="auto"/>
      </w:divBdr>
    </w:div>
    <w:div w:id="64766712">
      <w:bodyDiv w:val="1"/>
      <w:marLeft w:val="0"/>
      <w:marRight w:val="0"/>
      <w:marTop w:val="0"/>
      <w:marBottom w:val="0"/>
      <w:divBdr>
        <w:top w:val="none" w:sz="0" w:space="0" w:color="auto"/>
        <w:left w:val="none" w:sz="0" w:space="0" w:color="auto"/>
        <w:bottom w:val="none" w:sz="0" w:space="0" w:color="auto"/>
        <w:right w:val="none" w:sz="0" w:space="0" w:color="auto"/>
      </w:divBdr>
    </w:div>
    <w:div w:id="69809731">
      <w:bodyDiv w:val="1"/>
      <w:marLeft w:val="0"/>
      <w:marRight w:val="0"/>
      <w:marTop w:val="0"/>
      <w:marBottom w:val="0"/>
      <w:divBdr>
        <w:top w:val="none" w:sz="0" w:space="0" w:color="auto"/>
        <w:left w:val="none" w:sz="0" w:space="0" w:color="auto"/>
        <w:bottom w:val="none" w:sz="0" w:space="0" w:color="auto"/>
        <w:right w:val="none" w:sz="0" w:space="0" w:color="auto"/>
      </w:divBdr>
    </w:div>
    <w:div w:id="71244502">
      <w:bodyDiv w:val="1"/>
      <w:marLeft w:val="0"/>
      <w:marRight w:val="0"/>
      <w:marTop w:val="0"/>
      <w:marBottom w:val="0"/>
      <w:divBdr>
        <w:top w:val="none" w:sz="0" w:space="0" w:color="auto"/>
        <w:left w:val="none" w:sz="0" w:space="0" w:color="auto"/>
        <w:bottom w:val="none" w:sz="0" w:space="0" w:color="auto"/>
        <w:right w:val="none" w:sz="0" w:space="0" w:color="auto"/>
      </w:divBdr>
    </w:div>
    <w:div w:id="71706527">
      <w:bodyDiv w:val="1"/>
      <w:marLeft w:val="0"/>
      <w:marRight w:val="0"/>
      <w:marTop w:val="0"/>
      <w:marBottom w:val="0"/>
      <w:divBdr>
        <w:top w:val="none" w:sz="0" w:space="0" w:color="auto"/>
        <w:left w:val="none" w:sz="0" w:space="0" w:color="auto"/>
        <w:bottom w:val="none" w:sz="0" w:space="0" w:color="auto"/>
        <w:right w:val="none" w:sz="0" w:space="0" w:color="auto"/>
      </w:divBdr>
    </w:div>
    <w:div w:id="72045814">
      <w:bodyDiv w:val="1"/>
      <w:marLeft w:val="0"/>
      <w:marRight w:val="0"/>
      <w:marTop w:val="0"/>
      <w:marBottom w:val="0"/>
      <w:divBdr>
        <w:top w:val="none" w:sz="0" w:space="0" w:color="auto"/>
        <w:left w:val="none" w:sz="0" w:space="0" w:color="auto"/>
        <w:bottom w:val="none" w:sz="0" w:space="0" w:color="auto"/>
        <w:right w:val="none" w:sz="0" w:space="0" w:color="auto"/>
      </w:divBdr>
    </w:div>
    <w:div w:id="86461602">
      <w:bodyDiv w:val="1"/>
      <w:marLeft w:val="0"/>
      <w:marRight w:val="0"/>
      <w:marTop w:val="0"/>
      <w:marBottom w:val="0"/>
      <w:divBdr>
        <w:top w:val="none" w:sz="0" w:space="0" w:color="auto"/>
        <w:left w:val="none" w:sz="0" w:space="0" w:color="auto"/>
        <w:bottom w:val="none" w:sz="0" w:space="0" w:color="auto"/>
        <w:right w:val="none" w:sz="0" w:space="0" w:color="auto"/>
      </w:divBdr>
    </w:div>
    <w:div w:id="100690248">
      <w:bodyDiv w:val="1"/>
      <w:marLeft w:val="0"/>
      <w:marRight w:val="0"/>
      <w:marTop w:val="0"/>
      <w:marBottom w:val="0"/>
      <w:divBdr>
        <w:top w:val="none" w:sz="0" w:space="0" w:color="auto"/>
        <w:left w:val="none" w:sz="0" w:space="0" w:color="auto"/>
        <w:bottom w:val="none" w:sz="0" w:space="0" w:color="auto"/>
        <w:right w:val="none" w:sz="0" w:space="0" w:color="auto"/>
      </w:divBdr>
    </w:div>
    <w:div w:id="104816558">
      <w:bodyDiv w:val="1"/>
      <w:marLeft w:val="0"/>
      <w:marRight w:val="0"/>
      <w:marTop w:val="0"/>
      <w:marBottom w:val="0"/>
      <w:divBdr>
        <w:top w:val="none" w:sz="0" w:space="0" w:color="auto"/>
        <w:left w:val="none" w:sz="0" w:space="0" w:color="auto"/>
        <w:bottom w:val="none" w:sz="0" w:space="0" w:color="auto"/>
        <w:right w:val="none" w:sz="0" w:space="0" w:color="auto"/>
      </w:divBdr>
    </w:div>
    <w:div w:id="107042459">
      <w:bodyDiv w:val="1"/>
      <w:marLeft w:val="0"/>
      <w:marRight w:val="0"/>
      <w:marTop w:val="0"/>
      <w:marBottom w:val="0"/>
      <w:divBdr>
        <w:top w:val="none" w:sz="0" w:space="0" w:color="auto"/>
        <w:left w:val="none" w:sz="0" w:space="0" w:color="auto"/>
        <w:bottom w:val="none" w:sz="0" w:space="0" w:color="auto"/>
        <w:right w:val="none" w:sz="0" w:space="0" w:color="auto"/>
      </w:divBdr>
    </w:div>
    <w:div w:id="114177200">
      <w:bodyDiv w:val="1"/>
      <w:marLeft w:val="0"/>
      <w:marRight w:val="0"/>
      <w:marTop w:val="0"/>
      <w:marBottom w:val="0"/>
      <w:divBdr>
        <w:top w:val="none" w:sz="0" w:space="0" w:color="auto"/>
        <w:left w:val="none" w:sz="0" w:space="0" w:color="auto"/>
        <w:bottom w:val="none" w:sz="0" w:space="0" w:color="auto"/>
        <w:right w:val="none" w:sz="0" w:space="0" w:color="auto"/>
      </w:divBdr>
    </w:div>
    <w:div w:id="124003491">
      <w:bodyDiv w:val="1"/>
      <w:marLeft w:val="0"/>
      <w:marRight w:val="0"/>
      <w:marTop w:val="0"/>
      <w:marBottom w:val="0"/>
      <w:divBdr>
        <w:top w:val="none" w:sz="0" w:space="0" w:color="auto"/>
        <w:left w:val="none" w:sz="0" w:space="0" w:color="auto"/>
        <w:bottom w:val="none" w:sz="0" w:space="0" w:color="auto"/>
        <w:right w:val="none" w:sz="0" w:space="0" w:color="auto"/>
      </w:divBdr>
    </w:div>
    <w:div w:id="131598503">
      <w:bodyDiv w:val="1"/>
      <w:marLeft w:val="0"/>
      <w:marRight w:val="0"/>
      <w:marTop w:val="0"/>
      <w:marBottom w:val="0"/>
      <w:divBdr>
        <w:top w:val="none" w:sz="0" w:space="0" w:color="auto"/>
        <w:left w:val="none" w:sz="0" w:space="0" w:color="auto"/>
        <w:bottom w:val="none" w:sz="0" w:space="0" w:color="auto"/>
        <w:right w:val="none" w:sz="0" w:space="0" w:color="auto"/>
      </w:divBdr>
    </w:div>
    <w:div w:id="132528782">
      <w:bodyDiv w:val="1"/>
      <w:marLeft w:val="0"/>
      <w:marRight w:val="0"/>
      <w:marTop w:val="0"/>
      <w:marBottom w:val="0"/>
      <w:divBdr>
        <w:top w:val="none" w:sz="0" w:space="0" w:color="auto"/>
        <w:left w:val="none" w:sz="0" w:space="0" w:color="auto"/>
        <w:bottom w:val="none" w:sz="0" w:space="0" w:color="auto"/>
        <w:right w:val="none" w:sz="0" w:space="0" w:color="auto"/>
      </w:divBdr>
    </w:div>
    <w:div w:id="137117227">
      <w:bodyDiv w:val="1"/>
      <w:marLeft w:val="0"/>
      <w:marRight w:val="0"/>
      <w:marTop w:val="0"/>
      <w:marBottom w:val="0"/>
      <w:divBdr>
        <w:top w:val="none" w:sz="0" w:space="0" w:color="auto"/>
        <w:left w:val="none" w:sz="0" w:space="0" w:color="auto"/>
        <w:bottom w:val="none" w:sz="0" w:space="0" w:color="auto"/>
        <w:right w:val="none" w:sz="0" w:space="0" w:color="auto"/>
      </w:divBdr>
    </w:div>
    <w:div w:id="140388155">
      <w:bodyDiv w:val="1"/>
      <w:marLeft w:val="0"/>
      <w:marRight w:val="0"/>
      <w:marTop w:val="0"/>
      <w:marBottom w:val="0"/>
      <w:divBdr>
        <w:top w:val="none" w:sz="0" w:space="0" w:color="auto"/>
        <w:left w:val="none" w:sz="0" w:space="0" w:color="auto"/>
        <w:bottom w:val="none" w:sz="0" w:space="0" w:color="auto"/>
        <w:right w:val="none" w:sz="0" w:space="0" w:color="auto"/>
      </w:divBdr>
    </w:div>
    <w:div w:id="145635250">
      <w:bodyDiv w:val="1"/>
      <w:marLeft w:val="0"/>
      <w:marRight w:val="0"/>
      <w:marTop w:val="0"/>
      <w:marBottom w:val="0"/>
      <w:divBdr>
        <w:top w:val="none" w:sz="0" w:space="0" w:color="auto"/>
        <w:left w:val="none" w:sz="0" w:space="0" w:color="auto"/>
        <w:bottom w:val="none" w:sz="0" w:space="0" w:color="auto"/>
        <w:right w:val="none" w:sz="0" w:space="0" w:color="auto"/>
      </w:divBdr>
    </w:div>
    <w:div w:id="148062151">
      <w:bodyDiv w:val="1"/>
      <w:marLeft w:val="0"/>
      <w:marRight w:val="0"/>
      <w:marTop w:val="0"/>
      <w:marBottom w:val="0"/>
      <w:divBdr>
        <w:top w:val="none" w:sz="0" w:space="0" w:color="auto"/>
        <w:left w:val="none" w:sz="0" w:space="0" w:color="auto"/>
        <w:bottom w:val="none" w:sz="0" w:space="0" w:color="auto"/>
        <w:right w:val="none" w:sz="0" w:space="0" w:color="auto"/>
      </w:divBdr>
    </w:div>
    <w:div w:id="167791023">
      <w:bodyDiv w:val="1"/>
      <w:marLeft w:val="0"/>
      <w:marRight w:val="0"/>
      <w:marTop w:val="0"/>
      <w:marBottom w:val="0"/>
      <w:divBdr>
        <w:top w:val="none" w:sz="0" w:space="0" w:color="auto"/>
        <w:left w:val="none" w:sz="0" w:space="0" w:color="auto"/>
        <w:bottom w:val="none" w:sz="0" w:space="0" w:color="auto"/>
        <w:right w:val="none" w:sz="0" w:space="0" w:color="auto"/>
      </w:divBdr>
    </w:div>
    <w:div w:id="171535377">
      <w:bodyDiv w:val="1"/>
      <w:marLeft w:val="0"/>
      <w:marRight w:val="0"/>
      <w:marTop w:val="0"/>
      <w:marBottom w:val="0"/>
      <w:divBdr>
        <w:top w:val="none" w:sz="0" w:space="0" w:color="auto"/>
        <w:left w:val="none" w:sz="0" w:space="0" w:color="auto"/>
        <w:bottom w:val="none" w:sz="0" w:space="0" w:color="auto"/>
        <w:right w:val="none" w:sz="0" w:space="0" w:color="auto"/>
      </w:divBdr>
    </w:div>
    <w:div w:id="193815034">
      <w:bodyDiv w:val="1"/>
      <w:marLeft w:val="0"/>
      <w:marRight w:val="0"/>
      <w:marTop w:val="0"/>
      <w:marBottom w:val="0"/>
      <w:divBdr>
        <w:top w:val="none" w:sz="0" w:space="0" w:color="auto"/>
        <w:left w:val="none" w:sz="0" w:space="0" w:color="auto"/>
        <w:bottom w:val="none" w:sz="0" w:space="0" w:color="auto"/>
        <w:right w:val="none" w:sz="0" w:space="0" w:color="auto"/>
      </w:divBdr>
    </w:div>
    <w:div w:id="203299355">
      <w:bodyDiv w:val="1"/>
      <w:marLeft w:val="0"/>
      <w:marRight w:val="0"/>
      <w:marTop w:val="0"/>
      <w:marBottom w:val="0"/>
      <w:divBdr>
        <w:top w:val="none" w:sz="0" w:space="0" w:color="auto"/>
        <w:left w:val="none" w:sz="0" w:space="0" w:color="auto"/>
        <w:bottom w:val="none" w:sz="0" w:space="0" w:color="auto"/>
        <w:right w:val="none" w:sz="0" w:space="0" w:color="auto"/>
      </w:divBdr>
    </w:div>
    <w:div w:id="210117168">
      <w:bodyDiv w:val="1"/>
      <w:marLeft w:val="0"/>
      <w:marRight w:val="0"/>
      <w:marTop w:val="0"/>
      <w:marBottom w:val="0"/>
      <w:divBdr>
        <w:top w:val="none" w:sz="0" w:space="0" w:color="auto"/>
        <w:left w:val="none" w:sz="0" w:space="0" w:color="auto"/>
        <w:bottom w:val="none" w:sz="0" w:space="0" w:color="auto"/>
        <w:right w:val="none" w:sz="0" w:space="0" w:color="auto"/>
      </w:divBdr>
    </w:div>
    <w:div w:id="210576939">
      <w:bodyDiv w:val="1"/>
      <w:marLeft w:val="0"/>
      <w:marRight w:val="0"/>
      <w:marTop w:val="0"/>
      <w:marBottom w:val="0"/>
      <w:divBdr>
        <w:top w:val="none" w:sz="0" w:space="0" w:color="auto"/>
        <w:left w:val="none" w:sz="0" w:space="0" w:color="auto"/>
        <w:bottom w:val="none" w:sz="0" w:space="0" w:color="auto"/>
        <w:right w:val="none" w:sz="0" w:space="0" w:color="auto"/>
      </w:divBdr>
    </w:div>
    <w:div w:id="216282540">
      <w:bodyDiv w:val="1"/>
      <w:marLeft w:val="0"/>
      <w:marRight w:val="0"/>
      <w:marTop w:val="0"/>
      <w:marBottom w:val="0"/>
      <w:divBdr>
        <w:top w:val="none" w:sz="0" w:space="0" w:color="auto"/>
        <w:left w:val="none" w:sz="0" w:space="0" w:color="auto"/>
        <w:bottom w:val="none" w:sz="0" w:space="0" w:color="auto"/>
        <w:right w:val="none" w:sz="0" w:space="0" w:color="auto"/>
      </w:divBdr>
    </w:div>
    <w:div w:id="227615826">
      <w:bodyDiv w:val="1"/>
      <w:marLeft w:val="0"/>
      <w:marRight w:val="0"/>
      <w:marTop w:val="0"/>
      <w:marBottom w:val="0"/>
      <w:divBdr>
        <w:top w:val="none" w:sz="0" w:space="0" w:color="auto"/>
        <w:left w:val="none" w:sz="0" w:space="0" w:color="auto"/>
        <w:bottom w:val="none" w:sz="0" w:space="0" w:color="auto"/>
        <w:right w:val="none" w:sz="0" w:space="0" w:color="auto"/>
      </w:divBdr>
    </w:div>
    <w:div w:id="234126777">
      <w:bodyDiv w:val="1"/>
      <w:marLeft w:val="0"/>
      <w:marRight w:val="0"/>
      <w:marTop w:val="0"/>
      <w:marBottom w:val="0"/>
      <w:divBdr>
        <w:top w:val="none" w:sz="0" w:space="0" w:color="auto"/>
        <w:left w:val="none" w:sz="0" w:space="0" w:color="auto"/>
        <w:bottom w:val="none" w:sz="0" w:space="0" w:color="auto"/>
        <w:right w:val="none" w:sz="0" w:space="0" w:color="auto"/>
      </w:divBdr>
    </w:div>
    <w:div w:id="238945656">
      <w:bodyDiv w:val="1"/>
      <w:marLeft w:val="0"/>
      <w:marRight w:val="0"/>
      <w:marTop w:val="0"/>
      <w:marBottom w:val="0"/>
      <w:divBdr>
        <w:top w:val="none" w:sz="0" w:space="0" w:color="auto"/>
        <w:left w:val="none" w:sz="0" w:space="0" w:color="auto"/>
        <w:bottom w:val="none" w:sz="0" w:space="0" w:color="auto"/>
        <w:right w:val="none" w:sz="0" w:space="0" w:color="auto"/>
      </w:divBdr>
    </w:div>
    <w:div w:id="241375750">
      <w:bodyDiv w:val="1"/>
      <w:marLeft w:val="0"/>
      <w:marRight w:val="0"/>
      <w:marTop w:val="0"/>
      <w:marBottom w:val="0"/>
      <w:divBdr>
        <w:top w:val="none" w:sz="0" w:space="0" w:color="auto"/>
        <w:left w:val="none" w:sz="0" w:space="0" w:color="auto"/>
        <w:bottom w:val="none" w:sz="0" w:space="0" w:color="auto"/>
        <w:right w:val="none" w:sz="0" w:space="0" w:color="auto"/>
      </w:divBdr>
    </w:div>
    <w:div w:id="256980597">
      <w:bodyDiv w:val="1"/>
      <w:marLeft w:val="0"/>
      <w:marRight w:val="0"/>
      <w:marTop w:val="0"/>
      <w:marBottom w:val="0"/>
      <w:divBdr>
        <w:top w:val="none" w:sz="0" w:space="0" w:color="auto"/>
        <w:left w:val="none" w:sz="0" w:space="0" w:color="auto"/>
        <w:bottom w:val="none" w:sz="0" w:space="0" w:color="auto"/>
        <w:right w:val="none" w:sz="0" w:space="0" w:color="auto"/>
      </w:divBdr>
    </w:div>
    <w:div w:id="258567708">
      <w:bodyDiv w:val="1"/>
      <w:marLeft w:val="0"/>
      <w:marRight w:val="0"/>
      <w:marTop w:val="0"/>
      <w:marBottom w:val="0"/>
      <w:divBdr>
        <w:top w:val="none" w:sz="0" w:space="0" w:color="auto"/>
        <w:left w:val="none" w:sz="0" w:space="0" w:color="auto"/>
        <w:bottom w:val="none" w:sz="0" w:space="0" w:color="auto"/>
        <w:right w:val="none" w:sz="0" w:space="0" w:color="auto"/>
      </w:divBdr>
    </w:div>
    <w:div w:id="264773310">
      <w:bodyDiv w:val="1"/>
      <w:marLeft w:val="0"/>
      <w:marRight w:val="0"/>
      <w:marTop w:val="0"/>
      <w:marBottom w:val="0"/>
      <w:divBdr>
        <w:top w:val="none" w:sz="0" w:space="0" w:color="auto"/>
        <w:left w:val="none" w:sz="0" w:space="0" w:color="auto"/>
        <w:bottom w:val="none" w:sz="0" w:space="0" w:color="auto"/>
        <w:right w:val="none" w:sz="0" w:space="0" w:color="auto"/>
      </w:divBdr>
    </w:div>
    <w:div w:id="267273983">
      <w:bodyDiv w:val="1"/>
      <w:marLeft w:val="0"/>
      <w:marRight w:val="0"/>
      <w:marTop w:val="0"/>
      <w:marBottom w:val="0"/>
      <w:divBdr>
        <w:top w:val="none" w:sz="0" w:space="0" w:color="auto"/>
        <w:left w:val="none" w:sz="0" w:space="0" w:color="auto"/>
        <w:bottom w:val="none" w:sz="0" w:space="0" w:color="auto"/>
        <w:right w:val="none" w:sz="0" w:space="0" w:color="auto"/>
      </w:divBdr>
    </w:div>
    <w:div w:id="281696654">
      <w:bodyDiv w:val="1"/>
      <w:marLeft w:val="0"/>
      <w:marRight w:val="0"/>
      <w:marTop w:val="0"/>
      <w:marBottom w:val="0"/>
      <w:divBdr>
        <w:top w:val="none" w:sz="0" w:space="0" w:color="auto"/>
        <w:left w:val="none" w:sz="0" w:space="0" w:color="auto"/>
        <w:bottom w:val="none" w:sz="0" w:space="0" w:color="auto"/>
        <w:right w:val="none" w:sz="0" w:space="0" w:color="auto"/>
      </w:divBdr>
    </w:div>
    <w:div w:id="298264994">
      <w:bodyDiv w:val="1"/>
      <w:marLeft w:val="0"/>
      <w:marRight w:val="0"/>
      <w:marTop w:val="0"/>
      <w:marBottom w:val="0"/>
      <w:divBdr>
        <w:top w:val="none" w:sz="0" w:space="0" w:color="auto"/>
        <w:left w:val="none" w:sz="0" w:space="0" w:color="auto"/>
        <w:bottom w:val="none" w:sz="0" w:space="0" w:color="auto"/>
        <w:right w:val="none" w:sz="0" w:space="0" w:color="auto"/>
      </w:divBdr>
    </w:div>
    <w:div w:id="299651877">
      <w:bodyDiv w:val="1"/>
      <w:marLeft w:val="0"/>
      <w:marRight w:val="0"/>
      <w:marTop w:val="0"/>
      <w:marBottom w:val="0"/>
      <w:divBdr>
        <w:top w:val="none" w:sz="0" w:space="0" w:color="auto"/>
        <w:left w:val="none" w:sz="0" w:space="0" w:color="auto"/>
        <w:bottom w:val="none" w:sz="0" w:space="0" w:color="auto"/>
        <w:right w:val="none" w:sz="0" w:space="0" w:color="auto"/>
      </w:divBdr>
    </w:div>
    <w:div w:id="306402581">
      <w:bodyDiv w:val="1"/>
      <w:marLeft w:val="0"/>
      <w:marRight w:val="0"/>
      <w:marTop w:val="0"/>
      <w:marBottom w:val="0"/>
      <w:divBdr>
        <w:top w:val="none" w:sz="0" w:space="0" w:color="auto"/>
        <w:left w:val="none" w:sz="0" w:space="0" w:color="auto"/>
        <w:bottom w:val="none" w:sz="0" w:space="0" w:color="auto"/>
        <w:right w:val="none" w:sz="0" w:space="0" w:color="auto"/>
      </w:divBdr>
    </w:div>
    <w:div w:id="307824296">
      <w:bodyDiv w:val="1"/>
      <w:marLeft w:val="0"/>
      <w:marRight w:val="0"/>
      <w:marTop w:val="0"/>
      <w:marBottom w:val="0"/>
      <w:divBdr>
        <w:top w:val="none" w:sz="0" w:space="0" w:color="auto"/>
        <w:left w:val="none" w:sz="0" w:space="0" w:color="auto"/>
        <w:bottom w:val="none" w:sz="0" w:space="0" w:color="auto"/>
        <w:right w:val="none" w:sz="0" w:space="0" w:color="auto"/>
      </w:divBdr>
    </w:div>
    <w:div w:id="313947930">
      <w:bodyDiv w:val="1"/>
      <w:marLeft w:val="0"/>
      <w:marRight w:val="0"/>
      <w:marTop w:val="0"/>
      <w:marBottom w:val="0"/>
      <w:divBdr>
        <w:top w:val="none" w:sz="0" w:space="0" w:color="auto"/>
        <w:left w:val="none" w:sz="0" w:space="0" w:color="auto"/>
        <w:bottom w:val="none" w:sz="0" w:space="0" w:color="auto"/>
        <w:right w:val="none" w:sz="0" w:space="0" w:color="auto"/>
      </w:divBdr>
    </w:div>
    <w:div w:id="314187604">
      <w:bodyDiv w:val="1"/>
      <w:marLeft w:val="0"/>
      <w:marRight w:val="0"/>
      <w:marTop w:val="0"/>
      <w:marBottom w:val="0"/>
      <w:divBdr>
        <w:top w:val="none" w:sz="0" w:space="0" w:color="auto"/>
        <w:left w:val="none" w:sz="0" w:space="0" w:color="auto"/>
        <w:bottom w:val="none" w:sz="0" w:space="0" w:color="auto"/>
        <w:right w:val="none" w:sz="0" w:space="0" w:color="auto"/>
      </w:divBdr>
    </w:div>
    <w:div w:id="324090693">
      <w:bodyDiv w:val="1"/>
      <w:marLeft w:val="0"/>
      <w:marRight w:val="0"/>
      <w:marTop w:val="0"/>
      <w:marBottom w:val="0"/>
      <w:divBdr>
        <w:top w:val="none" w:sz="0" w:space="0" w:color="auto"/>
        <w:left w:val="none" w:sz="0" w:space="0" w:color="auto"/>
        <w:bottom w:val="none" w:sz="0" w:space="0" w:color="auto"/>
        <w:right w:val="none" w:sz="0" w:space="0" w:color="auto"/>
      </w:divBdr>
    </w:div>
    <w:div w:id="333650578">
      <w:bodyDiv w:val="1"/>
      <w:marLeft w:val="0"/>
      <w:marRight w:val="0"/>
      <w:marTop w:val="0"/>
      <w:marBottom w:val="0"/>
      <w:divBdr>
        <w:top w:val="none" w:sz="0" w:space="0" w:color="auto"/>
        <w:left w:val="none" w:sz="0" w:space="0" w:color="auto"/>
        <w:bottom w:val="none" w:sz="0" w:space="0" w:color="auto"/>
        <w:right w:val="none" w:sz="0" w:space="0" w:color="auto"/>
      </w:divBdr>
    </w:div>
    <w:div w:id="337774615">
      <w:bodyDiv w:val="1"/>
      <w:marLeft w:val="0"/>
      <w:marRight w:val="0"/>
      <w:marTop w:val="0"/>
      <w:marBottom w:val="0"/>
      <w:divBdr>
        <w:top w:val="none" w:sz="0" w:space="0" w:color="auto"/>
        <w:left w:val="none" w:sz="0" w:space="0" w:color="auto"/>
        <w:bottom w:val="none" w:sz="0" w:space="0" w:color="auto"/>
        <w:right w:val="none" w:sz="0" w:space="0" w:color="auto"/>
      </w:divBdr>
    </w:div>
    <w:div w:id="338384702">
      <w:bodyDiv w:val="1"/>
      <w:marLeft w:val="0"/>
      <w:marRight w:val="0"/>
      <w:marTop w:val="0"/>
      <w:marBottom w:val="0"/>
      <w:divBdr>
        <w:top w:val="none" w:sz="0" w:space="0" w:color="auto"/>
        <w:left w:val="none" w:sz="0" w:space="0" w:color="auto"/>
        <w:bottom w:val="none" w:sz="0" w:space="0" w:color="auto"/>
        <w:right w:val="none" w:sz="0" w:space="0" w:color="auto"/>
      </w:divBdr>
    </w:div>
    <w:div w:id="340930987">
      <w:bodyDiv w:val="1"/>
      <w:marLeft w:val="0"/>
      <w:marRight w:val="0"/>
      <w:marTop w:val="0"/>
      <w:marBottom w:val="0"/>
      <w:divBdr>
        <w:top w:val="none" w:sz="0" w:space="0" w:color="auto"/>
        <w:left w:val="none" w:sz="0" w:space="0" w:color="auto"/>
        <w:bottom w:val="none" w:sz="0" w:space="0" w:color="auto"/>
        <w:right w:val="none" w:sz="0" w:space="0" w:color="auto"/>
      </w:divBdr>
    </w:div>
    <w:div w:id="344138945">
      <w:bodyDiv w:val="1"/>
      <w:marLeft w:val="0"/>
      <w:marRight w:val="0"/>
      <w:marTop w:val="0"/>
      <w:marBottom w:val="0"/>
      <w:divBdr>
        <w:top w:val="none" w:sz="0" w:space="0" w:color="auto"/>
        <w:left w:val="none" w:sz="0" w:space="0" w:color="auto"/>
        <w:bottom w:val="none" w:sz="0" w:space="0" w:color="auto"/>
        <w:right w:val="none" w:sz="0" w:space="0" w:color="auto"/>
      </w:divBdr>
    </w:div>
    <w:div w:id="356783977">
      <w:bodyDiv w:val="1"/>
      <w:marLeft w:val="0"/>
      <w:marRight w:val="0"/>
      <w:marTop w:val="0"/>
      <w:marBottom w:val="0"/>
      <w:divBdr>
        <w:top w:val="none" w:sz="0" w:space="0" w:color="auto"/>
        <w:left w:val="none" w:sz="0" w:space="0" w:color="auto"/>
        <w:bottom w:val="none" w:sz="0" w:space="0" w:color="auto"/>
        <w:right w:val="none" w:sz="0" w:space="0" w:color="auto"/>
      </w:divBdr>
    </w:div>
    <w:div w:id="359821815">
      <w:bodyDiv w:val="1"/>
      <w:marLeft w:val="0"/>
      <w:marRight w:val="0"/>
      <w:marTop w:val="0"/>
      <w:marBottom w:val="0"/>
      <w:divBdr>
        <w:top w:val="none" w:sz="0" w:space="0" w:color="auto"/>
        <w:left w:val="none" w:sz="0" w:space="0" w:color="auto"/>
        <w:bottom w:val="none" w:sz="0" w:space="0" w:color="auto"/>
        <w:right w:val="none" w:sz="0" w:space="0" w:color="auto"/>
      </w:divBdr>
    </w:div>
    <w:div w:id="379523079">
      <w:bodyDiv w:val="1"/>
      <w:marLeft w:val="0"/>
      <w:marRight w:val="0"/>
      <w:marTop w:val="0"/>
      <w:marBottom w:val="0"/>
      <w:divBdr>
        <w:top w:val="none" w:sz="0" w:space="0" w:color="auto"/>
        <w:left w:val="none" w:sz="0" w:space="0" w:color="auto"/>
        <w:bottom w:val="none" w:sz="0" w:space="0" w:color="auto"/>
        <w:right w:val="none" w:sz="0" w:space="0" w:color="auto"/>
      </w:divBdr>
    </w:div>
    <w:div w:id="392973987">
      <w:bodyDiv w:val="1"/>
      <w:marLeft w:val="0"/>
      <w:marRight w:val="0"/>
      <w:marTop w:val="0"/>
      <w:marBottom w:val="0"/>
      <w:divBdr>
        <w:top w:val="none" w:sz="0" w:space="0" w:color="auto"/>
        <w:left w:val="none" w:sz="0" w:space="0" w:color="auto"/>
        <w:bottom w:val="none" w:sz="0" w:space="0" w:color="auto"/>
        <w:right w:val="none" w:sz="0" w:space="0" w:color="auto"/>
      </w:divBdr>
    </w:div>
    <w:div w:id="396100421">
      <w:bodyDiv w:val="1"/>
      <w:marLeft w:val="0"/>
      <w:marRight w:val="0"/>
      <w:marTop w:val="0"/>
      <w:marBottom w:val="0"/>
      <w:divBdr>
        <w:top w:val="none" w:sz="0" w:space="0" w:color="auto"/>
        <w:left w:val="none" w:sz="0" w:space="0" w:color="auto"/>
        <w:bottom w:val="none" w:sz="0" w:space="0" w:color="auto"/>
        <w:right w:val="none" w:sz="0" w:space="0" w:color="auto"/>
      </w:divBdr>
    </w:div>
    <w:div w:id="408507993">
      <w:bodyDiv w:val="1"/>
      <w:marLeft w:val="0"/>
      <w:marRight w:val="0"/>
      <w:marTop w:val="0"/>
      <w:marBottom w:val="0"/>
      <w:divBdr>
        <w:top w:val="none" w:sz="0" w:space="0" w:color="auto"/>
        <w:left w:val="none" w:sz="0" w:space="0" w:color="auto"/>
        <w:bottom w:val="none" w:sz="0" w:space="0" w:color="auto"/>
        <w:right w:val="none" w:sz="0" w:space="0" w:color="auto"/>
      </w:divBdr>
    </w:div>
    <w:div w:id="412169889">
      <w:bodyDiv w:val="1"/>
      <w:marLeft w:val="0"/>
      <w:marRight w:val="0"/>
      <w:marTop w:val="0"/>
      <w:marBottom w:val="0"/>
      <w:divBdr>
        <w:top w:val="none" w:sz="0" w:space="0" w:color="auto"/>
        <w:left w:val="none" w:sz="0" w:space="0" w:color="auto"/>
        <w:bottom w:val="none" w:sz="0" w:space="0" w:color="auto"/>
        <w:right w:val="none" w:sz="0" w:space="0" w:color="auto"/>
      </w:divBdr>
    </w:div>
    <w:div w:id="423577150">
      <w:bodyDiv w:val="1"/>
      <w:marLeft w:val="0"/>
      <w:marRight w:val="0"/>
      <w:marTop w:val="0"/>
      <w:marBottom w:val="0"/>
      <w:divBdr>
        <w:top w:val="none" w:sz="0" w:space="0" w:color="auto"/>
        <w:left w:val="none" w:sz="0" w:space="0" w:color="auto"/>
        <w:bottom w:val="none" w:sz="0" w:space="0" w:color="auto"/>
        <w:right w:val="none" w:sz="0" w:space="0" w:color="auto"/>
      </w:divBdr>
    </w:div>
    <w:div w:id="451093936">
      <w:bodyDiv w:val="1"/>
      <w:marLeft w:val="0"/>
      <w:marRight w:val="0"/>
      <w:marTop w:val="0"/>
      <w:marBottom w:val="0"/>
      <w:divBdr>
        <w:top w:val="none" w:sz="0" w:space="0" w:color="auto"/>
        <w:left w:val="none" w:sz="0" w:space="0" w:color="auto"/>
        <w:bottom w:val="none" w:sz="0" w:space="0" w:color="auto"/>
        <w:right w:val="none" w:sz="0" w:space="0" w:color="auto"/>
      </w:divBdr>
    </w:div>
    <w:div w:id="453712009">
      <w:bodyDiv w:val="1"/>
      <w:marLeft w:val="0"/>
      <w:marRight w:val="0"/>
      <w:marTop w:val="0"/>
      <w:marBottom w:val="0"/>
      <w:divBdr>
        <w:top w:val="none" w:sz="0" w:space="0" w:color="auto"/>
        <w:left w:val="none" w:sz="0" w:space="0" w:color="auto"/>
        <w:bottom w:val="none" w:sz="0" w:space="0" w:color="auto"/>
        <w:right w:val="none" w:sz="0" w:space="0" w:color="auto"/>
      </w:divBdr>
    </w:div>
    <w:div w:id="467286382">
      <w:bodyDiv w:val="1"/>
      <w:marLeft w:val="0"/>
      <w:marRight w:val="0"/>
      <w:marTop w:val="0"/>
      <w:marBottom w:val="0"/>
      <w:divBdr>
        <w:top w:val="none" w:sz="0" w:space="0" w:color="auto"/>
        <w:left w:val="none" w:sz="0" w:space="0" w:color="auto"/>
        <w:bottom w:val="none" w:sz="0" w:space="0" w:color="auto"/>
        <w:right w:val="none" w:sz="0" w:space="0" w:color="auto"/>
      </w:divBdr>
    </w:div>
    <w:div w:id="487214417">
      <w:bodyDiv w:val="1"/>
      <w:marLeft w:val="0"/>
      <w:marRight w:val="0"/>
      <w:marTop w:val="0"/>
      <w:marBottom w:val="0"/>
      <w:divBdr>
        <w:top w:val="none" w:sz="0" w:space="0" w:color="auto"/>
        <w:left w:val="none" w:sz="0" w:space="0" w:color="auto"/>
        <w:bottom w:val="none" w:sz="0" w:space="0" w:color="auto"/>
        <w:right w:val="none" w:sz="0" w:space="0" w:color="auto"/>
      </w:divBdr>
    </w:div>
    <w:div w:id="496384035">
      <w:bodyDiv w:val="1"/>
      <w:marLeft w:val="0"/>
      <w:marRight w:val="0"/>
      <w:marTop w:val="0"/>
      <w:marBottom w:val="0"/>
      <w:divBdr>
        <w:top w:val="none" w:sz="0" w:space="0" w:color="auto"/>
        <w:left w:val="none" w:sz="0" w:space="0" w:color="auto"/>
        <w:bottom w:val="none" w:sz="0" w:space="0" w:color="auto"/>
        <w:right w:val="none" w:sz="0" w:space="0" w:color="auto"/>
      </w:divBdr>
    </w:div>
    <w:div w:id="497041552">
      <w:bodyDiv w:val="1"/>
      <w:marLeft w:val="0"/>
      <w:marRight w:val="0"/>
      <w:marTop w:val="0"/>
      <w:marBottom w:val="0"/>
      <w:divBdr>
        <w:top w:val="none" w:sz="0" w:space="0" w:color="auto"/>
        <w:left w:val="none" w:sz="0" w:space="0" w:color="auto"/>
        <w:bottom w:val="none" w:sz="0" w:space="0" w:color="auto"/>
        <w:right w:val="none" w:sz="0" w:space="0" w:color="auto"/>
      </w:divBdr>
    </w:div>
    <w:div w:id="512185119">
      <w:bodyDiv w:val="1"/>
      <w:marLeft w:val="0"/>
      <w:marRight w:val="0"/>
      <w:marTop w:val="0"/>
      <w:marBottom w:val="0"/>
      <w:divBdr>
        <w:top w:val="none" w:sz="0" w:space="0" w:color="auto"/>
        <w:left w:val="none" w:sz="0" w:space="0" w:color="auto"/>
        <w:bottom w:val="none" w:sz="0" w:space="0" w:color="auto"/>
        <w:right w:val="none" w:sz="0" w:space="0" w:color="auto"/>
      </w:divBdr>
    </w:div>
    <w:div w:id="512646782">
      <w:bodyDiv w:val="1"/>
      <w:marLeft w:val="0"/>
      <w:marRight w:val="0"/>
      <w:marTop w:val="0"/>
      <w:marBottom w:val="0"/>
      <w:divBdr>
        <w:top w:val="none" w:sz="0" w:space="0" w:color="auto"/>
        <w:left w:val="none" w:sz="0" w:space="0" w:color="auto"/>
        <w:bottom w:val="none" w:sz="0" w:space="0" w:color="auto"/>
        <w:right w:val="none" w:sz="0" w:space="0" w:color="auto"/>
      </w:divBdr>
    </w:div>
    <w:div w:id="526725066">
      <w:bodyDiv w:val="1"/>
      <w:marLeft w:val="0"/>
      <w:marRight w:val="0"/>
      <w:marTop w:val="0"/>
      <w:marBottom w:val="0"/>
      <w:divBdr>
        <w:top w:val="none" w:sz="0" w:space="0" w:color="auto"/>
        <w:left w:val="none" w:sz="0" w:space="0" w:color="auto"/>
        <w:bottom w:val="none" w:sz="0" w:space="0" w:color="auto"/>
        <w:right w:val="none" w:sz="0" w:space="0" w:color="auto"/>
      </w:divBdr>
    </w:div>
    <w:div w:id="535773143">
      <w:bodyDiv w:val="1"/>
      <w:marLeft w:val="0"/>
      <w:marRight w:val="0"/>
      <w:marTop w:val="0"/>
      <w:marBottom w:val="0"/>
      <w:divBdr>
        <w:top w:val="none" w:sz="0" w:space="0" w:color="auto"/>
        <w:left w:val="none" w:sz="0" w:space="0" w:color="auto"/>
        <w:bottom w:val="none" w:sz="0" w:space="0" w:color="auto"/>
        <w:right w:val="none" w:sz="0" w:space="0" w:color="auto"/>
      </w:divBdr>
    </w:div>
    <w:div w:id="554436389">
      <w:bodyDiv w:val="1"/>
      <w:marLeft w:val="0"/>
      <w:marRight w:val="0"/>
      <w:marTop w:val="0"/>
      <w:marBottom w:val="0"/>
      <w:divBdr>
        <w:top w:val="none" w:sz="0" w:space="0" w:color="auto"/>
        <w:left w:val="none" w:sz="0" w:space="0" w:color="auto"/>
        <w:bottom w:val="none" w:sz="0" w:space="0" w:color="auto"/>
        <w:right w:val="none" w:sz="0" w:space="0" w:color="auto"/>
      </w:divBdr>
    </w:div>
    <w:div w:id="559026224">
      <w:bodyDiv w:val="1"/>
      <w:marLeft w:val="0"/>
      <w:marRight w:val="0"/>
      <w:marTop w:val="0"/>
      <w:marBottom w:val="0"/>
      <w:divBdr>
        <w:top w:val="none" w:sz="0" w:space="0" w:color="auto"/>
        <w:left w:val="none" w:sz="0" w:space="0" w:color="auto"/>
        <w:bottom w:val="none" w:sz="0" w:space="0" w:color="auto"/>
        <w:right w:val="none" w:sz="0" w:space="0" w:color="auto"/>
      </w:divBdr>
    </w:div>
    <w:div w:id="562568991">
      <w:bodyDiv w:val="1"/>
      <w:marLeft w:val="0"/>
      <w:marRight w:val="0"/>
      <w:marTop w:val="0"/>
      <w:marBottom w:val="0"/>
      <w:divBdr>
        <w:top w:val="none" w:sz="0" w:space="0" w:color="auto"/>
        <w:left w:val="none" w:sz="0" w:space="0" w:color="auto"/>
        <w:bottom w:val="none" w:sz="0" w:space="0" w:color="auto"/>
        <w:right w:val="none" w:sz="0" w:space="0" w:color="auto"/>
      </w:divBdr>
    </w:div>
    <w:div w:id="564220923">
      <w:bodyDiv w:val="1"/>
      <w:marLeft w:val="0"/>
      <w:marRight w:val="0"/>
      <w:marTop w:val="0"/>
      <w:marBottom w:val="0"/>
      <w:divBdr>
        <w:top w:val="none" w:sz="0" w:space="0" w:color="auto"/>
        <w:left w:val="none" w:sz="0" w:space="0" w:color="auto"/>
        <w:bottom w:val="none" w:sz="0" w:space="0" w:color="auto"/>
        <w:right w:val="none" w:sz="0" w:space="0" w:color="auto"/>
      </w:divBdr>
    </w:div>
    <w:div w:id="570504956">
      <w:bodyDiv w:val="1"/>
      <w:marLeft w:val="0"/>
      <w:marRight w:val="0"/>
      <w:marTop w:val="0"/>
      <w:marBottom w:val="0"/>
      <w:divBdr>
        <w:top w:val="none" w:sz="0" w:space="0" w:color="auto"/>
        <w:left w:val="none" w:sz="0" w:space="0" w:color="auto"/>
        <w:bottom w:val="none" w:sz="0" w:space="0" w:color="auto"/>
        <w:right w:val="none" w:sz="0" w:space="0" w:color="auto"/>
      </w:divBdr>
    </w:div>
    <w:div w:id="579750686">
      <w:bodyDiv w:val="1"/>
      <w:marLeft w:val="0"/>
      <w:marRight w:val="0"/>
      <w:marTop w:val="0"/>
      <w:marBottom w:val="0"/>
      <w:divBdr>
        <w:top w:val="none" w:sz="0" w:space="0" w:color="auto"/>
        <w:left w:val="none" w:sz="0" w:space="0" w:color="auto"/>
        <w:bottom w:val="none" w:sz="0" w:space="0" w:color="auto"/>
        <w:right w:val="none" w:sz="0" w:space="0" w:color="auto"/>
      </w:divBdr>
    </w:div>
    <w:div w:id="581372871">
      <w:bodyDiv w:val="1"/>
      <w:marLeft w:val="0"/>
      <w:marRight w:val="0"/>
      <w:marTop w:val="0"/>
      <w:marBottom w:val="0"/>
      <w:divBdr>
        <w:top w:val="none" w:sz="0" w:space="0" w:color="auto"/>
        <w:left w:val="none" w:sz="0" w:space="0" w:color="auto"/>
        <w:bottom w:val="none" w:sz="0" w:space="0" w:color="auto"/>
        <w:right w:val="none" w:sz="0" w:space="0" w:color="auto"/>
      </w:divBdr>
    </w:div>
    <w:div w:id="587621163">
      <w:bodyDiv w:val="1"/>
      <w:marLeft w:val="0"/>
      <w:marRight w:val="0"/>
      <w:marTop w:val="0"/>
      <w:marBottom w:val="0"/>
      <w:divBdr>
        <w:top w:val="none" w:sz="0" w:space="0" w:color="auto"/>
        <w:left w:val="none" w:sz="0" w:space="0" w:color="auto"/>
        <w:bottom w:val="none" w:sz="0" w:space="0" w:color="auto"/>
        <w:right w:val="none" w:sz="0" w:space="0" w:color="auto"/>
      </w:divBdr>
    </w:div>
    <w:div w:id="603152964">
      <w:bodyDiv w:val="1"/>
      <w:marLeft w:val="0"/>
      <w:marRight w:val="0"/>
      <w:marTop w:val="0"/>
      <w:marBottom w:val="0"/>
      <w:divBdr>
        <w:top w:val="none" w:sz="0" w:space="0" w:color="auto"/>
        <w:left w:val="none" w:sz="0" w:space="0" w:color="auto"/>
        <w:bottom w:val="none" w:sz="0" w:space="0" w:color="auto"/>
        <w:right w:val="none" w:sz="0" w:space="0" w:color="auto"/>
      </w:divBdr>
    </w:div>
    <w:div w:id="610164705">
      <w:bodyDiv w:val="1"/>
      <w:marLeft w:val="0"/>
      <w:marRight w:val="0"/>
      <w:marTop w:val="0"/>
      <w:marBottom w:val="0"/>
      <w:divBdr>
        <w:top w:val="none" w:sz="0" w:space="0" w:color="auto"/>
        <w:left w:val="none" w:sz="0" w:space="0" w:color="auto"/>
        <w:bottom w:val="none" w:sz="0" w:space="0" w:color="auto"/>
        <w:right w:val="none" w:sz="0" w:space="0" w:color="auto"/>
      </w:divBdr>
    </w:div>
    <w:div w:id="610891562">
      <w:bodyDiv w:val="1"/>
      <w:marLeft w:val="0"/>
      <w:marRight w:val="0"/>
      <w:marTop w:val="0"/>
      <w:marBottom w:val="0"/>
      <w:divBdr>
        <w:top w:val="none" w:sz="0" w:space="0" w:color="auto"/>
        <w:left w:val="none" w:sz="0" w:space="0" w:color="auto"/>
        <w:bottom w:val="none" w:sz="0" w:space="0" w:color="auto"/>
        <w:right w:val="none" w:sz="0" w:space="0" w:color="auto"/>
      </w:divBdr>
    </w:div>
    <w:div w:id="614599114">
      <w:bodyDiv w:val="1"/>
      <w:marLeft w:val="0"/>
      <w:marRight w:val="0"/>
      <w:marTop w:val="0"/>
      <w:marBottom w:val="0"/>
      <w:divBdr>
        <w:top w:val="none" w:sz="0" w:space="0" w:color="auto"/>
        <w:left w:val="none" w:sz="0" w:space="0" w:color="auto"/>
        <w:bottom w:val="none" w:sz="0" w:space="0" w:color="auto"/>
        <w:right w:val="none" w:sz="0" w:space="0" w:color="auto"/>
      </w:divBdr>
    </w:div>
    <w:div w:id="623653489">
      <w:bodyDiv w:val="1"/>
      <w:marLeft w:val="0"/>
      <w:marRight w:val="0"/>
      <w:marTop w:val="0"/>
      <w:marBottom w:val="0"/>
      <w:divBdr>
        <w:top w:val="none" w:sz="0" w:space="0" w:color="auto"/>
        <w:left w:val="none" w:sz="0" w:space="0" w:color="auto"/>
        <w:bottom w:val="none" w:sz="0" w:space="0" w:color="auto"/>
        <w:right w:val="none" w:sz="0" w:space="0" w:color="auto"/>
      </w:divBdr>
    </w:div>
    <w:div w:id="633371412">
      <w:bodyDiv w:val="1"/>
      <w:marLeft w:val="0"/>
      <w:marRight w:val="0"/>
      <w:marTop w:val="0"/>
      <w:marBottom w:val="0"/>
      <w:divBdr>
        <w:top w:val="none" w:sz="0" w:space="0" w:color="auto"/>
        <w:left w:val="none" w:sz="0" w:space="0" w:color="auto"/>
        <w:bottom w:val="none" w:sz="0" w:space="0" w:color="auto"/>
        <w:right w:val="none" w:sz="0" w:space="0" w:color="auto"/>
      </w:divBdr>
    </w:div>
    <w:div w:id="637420402">
      <w:bodyDiv w:val="1"/>
      <w:marLeft w:val="0"/>
      <w:marRight w:val="0"/>
      <w:marTop w:val="0"/>
      <w:marBottom w:val="0"/>
      <w:divBdr>
        <w:top w:val="none" w:sz="0" w:space="0" w:color="auto"/>
        <w:left w:val="none" w:sz="0" w:space="0" w:color="auto"/>
        <w:bottom w:val="none" w:sz="0" w:space="0" w:color="auto"/>
        <w:right w:val="none" w:sz="0" w:space="0" w:color="auto"/>
      </w:divBdr>
    </w:div>
    <w:div w:id="639459615">
      <w:bodyDiv w:val="1"/>
      <w:marLeft w:val="0"/>
      <w:marRight w:val="0"/>
      <w:marTop w:val="0"/>
      <w:marBottom w:val="0"/>
      <w:divBdr>
        <w:top w:val="none" w:sz="0" w:space="0" w:color="auto"/>
        <w:left w:val="none" w:sz="0" w:space="0" w:color="auto"/>
        <w:bottom w:val="none" w:sz="0" w:space="0" w:color="auto"/>
        <w:right w:val="none" w:sz="0" w:space="0" w:color="auto"/>
      </w:divBdr>
    </w:div>
    <w:div w:id="668413958">
      <w:bodyDiv w:val="1"/>
      <w:marLeft w:val="0"/>
      <w:marRight w:val="0"/>
      <w:marTop w:val="0"/>
      <w:marBottom w:val="0"/>
      <w:divBdr>
        <w:top w:val="none" w:sz="0" w:space="0" w:color="auto"/>
        <w:left w:val="none" w:sz="0" w:space="0" w:color="auto"/>
        <w:bottom w:val="none" w:sz="0" w:space="0" w:color="auto"/>
        <w:right w:val="none" w:sz="0" w:space="0" w:color="auto"/>
      </w:divBdr>
    </w:div>
    <w:div w:id="680816713">
      <w:bodyDiv w:val="1"/>
      <w:marLeft w:val="0"/>
      <w:marRight w:val="0"/>
      <w:marTop w:val="0"/>
      <w:marBottom w:val="0"/>
      <w:divBdr>
        <w:top w:val="none" w:sz="0" w:space="0" w:color="auto"/>
        <w:left w:val="none" w:sz="0" w:space="0" w:color="auto"/>
        <w:bottom w:val="none" w:sz="0" w:space="0" w:color="auto"/>
        <w:right w:val="none" w:sz="0" w:space="0" w:color="auto"/>
      </w:divBdr>
    </w:div>
    <w:div w:id="725639550">
      <w:bodyDiv w:val="1"/>
      <w:marLeft w:val="0"/>
      <w:marRight w:val="0"/>
      <w:marTop w:val="0"/>
      <w:marBottom w:val="0"/>
      <w:divBdr>
        <w:top w:val="none" w:sz="0" w:space="0" w:color="auto"/>
        <w:left w:val="none" w:sz="0" w:space="0" w:color="auto"/>
        <w:bottom w:val="none" w:sz="0" w:space="0" w:color="auto"/>
        <w:right w:val="none" w:sz="0" w:space="0" w:color="auto"/>
      </w:divBdr>
    </w:div>
    <w:div w:id="728528895">
      <w:bodyDiv w:val="1"/>
      <w:marLeft w:val="0"/>
      <w:marRight w:val="0"/>
      <w:marTop w:val="0"/>
      <w:marBottom w:val="0"/>
      <w:divBdr>
        <w:top w:val="none" w:sz="0" w:space="0" w:color="auto"/>
        <w:left w:val="none" w:sz="0" w:space="0" w:color="auto"/>
        <w:bottom w:val="none" w:sz="0" w:space="0" w:color="auto"/>
        <w:right w:val="none" w:sz="0" w:space="0" w:color="auto"/>
      </w:divBdr>
    </w:div>
    <w:div w:id="735736698">
      <w:bodyDiv w:val="1"/>
      <w:marLeft w:val="0"/>
      <w:marRight w:val="0"/>
      <w:marTop w:val="0"/>
      <w:marBottom w:val="0"/>
      <w:divBdr>
        <w:top w:val="none" w:sz="0" w:space="0" w:color="auto"/>
        <w:left w:val="none" w:sz="0" w:space="0" w:color="auto"/>
        <w:bottom w:val="none" w:sz="0" w:space="0" w:color="auto"/>
        <w:right w:val="none" w:sz="0" w:space="0" w:color="auto"/>
      </w:divBdr>
    </w:div>
    <w:div w:id="752092120">
      <w:bodyDiv w:val="1"/>
      <w:marLeft w:val="0"/>
      <w:marRight w:val="0"/>
      <w:marTop w:val="0"/>
      <w:marBottom w:val="0"/>
      <w:divBdr>
        <w:top w:val="none" w:sz="0" w:space="0" w:color="auto"/>
        <w:left w:val="none" w:sz="0" w:space="0" w:color="auto"/>
        <w:bottom w:val="none" w:sz="0" w:space="0" w:color="auto"/>
        <w:right w:val="none" w:sz="0" w:space="0" w:color="auto"/>
      </w:divBdr>
    </w:div>
    <w:div w:id="759253360">
      <w:bodyDiv w:val="1"/>
      <w:marLeft w:val="0"/>
      <w:marRight w:val="0"/>
      <w:marTop w:val="0"/>
      <w:marBottom w:val="0"/>
      <w:divBdr>
        <w:top w:val="none" w:sz="0" w:space="0" w:color="auto"/>
        <w:left w:val="none" w:sz="0" w:space="0" w:color="auto"/>
        <w:bottom w:val="none" w:sz="0" w:space="0" w:color="auto"/>
        <w:right w:val="none" w:sz="0" w:space="0" w:color="auto"/>
      </w:divBdr>
    </w:div>
    <w:div w:id="764228229">
      <w:bodyDiv w:val="1"/>
      <w:marLeft w:val="0"/>
      <w:marRight w:val="0"/>
      <w:marTop w:val="0"/>
      <w:marBottom w:val="0"/>
      <w:divBdr>
        <w:top w:val="none" w:sz="0" w:space="0" w:color="auto"/>
        <w:left w:val="none" w:sz="0" w:space="0" w:color="auto"/>
        <w:bottom w:val="none" w:sz="0" w:space="0" w:color="auto"/>
        <w:right w:val="none" w:sz="0" w:space="0" w:color="auto"/>
      </w:divBdr>
    </w:div>
    <w:div w:id="764305329">
      <w:bodyDiv w:val="1"/>
      <w:marLeft w:val="0"/>
      <w:marRight w:val="0"/>
      <w:marTop w:val="0"/>
      <w:marBottom w:val="0"/>
      <w:divBdr>
        <w:top w:val="none" w:sz="0" w:space="0" w:color="auto"/>
        <w:left w:val="none" w:sz="0" w:space="0" w:color="auto"/>
        <w:bottom w:val="none" w:sz="0" w:space="0" w:color="auto"/>
        <w:right w:val="none" w:sz="0" w:space="0" w:color="auto"/>
      </w:divBdr>
    </w:div>
    <w:div w:id="765882201">
      <w:bodyDiv w:val="1"/>
      <w:marLeft w:val="0"/>
      <w:marRight w:val="0"/>
      <w:marTop w:val="0"/>
      <w:marBottom w:val="0"/>
      <w:divBdr>
        <w:top w:val="none" w:sz="0" w:space="0" w:color="auto"/>
        <w:left w:val="none" w:sz="0" w:space="0" w:color="auto"/>
        <w:bottom w:val="none" w:sz="0" w:space="0" w:color="auto"/>
        <w:right w:val="none" w:sz="0" w:space="0" w:color="auto"/>
      </w:divBdr>
    </w:div>
    <w:div w:id="783842904">
      <w:bodyDiv w:val="1"/>
      <w:marLeft w:val="0"/>
      <w:marRight w:val="0"/>
      <w:marTop w:val="0"/>
      <w:marBottom w:val="0"/>
      <w:divBdr>
        <w:top w:val="none" w:sz="0" w:space="0" w:color="auto"/>
        <w:left w:val="none" w:sz="0" w:space="0" w:color="auto"/>
        <w:bottom w:val="none" w:sz="0" w:space="0" w:color="auto"/>
        <w:right w:val="none" w:sz="0" w:space="0" w:color="auto"/>
      </w:divBdr>
    </w:div>
    <w:div w:id="790782295">
      <w:bodyDiv w:val="1"/>
      <w:marLeft w:val="0"/>
      <w:marRight w:val="0"/>
      <w:marTop w:val="0"/>
      <w:marBottom w:val="0"/>
      <w:divBdr>
        <w:top w:val="none" w:sz="0" w:space="0" w:color="auto"/>
        <w:left w:val="none" w:sz="0" w:space="0" w:color="auto"/>
        <w:bottom w:val="none" w:sz="0" w:space="0" w:color="auto"/>
        <w:right w:val="none" w:sz="0" w:space="0" w:color="auto"/>
      </w:divBdr>
    </w:div>
    <w:div w:id="797262067">
      <w:bodyDiv w:val="1"/>
      <w:marLeft w:val="0"/>
      <w:marRight w:val="0"/>
      <w:marTop w:val="0"/>
      <w:marBottom w:val="0"/>
      <w:divBdr>
        <w:top w:val="none" w:sz="0" w:space="0" w:color="auto"/>
        <w:left w:val="none" w:sz="0" w:space="0" w:color="auto"/>
        <w:bottom w:val="none" w:sz="0" w:space="0" w:color="auto"/>
        <w:right w:val="none" w:sz="0" w:space="0" w:color="auto"/>
      </w:divBdr>
    </w:div>
    <w:div w:id="806093815">
      <w:bodyDiv w:val="1"/>
      <w:marLeft w:val="0"/>
      <w:marRight w:val="0"/>
      <w:marTop w:val="0"/>
      <w:marBottom w:val="0"/>
      <w:divBdr>
        <w:top w:val="none" w:sz="0" w:space="0" w:color="auto"/>
        <w:left w:val="none" w:sz="0" w:space="0" w:color="auto"/>
        <w:bottom w:val="none" w:sz="0" w:space="0" w:color="auto"/>
        <w:right w:val="none" w:sz="0" w:space="0" w:color="auto"/>
      </w:divBdr>
    </w:div>
    <w:div w:id="815102638">
      <w:bodyDiv w:val="1"/>
      <w:marLeft w:val="0"/>
      <w:marRight w:val="0"/>
      <w:marTop w:val="0"/>
      <w:marBottom w:val="0"/>
      <w:divBdr>
        <w:top w:val="none" w:sz="0" w:space="0" w:color="auto"/>
        <w:left w:val="none" w:sz="0" w:space="0" w:color="auto"/>
        <w:bottom w:val="none" w:sz="0" w:space="0" w:color="auto"/>
        <w:right w:val="none" w:sz="0" w:space="0" w:color="auto"/>
      </w:divBdr>
    </w:div>
    <w:div w:id="833953510">
      <w:bodyDiv w:val="1"/>
      <w:marLeft w:val="0"/>
      <w:marRight w:val="0"/>
      <w:marTop w:val="0"/>
      <w:marBottom w:val="0"/>
      <w:divBdr>
        <w:top w:val="none" w:sz="0" w:space="0" w:color="auto"/>
        <w:left w:val="none" w:sz="0" w:space="0" w:color="auto"/>
        <w:bottom w:val="none" w:sz="0" w:space="0" w:color="auto"/>
        <w:right w:val="none" w:sz="0" w:space="0" w:color="auto"/>
      </w:divBdr>
    </w:div>
    <w:div w:id="841699951">
      <w:bodyDiv w:val="1"/>
      <w:marLeft w:val="0"/>
      <w:marRight w:val="0"/>
      <w:marTop w:val="0"/>
      <w:marBottom w:val="0"/>
      <w:divBdr>
        <w:top w:val="none" w:sz="0" w:space="0" w:color="auto"/>
        <w:left w:val="none" w:sz="0" w:space="0" w:color="auto"/>
        <w:bottom w:val="none" w:sz="0" w:space="0" w:color="auto"/>
        <w:right w:val="none" w:sz="0" w:space="0" w:color="auto"/>
      </w:divBdr>
    </w:div>
    <w:div w:id="845363740">
      <w:bodyDiv w:val="1"/>
      <w:marLeft w:val="0"/>
      <w:marRight w:val="0"/>
      <w:marTop w:val="0"/>
      <w:marBottom w:val="0"/>
      <w:divBdr>
        <w:top w:val="none" w:sz="0" w:space="0" w:color="auto"/>
        <w:left w:val="none" w:sz="0" w:space="0" w:color="auto"/>
        <w:bottom w:val="none" w:sz="0" w:space="0" w:color="auto"/>
        <w:right w:val="none" w:sz="0" w:space="0" w:color="auto"/>
      </w:divBdr>
    </w:div>
    <w:div w:id="859586744">
      <w:bodyDiv w:val="1"/>
      <w:marLeft w:val="0"/>
      <w:marRight w:val="0"/>
      <w:marTop w:val="0"/>
      <w:marBottom w:val="0"/>
      <w:divBdr>
        <w:top w:val="none" w:sz="0" w:space="0" w:color="auto"/>
        <w:left w:val="none" w:sz="0" w:space="0" w:color="auto"/>
        <w:bottom w:val="none" w:sz="0" w:space="0" w:color="auto"/>
        <w:right w:val="none" w:sz="0" w:space="0" w:color="auto"/>
      </w:divBdr>
    </w:div>
    <w:div w:id="859704651">
      <w:bodyDiv w:val="1"/>
      <w:marLeft w:val="0"/>
      <w:marRight w:val="0"/>
      <w:marTop w:val="0"/>
      <w:marBottom w:val="0"/>
      <w:divBdr>
        <w:top w:val="none" w:sz="0" w:space="0" w:color="auto"/>
        <w:left w:val="none" w:sz="0" w:space="0" w:color="auto"/>
        <w:bottom w:val="none" w:sz="0" w:space="0" w:color="auto"/>
        <w:right w:val="none" w:sz="0" w:space="0" w:color="auto"/>
      </w:divBdr>
    </w:div>
    <w:div w:id="864950046">
      <w:bodyDiv w:val="1"/>
      <w:marLeft w:val="0"/>
      <w:marRight w:val="0"/>
      <w:marTop w:val="0"/>
      <w:marBottom w:val="0"/>
      <w:divBdr>
        <w:top w:val="none" w:sz="0" w:space="0" w:color="auto"/>
        <w:left w:val="none" w:sz="0" w:space="0" w:color="auto"/>
        <w:bottom w:val="none" w:sz="0" w:space="0" w:color="auto"/>
        <w:right w:val="none" w:sz="0" w:space="0" w:color="auto"/>
      </w:divBdr>
    </w:div>
    <w:div w:id="867137730">
      <w:bodyDiv w:val="1"/>
      <w:marLeft w:val="0"/>
      <w:marRight w:val="0"/>
      <w:marTop w:val="0"/>
      <w:marBottom w:val="0"/>
      <w:divBdr>
        <w:top w:val="none" w:sz="0" w:space="0" w:color="auto"/>
        <w:left w:val="none" w:sz="0" w:space="0" w:color="auto"/>
        <w:bottom w:val="none" w:sz="0" w:space="0" w:color="auto"/>
        <w:right w:val="none" w:sz="0" w:space="0" w:color="auto"/>
      </w:divBdr>
    </w:div>
    <w:div w:id="870873719">
      <w:bodyDiv w:val="1"/>
      <w:marLeft w:val="0"/>
      <w:marRight w:val="0"/>
      <w:marTop w:val="0"/>
      <w:marBottom w:val="0"/>
      <w:divBdr>
        <w:top w:val="none" w:sz="0" w:space="0" w:color="auto"/>
        <w:left w:val="none" w:sz="0" w:space="0" w:color="auto"/>
        <w:bottom w:val="none" w:sz="0" w:space="0" w:color="auto"/>
        <w:right w:val="none" w:sz="0" w:space="0" w:color="auto"/>
      </w:divBdr>
    </w:div>
    <w:div w:id="876311460">
      <w:bodyDiv w:val="1"/>
      <w:marLeft w:val="0"/>
      <w:marRight w:val="0"/>
      <w:marTop w:val="0"/>
      <w:marBottom w:val="0"/>
      <w:divBdr>
        <w:top w:val="none" w:sz="0" w:space="0" w:color="auto"/>
        <w:left w:val="none" w:sz="0" w:space="0" w:color="auto"/>
        <w:bottom w:val="none" w:sz="0" w:space="0" w:color="auto"/>
        <w:right w:val="none" w:sz="0" w:space="0" w:color="auto"/>
      </w:divBdr>
    </w:div>
    <w:div w:id="920913764">
      <w:bodyDiv w:val="1"/>
      <w:marLeft w:val="0"/>
      <w:marRight w:val="0"/>
      <w:marTop w:val="0"/>
      <w:marBottom w:val="0"/>
      <w:divBdr>
        <w:top w:val="none" w:sz="0" w:space="0" w:color="auto"/>
        <w:left w:val="none" w:sz="0" w:space="0" w:color="auto"/>
        <w:bottom w:val="none" w:sz="0" w:space="0" w:color="auto"/>
        <w:right w:val="none" w:sz="0" w:space="0" w:color="auto"/>
      </w:divBdr>
    </w:div>
    <w:div w:id="938178082">
      <w:bodyDiv w:val="1"/>
      <w:marLeft w:val="0"/>
      <w:marRight w:val="0"/>
      <w:marTop w:val="0"/>
      <w:marBottom w:val="0"/>
      <w:divBdr>
        <w:top w:val="none" w:sz="0" w:space="0" w:color="auto"/>
        <w:left w:val="none" w:sz="0" w:space="0" w:color="auto"/>
        <w:bottom w:val="none" w:sz="0" w:space="0" w:color="auto"/>
        <w:right w:val="none" w:sz="0" w:space="0" w:color="auto"/>
      </w:divBdr>
    </w:div>
    <w:div w:id="946353113">
      <w:bodyDiv w:val="1"/>
      <w:marLeft w:val="0"/>
      <w:marRight w:val="0"/>
      <w:marTop w:val="0"/>
      <w:marBottom w:val="0"/>
      <w:divBdr>
        <w:top w:val="none" w:sz="0" w:space="0" w:color="auto"/>
        <w:left w:val="none" w:sz="0" w:space="0" w:color="auto"/>
        <w:bottom w:val="none" w:sz="0" w:space="0" w:color="auto"/>
        <w:right w:val="none" w:sz="0" w:space="0" w:color="auto"/>
      </w:divBdr>
    </w:div>
    <w:div w:id="946893034">
      <w:bodyDiv w:val="1"/>
      <w:marLeft w:val="0"/>
      <w:marRight w:val="0"/>
      <w:marTop w:val="0"/>
      <w:marBottom w:val="0"/>
      <w:divBdr>
        <w:top w:val="none" w:sz="0" w:space="0" w:color="auto"/>
        <w:left w:val="none" w:sz="0" w:space="0" w:color="auto"/>
        <w:bottom w:val="none" w:sz="0" w:space="0" w:color="auto"/>
        <w:right w:val="none" w:sz="0" w:space="0" w:color="auto"/>
      </w:divBdr>
    </w:div>
    <w:div w:id="948778674">
      <w:bodyDiv w:val="1"/>
      <w:marLeft w:val="0"/>
      <w:marRight w:val="0"/>
      <w:marTop w:val="0"/>
      <w:marBottom w:val="0"/>
      <w:divBdr>
        <w:top w:val="none" w:sz="0" w:space="0" w:color="auto"/>
        <w:left w:val="none" w:sz="0" w:space="0" w:color="auto"/>
        <w:bottom w:val="none" w:sz="0" w:space="0" w:color="auto"/>
        <w:right w:val="none" w:sz="0" w:space="0" w:color="auto"/>
      </w:divBdr>
    </w:div>
    <w:div w:id="963148043">
      <w:bodyDiv w:val="1"/>
      <w:marLeft w:val="0"/>
      <w:marRight w:val="0"/>
      <w:marTop w:val="0"/>
      <w:marBottom w:val="0"/>
      <w:divBdr>
        <w:top w:val="none" w:sz="0" w:space="0" w:color="auto"/>
        <w:left w:val="none" w:sz="0" w:space="0" w:color="auto"/>
        <w:bottom w:val="none" w:sz="0" w:space="0" w:color="auto"/>
        <w:right w:val="none" w:sz="0" w:space="0" w:color="auto"/>
      </w:divBdr>
    </w:div>
    <w:div w:id="989599587">
      <w:bodyDiv w:val="1"/>
      <w:marLeft w:val="0"/>
      <w:marRight w:val="0"/>
      <w:marTop w:val="0"/>
      <w:marBottom w:val="0"/>
      <w:divBdr>
        <w:top w:val="none" w:sz="0" w:space="0" w:color="auto"/>
        <w:left w:val="none" w:sz="0" w:space="0" w:color="auto"/>
        <w:bottom w:val="none" w:sz="0" w:space="0" w:color="auto"/>
        <w:right w:val="none" w:sz="0" w:space="0" w:color="auto"/>
      </w:divBdr>
    </w:div>
    <w:div w:id="990864682">
      <w:bodyDiv w:val="1"/>
      <w:marLeft w:val="0"/>
      <w:marRight w:val="0"/>
      <w:marTop w:val="0"/>
      <w:marBottom w:val="0"/>
      <w:divBdr>
        <w:top w:val="none" w:sz="0" w:space="0" w:color="auto"/>
        <w:left w:val="none" w:sz="0" w:space="0" w:color="auto"/>
        <w:bottom w:val="none" w:sz="0" w:space="0" w:color="auto"/>
        <w:right w:val="none" w:sz="0" w:space="0" w:color="auto"/>
      </w:divBdr>
    </w:div>
    <w:div w:id="996493277">
      <w:bodyDiv w:val="1"/>
      <w:marLeft w:val="0"/>
      <w:marRight w:val="0"/>
      <w:marTop w:val="0"/>
      <w:marBottom w:val="0"/>
      <w:divBdr>
        <w:top w:val="none" w:sz="0" w:space="0" w:color="auto"/>
        <w:left w:val="none" w:sz="0" w:space="0" w:color="auto"/>
        <w:bottom w:val="none" w:sz="0" w:space="0" w:color="auto"/>
        <w:right w:val="none" w:sz="0" w:space="0" w:color="auto"/>
      </w:divBdr>
    </w:div>
    <w:div w:id="999845746">
      <w:bodyDiv w:val="1"/>
      <w:marLeft w:val="0"/>
      <w:marRight w:val="0"/>
      <w:marTop w:val="0"/>
      <w:marBottom w:val="0"/>
      <w:divBdr>
        <w:top w:val="none" w:sz="0" w:space="0" w:color="auto"/>
        <w:left w:val="none" w:sz="0" w:space="0" w:color="auto"/>
        <w:bottom w:val="none" w:sz="0" w:space="0" w:color="auto"/>
        <w:right w:val="none" w:sz="0" w:space="0" w:color="auto"/>
      </w:divBdr>
    </w:div>
    <w:div w:id="1001468926">
      <w:bodyDiv w:val="1"/>
      <w:marLeft w:val="0"/>
      <w:marRight w:val="0"/>
      <w:marTop w:val="0"/>
      <w:marBottom w:val="0"/>
      <w:divBdr>
        <w:top w:val="none" w:sz="0" w:space="0" w:color="auto"/>
        <w:left w:val="none" w:sz="0" w:space="0" w:color="auto"/>
        <w:bottom w:val="none" w:sz="0" w:space="0" w:color="auto"/>
        <w:right w:val="none" w:sz="0" w:space="0" w:color="auto"/>
      </w:divBdr>
    </w:div>
    <w:div w:id="1036079513">
      <w:bodyDiv w:val="1"/>
      <w:marLeft w:val="0"/>
      <w:marRight w:val="0"/>
      <w:marTop w:val="0"/>
      <w:marBottom w:val="0"/>
      <w:divBdr>
        <w:top w:val="none" w:sz="0" w:space="0" w:color="auto"/>
        <w:left w:val="none" w:sz="0" w:space="0" w:color="auto"/>
        <w:bottom w:val="none" w:sz="0" w:space="0" w:color="auto"/>
        <w:right w:val="none" w:sz="0" w:space="0" w:color="auto"/>
      </w:divBdr>
    </w:div>
    <w:div w:id="1037269456">
      <w:bodyDiv w:val="1"/>
      <w:marLeft w:val="0"/>
      <w:marRight w:val="0"/>
      <w:marTop w:val="0"/>
      <w:marBottom w:val="0"/>
      <w:divBdr>
        <w:top w:val="none" w:sz="0" w:space="0" w:color="auto"/>
        <w:left w:val="none" w:sz="0" w:space="0" w:color="auto"/>
        <w:bottom w:val="none" w:sz="0" w:space="0" w:color="auto"/>
        <w:right w:val="none" w:sz="0" w:space="0" w:color="auto"/>
      </w:divBdr>
    </w:div>
    <w:div w:id="1039354294">
      <w:bodyDiv w:val="1"/>
      <w:marLeft w:val="0"/>
      <w:marRight w:val="0"/>
      <w:marTop w:val="0"/>
      <w:marBottom w:val="0"/>
      <w:divBdr>
        <w:top w:val="none" w:sz="0" w:space="0" w:color="auto"/>
        <w:left w:val="none" w:sz="0" w:space="0" w:color="auto"/>
        <w:bottom w:val="none" w:sz="0" w:space="0" w:color="auto"/>
        <w:right w:val="none" w:sz="0" w:space="0" w:color="auto"/>
      </w:divBdr>
    </w:div>
    <w:div w:id="1045182713">
      <w:bodyDiv w:val="1"/>
      <w:marLeft w:val="0"/>
      <w:marRight w:val="0"/>
      <w:marTop w:val="0"/>
      <w:marBottom w:val="0"/>
      <w:divBdr>
        <w:top w:val="none" w:sz="0" w:space="0" w:color="auto"/>
        <w:left w:val="none" w:sz="0" w:space="0" w:color="auto"/>
        <w:bottom w:val="none" w:sz="0" w:space="0" w:color="auto"/>
        <w:right w:val="none" w:sz="0" w:space="0" w:color="auto"/>
      </w:divBdr>
    </w:div>
    <w:div w:id="1064137435">
      <w:bodyDiv w:val="1"/>
      <w:marLeft w:val="0"/>
      <w:marRight w:val="0"/>
      <w:marTop w:val="0"/>
      <w:marBottom w:val="0"/>
      <w:divBdr>
        <w:top w:val="none" w:sz="0" w:space="0" w:color="auto"/>
        <w:left w:val="none" w:sz="0" w:space="0" w:color="auto"/>
        <w:bottom w:val="none" w:sz="0" w:space="0" w:color="auto"/>
        <w:right w:val="none" w:sz="0" w:space="0" w:color="auto"/>
      </w:divBdr>
    </w:div>
    <w:div w:id="1067143941">
      <w:bodyDiv w:val="1"/>
      <w:marLeft w:val="0"/>
      <w:marRight w:val="0"/>
      <w:marTop w:val="0"/>
      <w:marBottom w:val="0"/>
      <w:divBdr>
        <w:top w:val="none" w:sz="0" w:space="0" w:color="auto"/>
        <w:left w:val="none" w:sz="0" w:space="0" w:color="auto"/>
        <w:bottom w:val="none" w:sz="0" w:space="0" w:color="auto"/>
        <w:right w:val="none" w:sz="0" w:space="0" w:color="auto"/>
      </w:divBdr>
    </w:div>
    <w:div w:id="1080247972">
      <w:bodyDiv w:val="1"/>
      <w:marLeft w:val="0"/>
      <w:marRight w:val="0"/>
      <w:marTop w:val="0"/>
      <w:marBottom w:val="0"/>
      <w:divBdr>
        <w:top w:val="none" w:sz="0" w:space="0" w:color="auto"/>
        <w:left w:val="none" w:sz="0" w:space="0" w:color="auto"/>
        <w:bottom w:val="none" w:sz="0" w:space="0" w:color="auto"/>
        <w:right w:val="none" w:sz="0" w:space="0" w:color="auto"/>
      </w:divBdr>
    </w:div>
    <w:div w:id="1086808848">
      <w:bodyDiv w:val="1"/>
      <w:marLeft w:val="0"/>
      <w:marRight w:val="0"/>
      <w:marTop w:val="0"/>
      <w:marBottom w:val="0"/>
      <w:divBdr>
        <w:top w:val="none" w:sz="0" w:space="0" w:color="auto"/>
        <w:left w:val="none" w:sz="0" w:space="0" w:color="auto"/>
        <w:bottom w:val="none" w:sz="0" w:space="0" w:color="auto"/>
        <w:right w:val="none" w:sz="0" w:space="0" w:color="auto"/>
      </w:divBdr>
    </w:div>
    <w:div w:id="1091587611">
      <w:bodyDiv w:val="1"/>
      <w:marLeft w:val="0"/>
      <w:marRight w:val="0"/>
      <w:marTop w:val="0"/>
      <w:marBottom w:val="0"/>
      <w:divBdr>
        <w:top w:val="none" w:sz="0" w:space="0" w:color="auto"/>
        <w:left w:val="none" w:sz="0" w:space="0" w:color="auto"/>
        <w:bottom w:val="none" w:sz="0" w:space="0" w:color="auto"/>
        <w:right w:val="none" w:sz="0" w:space="0" w:color="auto"/>
      </w:divBdr>
    </w:div>
    <w:div w:id="1114858708">
      <w:bodyDiv w:val="1"/>
      <w:marLeft w:val="0"/>
      <w:marRight w:val="0"/>
      <w:marTop w:val="0"/>
      <w:marBottom w:val="0"/>
      <w:divBdr>
        <w:top w:val="none" w:sz="0" w:space="0" w:color="auto"/>
        <w:left w:val="none" w:sz="0" w:space="0" w:color="auto"/>
        <w:bottom w:val="none" w:sz="0" w:space="0" w:color="auto"/>
        <w:right w:val="none" w:sz="0" w:space="0" w:color="auto"/>
      </w:divBdr>
    </w:div>
    <w:div w:id="1117455043">
      <w:bodyDiv w:val="1"/>
      <w:marLeft w:val="0"/>
      <w:marRight w:val="0"/>
      <w:marTop w:val="0"/>
      <w:marBottom w:val="0"/>
      <w:divBdr>
        <w:top w:val="none" w:sz="0" w:space="0" w:color="auto"/>
        <w:left w:val="none" w:sz="0" w:space="0" w:color="auto"/>
        <w:bottom w:val="none" w:sz="0" w:space="0" w:color="auto"/>
        <w:right w:val="none" w:sz="0" w:space="0" w:color="auto"/>
      </w:divBdr>
    </w:div>
    <w:div w:id="1117871954">
      <w:bodyDiv w:val="1"/>
      <w:marLeft w:val="0"/>
      <w:marRight w:val="0"/>
      <w:marTop w:val="0"/>
      <w:marBottom w:val="0"/>
      <w:divBdr>
        <w:top w:val="none" w:sz="0" w:space="0" w:color="auto"/>
        <w:left w:val="none" w:sz="0" w:space="0" w:color="auto"/>
        <w:bottom w:val="none" w:sz="0" w:space="0" w:color="auto"/>
        <w:right w:val="none" w:sz="0" w:space="0" w:color="auto"/>
      </w:divBdr>
    </w:div>
    <w:div w:id="1119686202">
      <w:bodyDiv w:val="1"/>
      <w:marLeft w:val="0"/>
      <w:marRight w:val="0"/>
      <w:marTop w:val="0"/>
      <w:marBottom w:val="0"/>
      <w:divBdr>
        <w:top w:val="none" w:sz="0" w:space="0" w:color="auto"/>
        <w:left w:val="none" w:sz="0" w:space="0" w:color="auto"/>
        <w:bottom w:val="none" w:sz="0" w:space="0" w:color="auto"/>
        <w:right w:val="none" w:sz="0" w:space="0" w:color="auto"/>
      </w:divBdr>
    </w:div>
    <w:div w:id="1121414672">
      <w:bodyDiv w:val="1"/>
      <w:marLeft w:val="0"/>
      <w:marRight w:val="0"/>
      <w:marTop w:val="0"/>
      <w:marBottom w:val="0"/>
      <w:divBdr>
        <w:top w:val="none" w:sz="0" w:space="0" w:color="auto"/>
        <w:left w:val="none" w:sz="0" w:space="0" w:color="auto"/>
        <w:bottom w:val="none" w:sz="0" w:space="0" w:color="auto"/>
        <w:right w:val="none" w:sz="0" w:space="0" w:color="auto"/>
      </w:divBdr>
    </w:div>
    <w:div w:id="1131827329">
      <w:bodyDiv w:val="1"/>
      <w:marLeft w:val="0"/>
      <w:marRight w:val="0"/>
      <w:marTop w:val="0"/>
      <w:marBottom w:val="0"/>
      <w:divBdr>
        <w:top w:val="none" w:sz="0" w:space="0" w:color="auto"/>
        <w:left w:val="none" w:sz="0" w:space="0" w:color="auto"/>
        <w:bottom w:val="none" w:sz="0" w:space="0" w:color="auto"/>
        <w:right w:val="none" w:sz="0" w:space="0" w:color="auto"/>
      </w:divBdr>
    </w:div>
    <w:div w:id="1147552813">
      <w:bodyDiv w:val="1"/>
      <w:marLeft w:val="0"/>
      <w:marRight w:val="0"/>
      <w:marTop w:val="0"/>
      <w:marBottom w:val="0"/>
      <w:divBdr>
        <w:top w:val="none" w:sz="0" w:space="0" w:color="auto"/>
        <w:left w:val="none" w:sz="0" w:space="0" w:color="auto"/>
        <w:bottom w:val="none" w:sz="0" w:space="0" w:color="auto"/>
        <w:right w:val="none" w:sz="0" w:space="0" w:color="auto"/>
      </w:divBdr>
    </w:div>
    <w:div w:id="1156261905">
      <w:bodyDiv w:val="1"/>
      <w:marLeft w:val="0"/>
      <w:marRight w:val="0"/>
      <w:marTop w:val="0"/>
      <w:marBottom w:val="0"/>
      <w:divBdr>
        <w:top w:val="none" w:sz="0" w:space="0" w:color="auto"/>
        <w:left w:val="none" w:sz="0" w:space="0" w:color="auto"/>
        <w:bottom w:val="none" w:sz="0" w:space="0" w:color="auto"/>
        <w:right w:val="none" w:sz="0" w:space="0" w:color="auto"/>
      </w:divBdr>
    </w:div>
    <w:div w:id="1168592078">
      <w:bodyDiv w:val="1"/>
      <w:marLeft w:val="0"/>
      <w:marRight w:val="0"/>
      <w:marTop w:val="0"/>
      <w:marBottom w:val="0"/>
      <w:divBdr>
        <w:top w:val="none" w:sz="0" w:space="0" w:color="auto"/>
        <w:left w:val="none" w:sz="0" w:space="0" w:color="auto"/>
        <w:bottom w:val="none" w:sz="0" w:space="0" w:color="auto"/>
        <w:right w:val="none" w:sz="0" w:space="0" w:color="auto"/>
      </w:divBdr>
    </w:div>
    <w:div w:id="1183741320">
      <w:bodyDiv w:val="1"/>
      <w:marLeft w:val="0"/>
      <w:marRight w:val="0"/>
      <w:marTop w:val="0"/>
      <w:marBottom w:val="0"/>
      <w:divBdr>
        <w:top w:val="none" w:sz="0" w:space="0" w:color="auto"/>
        <w:left w:val="none" w:sz="0" w:space="0" w:color="auto"/>
        <w:bottom w:val="none" w:sz="0" w:space="0" w:color="auto"/>
        <w:right w:val="none" w:sz="0" w:space="0" w:color="auto"/>
      </w:divBdr>
    </w:div>
    <w:div w:id="1184323801">
      <w:bodyDiv w:val="1"/>
      <w:marLeft w:val="0"/>
      <w:marRight w:val="0"/>
      <w:marTop w:val="0"/>
      <w:marBottom w:val="0"/>
      <w:divBdr>
        <w:top w:val="none" w:sz="0" w:space="0" w:color="auto"/>
        <w:left w:val="none" w:sz="0" w:space="0" w:color="auto"/>
        <w:bottom w:val="none" w:sz="0" w:space="0" w:color="auto"/>
        <w:right w:val="none" w:sz="0" w:space="0" w:color="auto"/>
      </w:divBdr>
    </w:div>
    <w:div w:id="1191845001">
      <w:bodyDiv w:val="1"/>
      <w:marLeft w:val="0"/>
      <w:marRight w:val="0"/>
      <w:marTop w:val="0"/>
      <w:marBottom w:val="0"/>
      <w:divBdr>
        <w:top w:val="none" w:sz="0" w:space="0" w:color="auto"/>
        <w:left w:val="none" w:sz="0" w:space="0" w:color="auto"/>
        <w:bottom w:val="none" w:sz="0" w:space="0" w:color="auto"/>
        <w:right w:val="none" w:sz="0" w:space="0" w:color="auto"/>
      </w:divBdr>
    </w:div>
    <w:div w:id="1193114137">
      <w:bodyDiv w:val="1"/>
      <w:marLeft w:val="0"/>
      <w:marRight w:val="0"/>
      <w:marTop w:val="0"/>
      <w:marBottom w:val="0"/>
      <w:divBdr>
        <w:top w:val="none" w:sz="0" w:space="0" w:color="auto"/>
        <w:left w:val="none" w:sz="0" w:space="0" w:color="auto"/>
        <w:bottom w:val="none" w:sz="0" w:space="0" w:color="auto"/>
        <w:right w:val="none" w:sz="0" w:space="0" w:color="auto"/>
      </w:divBdr>
    </w:div>
    <w:div w:id="1197700353">
      <w:bodyDiv w:val="1"/>
      <w:marLeft w:val="0"/>
      <w:marRight w:val="0"/>
      <w:marTop w:val="0"/>
      <w:marBottom w:val="0"/>
      <w:divBdr>
        <w:top w:val="none" w:sz="0" w:space="0" w:color="auto"/>
        <w:left w:val="none" w:sz="0" w:space="0" w:color="auto"/>
        <w:bottom w:val="none" w:sz="0" w:space="0" w:color="auto"/>
        <w:right w:val="none" w:sz="0" w:space="0" w:color="auto"/>
      </w:divBdr>
    </w:div>
    <w:div w:id="1222790277">
      <w:bodyDiv w:val="1"/>
      <w:marLeft w:val="0"/>
      <w:marRight w:val="0"/>
      <w:marTop w:val="0"/>
      <w:marBottom w:val="0"/>
      <w:divBdr>
        <w:top w:val="none" w:sz="0" w:space="0" w:color="auto"/>
        <w:left w:val="none" w:sz="0" w:space="0" w:color="auto"/>
        <w:bottom w:val="none" w:sz="0" w:space="0" w:color="auto"/>
        <w:right w:val="none" w:sz="0" w:space="0" w:color="auto"/>
      </w:divBdr>
    </w:div>
    <w:div w:id="1232732232">
      <w:bodyDiv w:val="1"/>
      <w:marLeft w:val="0"/>
      <w:marRight w:val="0"/>
      <w:marTop w:val="0"/>
      <w:marBottom w:val="0"/>
      <w:divBdr>
        <w:top w:val="none" w:sz="0" w:space="0" w:color="auto"/>
        <w:left w:val="none" w:sz="0" w:space="0" w:color="auto"/>
        <w:bottom w:val="none" w:sz="0" w:space="0" w:color="auto"/>
        <w:right w:val="none" w:sz="0" w:space="0" w:color="auto"/>
      </w:divBdr>
    </w:div>
    <w:div w:id="1241983961">
      <w:bodyDiv w:val="1"/>
      <w:marLeft w:val="0"/>
      <w:marRight w:val="0"/>
      <w:marTop w:val="0"/>
      <w:marBottom w:val="0"/>
      <w:divBdr>
        <w:top w:val="none" w:sz="0" w:space="0" w:color="auto"/>
        <w:left w:val="none" w:sz="0" w:space="0" w:color="auto"/>
        <w:bottom w:val="none" w:sz="0" w:space="0" w:color="auto"/>
        <w:right w:val="none" w:sz="0" w:space="0" w:color="auto"/>
      </w:divBdr>
    </w:div>
    <w:div w:id="1246109345">
      <w:bodyDiv w:val="1"/>
      <w:marLeft w:val="0"/>
      <w:marRight w:val="0"/>
      <w:marTop w:val="0"/>
      <w:marBottom w:val="0"/>
      <w:divBdr>
        <w:top w:val="none" w:sz="0" w:space="0" w:color="auto"/>
        <w:left w:val="none" w:sz="0" w:space="0" w:color="auto"/>
        <w:bottom w:val="none" w:sz="0" w:space="0" w:color="auto"/>
        <w:right w:val="none" w:sz="0" w:space="0" w:color="auto"/>
      </w:divBdr>
    </w:div>
    <w:div w:id="1254165133">
      <w:bodyDiv w:val="1"/>
      <w:marLeft w:val="0"/>
      <w:marRight w:val="0"/>
      <w:marTop w:val="0"/>
      <w:marBottom w:val="0"/>
      <w:divBdr>
        <w:top w:val="none" w:sz="0" w:space="0" w:color="auto"/>
        <w:left w:val="none" w:sz="0" w:space="0" w:color="auto"/>
        <w:bottom w:val="none" w:sz="0" w:space="0" w:color="auto"/>
        <w:right w:val="none" w:sz="0" w:space="0" w:color="auto"/>
      </w:divBdr>
    </w:div>
    <w:div w:id="1276601382">
      <w:bodyDiv w:val="1"/>
      <w:marLeft w:val="0"/>
      <w:marRight w:val="0"/>
      <w:marTop w:val="0"/>
      <w:marBottom w:val="0"/>
      <w:divBdr>
        <w:top w:val="none" w:sz="0" w:space="0" w:color="auto"/>
        <w:left w:val="none" w:sz="0" w:space="0" w:color="auto"/>
        <w:bottom w:val="none" w:sz="0" w:space="0" w:color="auto"/>
        <w:right w:val="none" w:sz="0" w:space="0" w:color="auto"/>
      </w:divBdr>
    </w:div>
    <w:div w:id="1279723995">
      <w:bodyDiv w:val="1"/>
      <w:marLeft w:val="0"/>
      <w:marRight w:val="0"/>
      <w:marTop w:val="0"/>
      <w:marBottom w:val="0"/>
      <w:divBdr>
        <w:top w:val="none" w:sz="0" w:space="0" w:color="auto"/>
        <w:left w:val="none" w:sz="0" w:space="0" w:color="auto"/>
        <w:bottom w:val="none" w:sz="0" w:space="0" w:color="auto"/>
        <w:right w:val="none" w:sz="0" w:space="0" w:color="auto"/>
      </w:divBdr>
    </w:div>
    <w:div w:id="1294410429">
      <w:bodyDiv w:val="1"/>
      <w:marLeft w:val="0"/>
      <w:marRight w:val="0"/>
      <w:marTop w:val="0"/>
      <w:marBottom w:val="0"/>
      <w:divBdr>
        <w:top w:val="none" w:sz="0" w:space="0" w:color="auto"/>
        <w:left w:val="none" w:sz="0" w:space="0" w:color="auto"/>
        <w:bottom w:val="none" w:sz="0" w:space="0" w:color="auto"/>
        <w:right w:val="none" w:sz="0" w:space="0" w:color="auto"/>
      </w:divBdr>
    </w:div>
    <w:div w:id="1303078924">
      <w:bodyDiv w:val="1"/>
      <w:marLeft w:val="0"/>
      <w:marRight w:val="0"/>
      <w:marTop w:val="0"/>
      <w:marBottom w:val="0"/>
      <w:divBdr>
        <w:top w:val="none" w:sz="0" w:space="0" w:color="auto"/>
        <w:left w:val="none" w:sz="0" w:space="0" w:color="auto"/>
        <w:bottom w:val="none" w:sz="0" w:space="0" w:color="auto"/>
        <w:right w:val="none" w:sz="0" w:space="0" w:color="auto"/>
      </w:divBdr>
    </w:div>
    <w:div w:id="1303461321">
      <w:bodyDiv w:val="1"/>
      <w:marLeft w:val="0"/>
      <w:marRight w:val="0"/>
      <w:marTop w:val="0"/>
      <w:marBottom w:val="0"/>
      <w:divBdr>
        <w:top w:val="none" w:sz="0" w:space="0" w:color="auto"/>
        <w:left w:val="none" w:sz="0" w:space="0" w:color="auto"/>
        <w:bottom w:val="none" w:sz="0" w:space="0" w:color="auto"/>
        <w:right w:val="none" w:sz="0" w:space="0" w:color="auto"/>
      </w:divBdr>
    </w:div>
    <w:div w:id="1319772577">
      <w:bodyDiv w:val="1"/>
      <w:marLeft w:val="0"/>
      <w:marRight w:val="0"/>
      <w:marTop w:val="0"/>
      <w:marBottom w:val="0"/>
      <w:divBdr>
        <w:top w:val="none" w:sz="0" w:space="0" w:color="auto"/>
        <w:left w:val="none" w:sz="0" w:space="0" w:color="auto"/>
        <w:bottom w:val="none" w:sz="0" w:space="0" w:color="auto"/>
        <w:right w:val="none" w:sz="0" w:space="0" w:color="auto"/>
      </w:divBdr>
    </w:div>
    <w:div w:id="1339888191">
      <w:bodyDiv w:val="1"/>
      <w:marLeft w:val="0"/>
      <w:marRight w:val="0"/>
      <w:marTop w:val="0"/>
      <w:marBottom w:val="0"/>
      <w:divBdr>
        <w:top w:val="none" w:sz="0" w:space="0" w:color="auto"/>
        <w:left w:val="none" w:sz="0" w:space="0" w:color="auto"/>
        <w:bottom w:val="none" w:sz="0" w:space="0" w:color="auto"/>
        <w:right w:val="none" w:sz="0" w:space="0" w:color="auto"/>
      </w:divBdr>
    </w:div>
    <w:div w:id="1347437305">
      <w:bodyDiv w:val="1"/>
      <w:marLeft w:val="0"/>
      <w:marRight w:val="0"/>
      <w:marTop w:val="0"/>
      <w:marBottom w:val="0"/>
      <w:divBdr>
        <w:top w:val="none" w:sz="0" w:space="0" w:color="auto"/>
        <w:left w:val="none" w:sz="0" w:space="0" w:color="auto"/>
        <w:bottom w:val="none" w:sz="0" w:space="0" w:color="auto"/>
        <w:right w:val="none" w:sz="0" w:space="0" w:color="auto"/>
      </w:divBdr>
    </w:div>
    <w:div w:id="1373847266">
      <w:bodyDiv w:val="1"/>
      <w:marLeft w:val="0"/>
      <w:marRight w:val="0"/>
      <w:marTop w:val="0"/>
      <w:marBottom w:val="0"/>
      <w:divBdr>
        <w:top w:val="none" w:sz="0" w:space="0" w:color="auto"/>
        <w:left w:val="none" w:sz="0" w:space="0" w:color="auto"/>
        <w:bottom w:val="none" w:sz="0" w:space="0" w:color="auto"/>
        <w:right w:val="none" w:sz="0" w:space="0" w:color="auto"/>
      </w:divBdr>
    </w:div>
    <w:div w:id="1374961464">
      <w:bodyDiv w:val="1"/>
      <w:marLeft w:val="0"/>
      <w:marRight w:val="0"/>
      <w:marTop w:val="0"/>
      <w:marBottom w:val="0"/>
      <w:divBdr>
        <w:top w:val="none" w:sz="0" w:space="0" w:color="auto"/>
        <w:left w:val="none" w:sz="0" w:space="0" w:color="auto"/>
        <w:bottom w:val="none" w:sz="0" w:space="0" w:color="auto"/>
        <w:right w:val="none" w:sz="0" w:space="0" w:color="auto"/>
      </w:divBdr>
    </w:div>
    <w:div w:id="1401556789">
      <w:bodyDiv w:val="1"/>
      <w:marLeft w:val="0"/>
      <w:marRight w:val="0"/>
      <w:marTop w:val="0"/>
      <w:marBottom w:val="0"/>
      <w:divBdr>
        <w:top w:val="none" w:sz="0" w:space="0" w:color="auto"/>
        <w:left w:val="none" w:sz="0" w:space="0" w:color="auto"/>
        <w:bottom w:val="none" w:sz="0" w:space="0" w:color="auto"/>
        <w:right w:val="none" w:sz="0" w:space="0" w:color="auto"/>
      </w:divBdr>
    </w:div>
    <w:div w:id="1410887588">
      <w:bodyDiv w:val="1"/>
      <w:marLeft w:val="0"/>
      <w:marRight w:val="0"/>
      <w:marTop w:val="0"/>
      <w:marBottom w:val="0"/>
      <w:divBdr>
        <w:top w:val="none" w:sz="0" w:space="0" w:color="auto"/>
        <w:left w:val="none" w:sz="0" w:space="0" w:color="auto"/>
        <w:bottom w:val="none" w:sz="0" w:space="0" w:color="auto"/>
        <w:right w:val="none" w:sz="0" w:space="0" w:color="auto"/>
      </w:divBdr>
    </w:div>
    <w:div w:id="1426269290">
      <w:bodyDiv w:val="1"/>
      <w:marLeft w:val="0"/>
      <w:marRight w:val="0"/>
      <w:marTop w:val="0"/>
      <w:marBottom w:val="0"/>
      <w:divBdr>
        <w:top w:val="none" w:sz="0" w:space="0" w:color="auto"/>
        <w:left w:val="none" w:sz="0" w:space="0" w:color="auto"/>
        <w:bottom w:val="none" w:sz="0" w:space="0" w:color="auto"/>
        <w:right w:val="none" w:sz="0" w:space="0" w:color="auto"/>
      </w:divBdr>
    </w:div>
    <w:div w:id="1431000278">
      <w:bodyDiv w:val="1"/>
      <w:marLeft w:val="0"/>
      <w:marRight w:val="0"/>
      <w:marTop w:val="0"/>
      <w:marBottom w:val="0"/>
      <w:divBdr>
        <w:top w:val="none" w:sz="0" w:space="0" w:color="auto"/>
        <w:left w:val="none" w:sz="0" w:space="0" w:color="auto"/>
        <w:bottom w:val="none" w:sz="0" w:space="0" w:color="auto"/>
        <w:right w:val="none" w:sz="0" w:space="0" w:color="auto"/>
      </w:divBdr>
    </w:div>
    <w:div w:id="1432697211">
      <w:bodyDiv w:val="1"/>
      <w:marLeft w:val="0"/>
      <w:marRight w:val="0"/>
      <w:marTop w:val="0"/>
      <w:marBottom w:val="0"/>
      <w:divBdr>
        <w:top w:val="none" w:sz="0" w:space="0" w:color="auto"/>
        <w:left w:val="none" w:sz="0" w:space="0" w:color="auto"/>
        <w:bottom w:val="none" w:sz="0" w:space="0" w:color="auto"/>
        <w:right w:val="none" w:sz="0" w:space="0" w:color="auto"/>
      </w:divBdr>
    </w:div>
    <w:div w:id="1441603261">
      <w:bodyDiv w:val="1"/>
      <w:marLeft w:val="0"/>
      <w:marRight w:val="0"/>
      <w:marTop w:val="0"/>
      <w:marBottom w:val="0"/>
      <w:divBdr>
        <w:top w:val="none" w:sz="0" w:space="0" w:color="auto"/>
        <w:left w:val="none" w:sz="0" w:space="0" w:color="auto"/>
        <w:bottom w:val="none" w:sz="0" w:space="0" w:color="auto"/>
        <w:right w:val="none" w:sz="0" w:space="0" w:color="auto"/>
      </w:divBdr>
    </w:div>
    <w:div w:id="1462729570">
      <w:bodyDiv w:val="1"/>
      <w:marLeft w:val="0"/>
      <w:marRight w:val="0"/>
      <w:marTop w:val="0"/>
      <w:marBottom w:val="0"/>
      <w:divBdr>
        <w:top w:val="none" w:sz="0" w:space="0" w:color="auto"/>
        <w:left w:val="none" w:sz="0" w:space="0" w:color="auto"/>
        <w:bottom w:val="none" w:sz="0" w:space="0" w:color="auto"/>
        <w:right w:val="none" w:sz="0" w:space="0" w:color="auto"/>
      </w:divBdr>
    </w:div>
    <w:div w:id="1478570768">
      <w:bodyDiv w:val="1"/>
      <w:marLeft w:val="0"/>
      <w:marRight w:val="0"/>
      <w:marTop w:val="0"/>
      <w:marBottom w:val="0"/>
      <w:divBdr>
        <w:top w:val="none" w:sz="0" w:space="0" w:color="auto"/>
        <w:left w:val="none" w:sz="0" w:space="0" w:color="auto"/>
        <w:bottom w:val="none" w:sz="0" w:space="0" w:color="auto"/>
        <w:right w:val="none" w:sz="0" w:space="0" w:color="auto"/>
      </w:divBdr>
    </w:div>
    <w:div w:id="1500732806">
      <w:bodyDiv w:val="1"/>
      <w:marLeft w:val="0"/>
      <w:marRight w:val="0"/>
      <w:marTop w:val="0"/>
      <w:marBottom w:val="0"/>
      <w:divBdr>
        <w:top w:val="none" w:sz="0" w:space="0" w:color="auto"/>
        <w:left w:val="none" w:sz="0" w:space="0" w:color="auto"/>
        <w:bottom w:val="none" w:sz="0" w:space="0" w:color="auto"/>
        <w:right w:val="none" w:sz="0" w:space="0" w:color="auto"/>
      </w:divBdr>
    </w:div>
    <w:div w:id="1508640574">
      <w:bodyDiv w:val="1"/>
      <w:marLeft w:val="0"/>
      <w:marRight w:val="0"/>
      <w:marTop w:val="0"/>
      <w:marBottom w:val="0"/>
      <w:divBdr>
        <w:top w:val="none" w:sz="0" w:space="0" w:color="auto"/>
        <w:left w:val="none" w:sz="0" w:space="0" w:color="auto"/>
        <w:bottom w:val="none" w:sz="0" w:space="0" w:color="auto"/>
        <w:right w:val="none" w:sz="0" w:space="0" w:color="auto"/>
      </w:divBdr>
    </w:div>
    <w:div w:id="1511139965">
      <w:bodyDiv w:val="1"/>
      <w:marLeft w:val="0"/>
      <w:marRight w:val="0"/>
      <w:marTop w:val="0"/>
      <w:marBottom w:val="0"/>
      <w:divBdr>
        <w:top w:val="none" w:sz="0" w:space="0" w:color="auto"/>
        <w:left w:val="none" w:sz="0" w:space="0" w:color="auto"/>
        <w:bottom w:val="none" w:sz="0" w:space="0" w:color="auto"/>
        <w:right w:val="none" w:sz="0" w:space="0" w:color="auto"/>
      </w:divBdr>
    </w:div>
    <w:div w:id="1518159256">
      <w:bodyDiv w:val="1"/>
      <w:marLeft w:val="0"/>
      <w:marRight w:val="0"/>
      <w:marTop w:val="0"/>
      <w:marBottom w:val="0"/>
      <w:divBdr>
        <w:top w:val="none" w:sz="0" w:space="0" w:color="auto"/>
        <w:left w:val="none" w:sz="0" w:space="0" w:color="auto"/>
        <w:bottom w:val="none" w:sz="0" w:space="0" w:color="auto"/>
        <w:right w:val="none" w:sz="0" w:space="0" w:color="auto"/>
      </w:divBdr>
    </w:div>
    <w:div w:id="1520464649">
      <w:bodyDiv w:val="1"/>
      <w:marLeft w:val="0"/>
      <w:marRight w:val="0"/>
      <w:marTop w:val="0"/>
      <w:marBottom w:val="0"/>
      <w:divBdr>
        <w:top w:val="none" w:sz="0" w:space="0" w:color="auto"/>
        <w:left w:val="none" w:sz="0" w:space="0" w:color="auto"/>
        <w:bottom w:val="none" w:sz="0" w:space="0" w:color="auto"/>
        <w:right w:val="none" w:sz="0" w:space="0" w:color="auto"/>
      </w:divBdr>
    </w:div>
    <w:div w:id="1523089306">
      <w:bodyDiv w:val="1"/>
      <w:marLeft w:val="0"/>
      <w:marRight w:val="0"/>
      <w:marTop w:val="0"/>
      <w:marBottom w:val="0"/>
      <w:divBdr>
        <w:top w:val="none" w:sz="0" w:space="0" w:color="auto"/>
        <w:left w:val="none" w:sz="0" w:space="0" w:color="auto"/>
        <w:bottom w:val="none" w:sz="0" w:space="0" w:color="auto"/>
        <w:right w:val="none" w:sz="0" w:space="0" w:color="auto"/>
      </w:divBdr>
    </w:div>
    <w:div w:id="1539970493">
      <w:bodyDiv w:val="1"/>
      <w:marLeft w:val="0"/>
      <w:marRight w:val="0"/>
      <w:marTop w:val="0"/>
      <w:marBottom w:val="0"/>
      <w:divBdr>
        <w:top w:val="none" w:sz="0" w:space="0" w:color="auto"/>
        <w:left w:val="none" w:sz="0" w:space="0" w:color="auto"/>
        <w:bottom w:val="none" w:sz="0" w:space="0" w:color="auto"/>
        <w:right w:val="none" w:sz="0" w:space="0" w:color="auto"/>
      </w:divBdr>
    </w:div>
    <w:div w:id="1571500451">
      <w:bodyDiv w:val="1"/>
      <w:marLeft w:val="0"/>
      <w:marRight w:val="0"/>
      <w:marTop w:val="0"/>
      <w:marBottom w:val="0"/>
      <w:divBdr>
        <w:top w:val="none" w:sz="0" w:space="0" w:color="auto"/>
        <w:left w:val="none" w:sz="0" w:space="0" w:color="auto"/>
        <w:bottom w:val="none" w:sz="0" w:space="0" w:color="auto"/>
        <w:right w:val="none" w:sz="0" w:space="0" w:color="auto"/>
      </w:divBdr>
    </w:div>
    <w:div w:id="1571696504">
      <w:bodyDiv w:val="1"/>
      <w:marLeft w:val="0"/>
      <w:marRight w:val="0"/>
      <w:marTop w:val="0"/>
      <w:marBottom w:val="0"/>
      <w:divBdr>
        <w:top w:val="none" w:sz="0" w:space="0" w:color="auto"/>
        <w:left w:val="none" w:sz="0" w:space="0" w:color="auto"/>
        <w:bottom w:val="none" w:sz="0" w:space="0" w:color="auto"/>
        <w:right w:val="none" w:sz="0" w:space="0" w:color="auto"/>
      </w:divBdr>
    </w:div>
    <w:div w:id="1579249939">
      <w:bodyDiv w:val="1"/>
      <w:marLeft w:val="0"/>
      <w:marRight w:val="0"/>
      <w:marTop w:val="0"/>
      <w:marBottom w:val="0"/>
      <w:divBdr>
        <w:top w:val="none" w:sz="0" w:space="0" w:color="auto"/>
        <w:left w:val="none" w:sz="0" w:space="0" w:color="auto"/>
        <w:bottom w:val="none" w:sz="0" w:space="0" w:color="auto"/>
        <w:right w:val="none" w:sz="0" w:space="0" w:color="auto"/>
      </w:divBdr>
    </w:div>
    <w:div w:id="1598631522">
      <w:bodyDiv w:val="1"/>
      <w:marLeft w:val="0"/>
      <w:marRight w:val="0"/>
      <w:marTop w:val="0"/>
      <w:marBottom w:val="0"/>
      <w:divBdr>
        <w:top w:val="none" w:sz="0" w:space="0" w:color="auto"/>
        <w:left w:val="none" w:sz="0" w:space="0" w:color="auto"/>
        <w:bottom w:val="none" w:sz="0" w:space="0" w:color="auto"/>
        <w:right w:val="none" w:sz="0" w:space="0" w:color="auto"/>
      </w:divBdr>
    </w:div>
    <w:div w:id="1617252875">
      <w:bodyDiv w:val="1"/>
      <w:marLeft w:val="0"/>
      <w:marRight w:val="0"/>
      <w:marTop w:val="0"/>
      <w:marBottom w:val="0"/>
      <w:divBdr>
        <w:top w:val="none" w:sz="0" w:space="0" w:color="auto"/>
        <w:left w:val="none" w:sz="0" w:space="0" w:color="auto"/>
        <w:bottom w:val="none" w:sz="0" w:space="0" w:color="auto"/>
        <w:right w:val="none" w:sz="0" w:space="0" w:color="auto"/>
      </w:divBdr>
    </w:div>
    <w:div w:id="1618635322">
      <w:bodyDiv w:val="1"/>
      <w:marLeft w:val="0"/>
      <w:marRight w:val="0"/>
      <w:marTop w:val="0"/>
      <w:marBottom w:val="0"/>
      <w:divBdr>
        <w:top w:val="none" w:sz="0" w:space="0" w:color="auto"/>
        <w:left w:val="none" w:sz="0" w:space="0" w:color="auto"/>
        <w:bottom w:val="none" w:sz="0" w:space="0" w:color="auto"/>
        <w:right w:val="none" w:sz="0" w:space="0" w:color="auto"/>
      </w:divBdr>
    </w:div>
    <w:div w:id="1622612308">
      <w:bodyDiv w:val="1"/>
      <w:marLeft w:val="0"/>
      <w:marRight w:val="0"/>
      <w:marTop w:val="0"/>
      <w:marBottom w:val="0"/>
      <w:divBdr>
        <w:top w:val="none" w:sz="0" w:space="0" w:color="auto"/>
        <w:left w:val="none" w:sz="0" w:space="0" w:color="auto"/>
        <w:bottom w:val="none" w:sz="0" w:space="0" w:color="auto"/>
        <w:right w:val="none" w:sz="0" w:space="0" w:color="auto"/>
      </w:divBdr>
    </w:div>
    <w:div w:id="1631595058">
      <w:bodyDiv w:val="1"/>
      <w:marLeft w:val="0"/>
      <w:marRight w:val="0"/>
      <w:marTop w:val="0"/>
      <w:marBottom w:val="0"/>
      <w:divBdr>
        <w:top w:val="none" w:sz="0" w:space="0" w:color="auto"/>
        <w:left w:val="none" w:sz="0" w:space="0" w:color="auto"/>
        <w:bottom w:val="none" w:sz="0" w:space="0" w:color="auto"/>
        <w:right w:val="none" w:sz="0" w:space="0" w:color="auto"/>
      </w:divBdr>
    </w:div>
    <w:div w:id="1633173936">
      <w:bodyDiv w:val="1"/>
      <w:marLeft w:val="0"/>
      <w:marRight w:val="0"/>
      <w:marTop w:val="0"/>
      <w:marBottom w:val="0"/>
      <w:divBdr>
        <w:top w:val="none" w:sz="0" w:space="0" w:color="auto"/>
        <w:left w:val="none" w:sz="0" w:space="0" w:color="auto"/>
        <w:bottom w:val="none" w:sz="0" w:space="0" w:color="auto"/>
        <w:right w:val="none" w:sz="0" w:space="0" w:color="auto"/>
      </w:divBdr>
    </w:div>
    <w:div w:id="1634822368">
      <w:bodyDiv w:val="1"/>
      <w:marLeft w:val="0"/>
      <w:marRight w:val="0"/>
      <w:marTop w:val="0"/>
      <w:marBottom w:val="0"/>
      <w:divBdr>
        <w:top w:val="none" w:sz="0" w:space="0" w:color="auto"/>
        <w:left w:val="none" w:sz="0" w:space="0" w:color="auto"/>
        <w:bottom w:val="none" w:sz="0" w:space="0" w:color="auto"/>
        <w:right w:val="none" w:sz="0" w:space="0" w:color="auto"/>
      </w:divBdr>
    </w:div>
    <w:div w:id="1635015917">
      <w:bodyDiv w:val="1"/>
      <w:marLeft w:val="0"/>
      <w:marRight w:val="0"/>
      <w:marTop w:val="0"/>
      <w:marBottom w:val="0"/>
      <w:divBdr>
        <w:top w:val="none" w:sz="0" w:space="0" w:color="auto"/>
        <w:left w:val="none" w:sz="0" w:space="0" w:color="auto"/>
        <w:bottom w:val="none" w:sz="0" w:space="0" w:color="auto"/>
        <w:right w:val="none" w:sz="0" w:space="0" w:color="auto"/>
      </w:divBdr>
    </w:div>
    <w:div w:id="1635597753">
      <w:bodyDiv w:val="1"/>
      <w:marLeft w:val="0"/>
      <w:marRight w:val="0"/>
      <w:marTop w:val="0"/>
      <w:marBottom w:val="0"/>
      <w:divBdr>
        <w:top w:val="none" w:sz="0" w:space="0" w:color="auto"/>
        <w:left w:val="none" w:sz="0" w:space="0" w:color="auto"/>
        <w:bottom w:val="none" w:sz="0" w:space="0" w:color="auto"/>
        <w:right w:val="none" w:sz="0" w:space="0" w:color="auto"/>
      </w:divBdr>
    </w:div>
    <w:div w:id="1636368630">
      <w:bodyDiv w:val="1"/>
      <w:marLeft w:val="0"/>
      <w:marRight w:val="0"/>
      <w:marTop w:val="0"/>
      <w:marBottom w:val="0"/>
      <w:divBdr>
        <w:top w:val="none" w:sz="0" w:space="0" w:color="auto"/>
        <w:left w:val="none" w:sz="0" w:space="0" w:color="auto"/>
        <w:bottom w:val="none" w:sz="0" w:space="0" w:color="auto"/>
        <w:right w:val="none" w:sz="0" w:space="0" w:color="auto"/>
      </w:divBdr>
    </w:div>
    <w:div w:id="1646466021">
      <w:bodyDiv w:val="1"/>
      <w:marLeft w:val="0"/>
      <w:marRight w:val="0"/>
      <w:marTop w:val="0"/>
      <w:marBottom w:val="0"/>
      <w:divBdr>
        <w:top w:val="none" w:sz="0" w:space="0" w:color="auto"/>
        <w:left w:val="none" w:sz="0" w:space="0" w:color="auto"/>
        <w:bottom w:val="none" w:sz="0" w:space="0" w:color="auto"/>
        <w:right w:val="none" w:sz="0" w:space="0" w:color="auto"/>
      </w:divBdr>
    </w:div>
    <w:div w:id="1654291594">
      <w:bodyDiv w:val="1"/>
      <w:marLeft w:val="0"/>
      <w:marRight w:val="0"/>
      <w:marTop w:val="0"/>
      <w:marBottom w:val="0"/>
      <w:divBdr>
        <w:top w:val="none" w:sz="0" w:space="0" w:color="auto"/>
        <w:left w:val="none" w:sz="0" w:space="0" w:color="auto"/>
        <w:bottom w:val="none" w:sz="0" w:space="0" w:color="auto"/>
        <w:right w:val="none" w:sz="0" w:space="0" w:color="auto"/>
      </w:divBdr>
    </w:div>
    <w:div w:id="1669137559">
      <w:bodyDiv w:val="1"/>
      <w:marLeft w:val="0"/>
      <w:marRight w:val="0"/>
      <w:marTop w:val="0"/>
      <w:marBottom w:val="0"/>
      <w:divBdr>
        <w:top w:val="none" w:sz="0" w:space="0" w:color="auto"/>
        <w:left w:val="none" w:sz="0" w:space="0" w:color="auto"/>
        <w:bottom w:val="none" w:sz="0" w:space="0" w:color="auto"/>
        <w:right w:val="none" w:sz="0" w:space="0" w:color="auto"/>
      </w:divBdr>
    </w:div>
    <w:div w:id="1706756961">
      <w:bodyDiv w:val="1"/>
      <w:marLeft w:val="0"/>
      <w:marRight w:val="0"/>
      <w:marTop w:val="0"/>
      <w:marBottom w:val="0"/>
      <w:divBdr>
        <w:top w:val="none" w:sz="0" w:space="0" w:color="auto"/>
        <w:left w:val="none" w:sz="0" w:space="0" w:color="auto"/>
        <w:bottom w:val="none" w:sz="0" w:space="0" w:color="auto"/>
        <w:right w:val="none" w:sz="0" w:space="0" w:color="auto"/>
      </w:divBdr>
    </w:div>
    <w:div w:id="1721397919">
      <w:bodyDiv w:val="1"/>
      <w:marLeft w:val="0"/>
      <w:marRight w:val="0"/>
      <w:marTop w:val="0"/>
      <w:marBottom w:val="0"/>
      <w:divBdr>
        <w:top w:val="none" w:sz="0" w:space="0" w:color="auto"/>
        <w:left w:val="none" w:sz="0" w:space="0" w:color="auto"/>
        <w:bottom w:val="none" w:sz="0" w:space="0" w:color="auto"/>
        <w:right w:val="none" w:sz="0" w:space="0" w:color="auto"/>
      </w:divBdr>
    </w:div>
    <w:div w:id="1729651566">
      <w:bodyDiv w:val="1"/>
      <w:marLeft w:val="0"/>
      <w:marRight w:val="0"/>
      <w:marTop w:val="0"/>
      <w:marBottom w:val="0"/>
      <w:divBdr>
        <w:top w:val="none" w:sz="0" w:space="0" w:color="auto"/>
        <w:left w:val="none" w:sz="0" w:space="0" w:color="auto"/>
        <w:bottom w:val="none" w:sz="0" w:space="0" w:color="auto"/>
        <w:right w:val="none" w:sz="0" w:space="0" w:color="auto"/>
      </w:divBdr>
    </w:div>
    <w:div w:id="1753159372">
      <w:bodyDiv w:val="1"/>
      <w:marLeft w:val="0"/>
      <w:marRight w:val="0"/>
      <w:marTop w:val="0"/>
      <w:marBottom w:val="0"/>
      <w:divBdr>
        <w:top w:val="none" w:sz="0" w:space="0" w:color="auto"/>
        <w:left w:val="none" w:sz="0" w:space="0" w:color="auto"/>
        <w:bottom w:val="none" w:sz="0" w:space="0" w:color="auto"/>
        <w:right w:val="none" w:sz="0" w:space="0" w:color="auto"/>
      </w:divBdr>
    </w:div>
    <w:div w:id="1772503176">
      <w:bodyDiv w:val="1"/>
      <w:marLeft w:val="0"/>
      <w:marRight w:val="0"/>
      <w:marTop w:val="0"/>
      <w:marBottom w:val="0"/>
      <w:divBdr>
        <w:top w:val="none" w:sz="0" w:space="0" w:color="auto"/>
        <w:left w:val="none" w:sz="0" w:space="0" w:color="auto"/>
        <w:bottom w:val="none" w:sz="0" w:space="0" w:color="auto"/>
        <w:right w:val="none" w:sz="0" w:space="0" w:color="auto"/>
      </w:divBdr>
    </w:div>
    <w:div w:id="1775393667">
      <w:bodyDiv w:val="1"/>
      <w:marLeft w:val="0"/>
      <w:marRight w:val="0"/>
      <w:marTop w:val="0"/>
      <w:marBottom w:val="0"/>
      <w:divBdr>
        <w:top w:val="none" w:sz="0" w:space="0" w:color="auto"/>
        <w:left w:val="none" w:sz="0" w:space="0" w:color="auto"/>
        <w:bottom w:val="none" w:sz="0" w:space="0" w:color="auto"/>
        <w:right w:val="none" w:sz="0" w:space="0" w:color="auto"/>
      </w:divBdr>
    </w:div>
    <w:div w:id="1777023005">
      <w:bodyDiv w:val="1"/>
      <w:marLeft w:val="0"/>
      <w:marRight w:val="0"/>
      <w:marTop w:val="0"/>
      <w:marBottom w:val="0"/>
      <w:divBdr>
        <w:top w:val="none" w:sz="0" w:space="0" w:color="auto"/>
        <w:left w:val="none" w:sz="0" w:space="0" w:color="auto"/>
        <w:bottom w:val="none" w:sz="0" w:space="0" w:color="auto"/>
        <w:right w:val="none" w:sz="0" w:space="0" w:color="auto"/>
      </w:divBdr>
    </w:div>
    <w:div w:id="1796215417">
      <w:bodyDiv w:val="1"/>
      <w:marLeft w:val="0"/>
      <w:marRight w:val="0"/>
      <w:marTop w:val="0"/>
      <w:marBottom w:val="0"/>
      <w:divBdr>
        <w:top w:val="none" w:sz="0" w:space="0" w:color="auto"/>
        <w:left w:val="none" w:sz="0" w:space="0" w:color="auto"/>
        <w:bottom w:val="none" w:sz="0" w:space="0" w:color="auto"/>
        <w:right w:val="none" w:sz="0" w:space="0" w:color="auto"/>
      </w:divBdr>
    </w:div>
    <w:div w:id="1828398875">
      <w:bodyDiv w:val="1"/>
      <w:marLeft w:val="0"/>
      <w:marRight w:val="0"/>
      <w:marTop w:val="0"/>
      <w:marBottom w:val="0"/>
      <w:divBdr>
        <w:top w:val="none" w:sz="0" w:space="0" w:color="auto"/>
        <w:left w:val="none" w:sz="0" w:space="0" w:color="auto"/>
        <w:bottom w:val="none" w:sz="0" w:space="0" w:color="auto"/>
        <w:right w:val="none" w:sz="0" w:space="0" w:color="auto"/>
      </w:divBdr>
    </w:div>
    <w:div w:id="1852258935">
      <w:bodyDiv w:val="1"/>
      <w:marLeft w:val="0"/>
      <w:marRight w:val="0"/>
      <w:marTop w:val="0"/>
      <w:marBottom w:val="0"/>
      <w:divBdr>
        <w:top w:val="none" w:sz="0" w:space="0" w:color="auto"/>
        <w:left w:val="none" w:sz="0" w:space="0" w:color="auto"/>
        <w:bottom w:val="none" w:sz="0" w:space="0" w:color="auto"/>
        <w:right w:val="none" w:sz="0" w:space="0" w:color="auto"/>
      </w:divBdr>
    </w:div>
    <w:div w:id="1863668200">
      <w:bodyDiv w:val="1"/>
      <w:marLeft w:val="0"/>
      <w:marRight w:val="0"/>
      <w:marTop w:val="0"/>
      <w:marBottom w:val="0"/>
      <w:divBdr>
        <w:top w:val="none" w:sz="0" w:space="0" w:color="auto"/>
        <w:left w:val="none" w:sz="0" w:space="0" w:color="auto"/>
        <w:bottom w:val="none" w:sz="0" w:space="0" w:color="auto"/>
        <w:right w:val="none" w:sz="0" w:space="0" w:color="auto"/>
      </w:divBdr>
    </w:div>
    <w:div w:id="1864631082">
      <w:bodyDiv w:val="1"/>
      <w:marLeft w:val="0"/>
      <w:marRight w:val="0"/>
      <w:marTop w:val="0"/>
      <w:marBottom w:val="0"/>
      <w:divBdr>
        <w:top w:val="none" w:sz="0" w:space="0" w:color="auto"/>
        <w:left w:val="none" w:sz="0" w:space="0" w:color="auto"/>
        <w:bottom w:val="none" w:sz="0" w:space="0" w:color="auto"/>
        <w:right w:val="none" w:sz="0" w:space="0" w:color="auto"/>
      </w:divBdr>
    </w:div>
    <w:div w:id="1891112480">
      <w:bodyDiv w:val="1"/>
      <w:marLeft w:val="0"/>
      <w:marRight w:val="0"/>
      <w:marTop w:val="0"/>
      <w:marBottom w:val="0"/>
      <w:divBdr>
        <w:top w:val="none" w:sz="0" w:space="0" w:color="auto"/>
        <w:left w:val="none" w:sz="0" w:space="0" w:color="auto"/>
        <w:bottom w:val="none" w:sz="0" w:space="0" w:color="auto"/>
        <w:right w:val="none" w:sz="0" w:space="0" w:color="auto"/>
      </w:divBdr>
    </w:div>
    <w:div w:id="1905674871">
      <w:bodyDiv w:val="1"/>
      <w:marLeft w:val="0"/>
      <w:marRight w:val="0"/>
      <w:marTop w:val="0"/>
      <w:marBottom w:val="0"/>
      <w:divBdr>
        <w:top w:val="none" w:sz="0" w:space="0" w:color="auto"/>
        <w:left w:val="none" w:sz="0" w:space="0" w:color="auto"/>
        <w:bottom w:val="none" w:sz="0" w:space="0" w:color="auto"/>
        <w:right w:val="none" w:sz="0" w:space="0" w:color="auto"/>
      </w:divBdr>
    </w:div>
    <w:div w:id="1907913201">
      <w:bodyDiv w:val="1"/>
      <w:marLeft w:val="0"/>
      <w:marRight w:val="0"/>
      <w:marTop w:val="0"/>
      <w:marBottom w:val="0"/>
      <w:divBdr>
        <w:top w:val="none" w:sz="0" w:space="0" w:color="auto"/>
        <w:left w:val="none" w:sz="0" w:space="0" w:color="auto"/>
        <w:bottom w:val="none" w:sz="0" w:space="0" w:color="auto"/>
        <w:right w:val="none" w:sz="0" w:space="0" w:color="auto"/>
      </w:divBdr>
    </w:div>
    <w:div w:id="1931233516">
      <w:bodyDiv w:val="1"/>
      <w:marLeft w:val="0"/>
      <w:marRight w:val="0"/>
      <w:marTop w:val="0"/>
      <w:marBottom w:val="0"/>
      <w:divBdr>
        <w:top w:val="none" w:sz="0" w:space="0" w:color="auto"/>
        <w:left w:val="none" w:sz="0" w:space="0" w:color="auto"/>
        <w:bottom w:val="none" w:sz="0" w:space="0" w:color="auto"/>
        <w:right w:val="none" w:sz="0" w:space="0" w:color="auto"/>
      </w:divBdr>
    </w:div>
    <w:div w:id="1955475966">
      <w:bodyDiv w:val="1"/>
      <w:marLeft w:val="0"/>
      <w:marRight w:val="0"/>
      <w:marTop w:val="0"/>
      <w:marBottom w:val="0"/>
      <w:divBdr>
        <w:top w:val="none" w:sz="0" w:space="0" w:color="auto"/>
        <w:left w:val="none" w:sz="0" w:space="0" w:color="auto"/>
        <w:bottom w:val="none" w:sz="0" w:space="0" w:color="auto"/>
        <w:right w:val="none" w:sz="0" w:space="0" w:color="auto"/>
      </w:divBdr>
    </w:div>
    <w:div w:id="1969243201">
      <w:bodyDiv w:val="1"/>
      <w:marLeft w:val="0"/>
      <w:marRight w:val="0"/>
      <w:marTop w:val="0"/>
      <w:marBottom w:val="0"/>
      <w:divBdr>
        <w:top w:val="none" w:sz="0" w:space="0" w:color="auto"/>
        <w:left w:val="none" w:sz="0" w:space="0" w:color="auto"/>
        <w:bottom w:val="none" w:sz="0" w:space="0" w:color="auto"/>
        <w:right w:val="none" w:sz="0" w:space="0" w:color="auto"/>
      </w:divBdr>
    </w:div>
    <w:div w:id="1971132636">
      <w:bodyDiv w:val="1"/>
      <w:marLeft w:val="0"/>
      <w:marRight w:val="0"/>
      <w:marTop w:val="0"/>
      <w:marBottom w:val="0"/>
      <w:divBdr>
        <w:top w:val="none" w:sz="0" w:space="0" w:color="auto"/>
        <w:left w:val="none" w:sz="0" w:space="0" w:color="auto"/>
        <w:bottom w:val="none" w:sz="0" w:space="0" w:color="auto"/>
        <w:right w:val="none" w:sz="0" w:space="0" w:color="auto"/>
      </w:divBdr>
    </w:div>
    <w:div w:id="1980457277">
      <w:bodyDiv w:val="1"/>
      <w:marLeft w:val="0"/>
      <w:marRight w:val="0"/>
      <w:marTop w:val="0"/>
      <w:marBottom w:val="0"/>
      <w:divBdr>
        <w:top w:val="none" w:sz="0" w:space="0" w:color="auto"/>
        <w:left w:val="none" w:sz="0" w:space="0" w:color="auto"/>
        <w:bottom w:val="none" w:sz="0" w:space="0" w:color="auto"/>
        <w:right w:val="none" w:sz="0" w:space="0" w:color="auto"/>
      </w:divBdr>
    </w:div>
    <w:div w:id="2003239431">
      <w:bodyDiv w:val="1"/>
      <w:marLeft w:val="0"/>
      <w:marRight w:val="0"/>
      <w:marTop w:val="0"/>
      <w:marBottom w:val="0"/>
      <w:divBdr>
        <w:top w:val="none" w:sz="0" w:space="0" w:color="auto"/>
        <w:left w:val="none" w:sz="0" w:space="0" w:color="auto"/>
        <w:bottom w:val="none" w:sz="0" w:space="0" w:color="auto"/>
        <w:right w:val="none" w:sz="0" w:space="0" w:color="auto"/>
      </w:divBdr>
    </w:div>
    <w:div w:id="2004626395">
      <w:bodyDiv w:val="1"/>
      <w:marLeft w:val="0"/>
      <w:marRight w:val="0"/>
      <w:marTop w:val="0"/>
      <w:marBottom w:val="0"/>
      <w:divBdr>
        <w:top w:val="none" w:sz="0" w:space="0" w:color="auto"/>
        <w:left w:val="none" w:sz="0" w:space="0" w:color="auto"/>
        <w:bottom w:val="none" w:sz="0" w:space="0" w:color="auto"/>
        <w:right w:val="none" w:sz="0" w:space="0" w:color="auto"/>
      </w:divBdr>
    </w:div>
    <w:div w:id="2015299219">
      <w:bodyDiv w:val="1"/>
      <w:marLeft w:val="0"/>
      <w:marRight w:val="0"/>
      <w:marTop w:val="0"/>
      <w:marBottom w:val="0"/>
      <w:divBdr>
        <w:top w:val="none" w:sz="0" w:space="0" w:color="auto"/>
        <w:left w:val="none" w:sz="0" w:space="0" w:color="auto"/>
        <w:bottom w:val="none" w:sz="0" w:space="0" w:color="auto"/>
        <w:right w:val="none" w:sz="0" w:space="0" w:color="auto"/>
      </w:divBdr>
    </w:div>
    <w:div w:id="2018726595">
      <w:bodyDiv w:val="1"/>
      <w:marLeft w:val="0"/>
      <w:marRight w:val="0"/>
      <w:marTop w:val="0"/>
      <w:marBottom w:val="0"/>
      <w:divBdr>
        <w:top w:val="none" w:sz="0" w:space="0" w:color="auto"/>
        <w:left w:val="none" w:sz="0" w:space="0" w:color="auto"/>
        <w:bottom w:val="none" w:sz="0" w:space="0" w:color="auto"/>
        <w:right w:val="none" w:sz="0" w:space="0" w:color="auto"/>
      </w:divBdr>
    </w:div>
    <w:div w:id="2036928054">
      <w:bodyDiv w:val="1"/>
      <w:marLeft w:val="0"/>
      <w:marRight w:val="0"/>
      <w:marTop w:val="0"/>
      <w:marBottom w:val="0"/>
      <w:divBdr>
        <w:top w:val="none" w:sz="0" w:space="0" w:color="auto"/>
        <w:left w:val="none" w:sz="0" w:space="0" w:color="auto"/>
        <w:bottom w:val="none" w:sz="0" w:space="0" w:color="auto"/>
        <w:right w:val="none" w:sz="0" w:space="0" w:color="auto"/>
      </w:divBdr>
    </w:div>
    <w:div w:id="2069767533">
      <w:bodyDiv w:val="1"/>
      <w:marLeft w:val="0"/>
      <w:marRight w:val="0"/>
      <w:marTop w:val="0"/>
      <w:marBottom w:val="0"/>
      <w:divBdr>
        <w:top w:val="none" w:sz="0" w:space="0" w:color="auto"/>
        <w:left w:val="none" w:sz="0" w:space="0" w:color="auto"/>
        <w:bottom w:val="none" w:sz="0" w:space="0" w:color="auto"/>
        <w:right w:val="none" w:sz="0" w:space="0" w:color="auto"/>
      </w:divBdr>
    </w:div>
    <w:div w:id="2078821600">
      <w:bodyDiv w:val="1"/>
      <w:marLeft w:val="0"/>
      <w:marRight w:val="0"/>
      <w:marTop w:val="0"/>
      <w:marBottom w:val="0"/>
      <w:divBdr>
        <w:top w:val="none" w:sz="0" w:space="0" w:color="auto"/>
        <w:left w:val="none" w:sz="0" w:space="0" w:color="auto"/>
        <w:bottom w:val="none" w:sz="0" w:space="0" w:color="auto"/>
        <w:right w:val="none" w:sz="0" w:space="0" w:color="auto"/>
      </w:divBdr>
    </w:div>
    <w:div w:id="2094541647">
      <w:bodyDiv w:val="1"/>
      <w:marLeft w:val="0"/>
      <w:marRight w:val="0"/>
      <w:marTop w:val="0"/>
      <w:marBottom w:val="0"/>
      <w:divBdr>
        <w:top w:val="none" w:sz="0" w:space="0" w:color="auto"/>
        <w:left w:val="none" w:sz="0" w:space="0" w:color="auto"/>
        <w:bottom w:val="none" w:sz="0" w:space="0" w:color="auto"/>
        <w:right w:val="none" w:sz="0" w:space="0" w:color="auto"/>
      </w:divBdr>
    </w:div>
    <w:div w:id="2124956508">
      <w:bodyDiv w:val="1"/>
      <w:marLeft w:val="0"/>
      <w:marRight w:val="0"/>
      <w:marTop w:val="0"/>
      <w:marBottom w:val="0"/>
      <w:divBdr>
        <w:top w:val="none" w:sz="0" w:space="0" w:color="auto"/>
        <w:left w:val="none" w:sz="0" w:space="0" w:color="auto"/>
        <w:bottom w:val="none" w:sz="0" w:space="0" w:color="auto"/>
        <w:right w:val="none" w:sz="0" w:space="0" w:color="auto"/>
      </w:divBdr>
    </w:div>
    <w:div w:id="2129347979">
      <w:bodyDiv w:val="1"/>
      <w:marLeft w:val="0"/>
      <w:marRight w:val="0"/>
      <w:marTop w:val="0"/>
      <w:marBottom w:val="0"/>
      <w:divBdr>
        <w:top w:val="none" w:sz="0" w:space="0" w:color="auto"/>
        <w:left w:val="none" w:sz="0" w:space="0" w:color="auto"/>
        <w:bottom w:val="none" w:sz="0" w:space="0" w:color="auto"/>
        <w:right w:val="none" w:sz="0" w:space="0" w:color="auto"/>
      </w:divBdr>
    </w:div>
    <w:div w:id="2131969694">
      <w:bodyDiv w:val="1"/>
      <w:marLeft w:val="0"/>
      <w:marRight w:val="0"/>
      <w:marTop w:val="0"/>
      <w:marBottom w:val="0"/>
      <w:divBdr>
        <w:top w:val="none" w:sz="0" w:space="0" w:color="auto"/>
        <w:left w:val="none" w:sz="0" w:space="0" w:color="auto"/>
        <w:bottom w:val="none" w:sz="0" w:space="0" w:color="auto"/>
        <w:right w:val="none" w:sz="0" w:space="0" w:color="auto"/>
      </w:divBdr>
    </w:div>
    <w:div w:id="21421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s0047@auburn.edu" TargetMode="Externa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hyperlink" Target="mailto:phc0004@auburn.edu" TargetMode="Externa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OMP%203500%20-%20Group%20Work\Lab%202\Justin,%20Paul\Metrics\Metrics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OMP%203500%20-%20Group%20Work\Lab%202\Justin,%20Paul\Metrics\Metrics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OMP%203500%20-%20Group%20Work\Lab%202\Justin,%20Paul\Metrics\Metrics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OMP%203500%20-%20Group%20Work\Lab%202\Justin,%20Paul\Metrics\Metrics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OMP%203500%20-%20Group%20Work\Lab%202\Justin,%20Paul\Metrics\Metrics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OMP%203500%20-%20Group%20Work\Lab%202\Justin,%20Paul\Metrics\MetricsExce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solidFill>
                  <a:srgbClr val="FFFFFF"/>
                </a:solidFill>
                <a:effectLst/>
              </a:rPr>
              <a:t>RR's ATAT With Increasing Quanta For Each Policy</a:t>
            </a:r>
            <a:endParaRPr lang="en-US">
              <a:solidFill>
                <a:srgbClr val="FFFFFF"/>
              </a:solidFill>
              <a:effectLst/>
            </a:endParaRPr>
          </a:p>
          <a:p>
            <a:pPr>
              <a:defRPr/>
            </a:pPr>
            <a:r>
              <a:rPr lang="en-US" sz="1800" b="0" i="0" baseline="0">
                <a:solidFill>
                  <a:srgbClr val="FFFFFF"/>
                </a:solidFill>
                <a:effectLst/>
              </a:rPr>
              <a:t>(None, Paging, OMAP, Best Fit, Worst Fit)</a:t>
            </a:r>
            <a:endParaRPr lang="en-US">
              <a:solidFill>
                <a:srgbClr val="FFFFFF"/>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None ATAT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Sheet1!$J$4:$J$8</c:f>
              <c:numCache>
                <c:formatCode>General</c:formatCode>
                <c:ptCount val="5"/>
                <c:pt idx="0">
                  <c:v>10</c:v>
                </c:pt>
                <c:pt idx="1">
                  <c:v>20</c:v>
                </c:pt>
                <c:pt idx="2">
                  <c:v>50</c:v>
                </c:pt>
                <c:pt idx="3">
                  <c:v>250</c:v>
                </c:pt>
                <c:pt idx="4">
                  <c:v>500</c:v>
                </c:pt>
              </c:numCache>
            </c:numRef>
          </c:xVal>
          <c:yVal>
            <c:numRef>
              <c:f>Sheet1!$E$4:$I$4</c:f>
              <c:numCache>
                <c:formatCode>General</c:formatCode>
                <c:ptCount val="5"/>
                <c:pt idx="0">
                  <c:v>10.234305000000001</c:v>
                </c:pt>
                <c:pt idx="1">
                  <c:v>10.198866000000001</c:v>
                </c:pt>
                <c:pt idx="2">
                  <c:v>10.902126000000001</c:v>
                </c:pt>
                <c:pt idx="3">
                  <c:v>14.648757</c:v>
                </c:pt>
                <c:pt idx="4">
                  <c:v>16.375508</c:v>
                </c:pt>
              </c:numCache>
            </c:numRef>
          </c:yVal>
          <c:smooth val="0"/>
          <c:extLst>
            <c:ext xmlns:c16="http://schemas.microsoft.com/office/drawing/2014/chart" uri="{C3380CC4-5D6E-409C-BE32-E72D297353CC}">
              <c16:uniqueId val="{00000000-EEB8-4BAD-9979-1DBF621E3D60}"/>
            </c:ext>
          </c:extLst>
        </c:ser>
        <c:ser>
          <c:idx val="1"/>
          <c:order val="1"/>
          <c:tx>
            <c:v>Paging ATAT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Sheet1!$J$4:$J$8</c:f>
              <c:numCache>
                <c:formatCode>General</c:formatCode>
                <c:ptCount val="5"/>
                <c:pt idx="0">
                  <c:v>10</c:v>
                </c:pt>
                <c:pt idx="1">
                  <c:v>20</c:v>
                </c:pt>
                <c:pt idx="2">
                  <c:v>50</c:v>
                </c:pt>
                <c:pt idx="3">
                  <c:v>250</c:v>
                </c:pt>
                <c:pt idx="4">
                  <c:v>500</c:v>
                </c:pt>
              </c:numCache>
            </c:numRef>
          </c:xVal>
          <c:yVal>
            <c:numRef>
              <c:f>Sheet1!$E$14:$I$14</c:f>
              <c:numCache>
                <c:formatCode>General</c:formatCode>
                <c:ptCount val="5"/>
                <c:pt idx="0">
                  <c:v>10.263786</c:v>
                </c:pt>
                <c:pt idx="1">
                  <c:v>10.228186000000001</c:v>
                </c:pt>
                <c:pt idx="2">
                  <c:v>10.93009</c:v>
                </c:pt>
                <c:pt idx="3">
                  <c:v>14.524188000000001</c:v>
                </c:pt>
                <c:pt idx="4">
                  <c:v>16.165181</c:v>
                </c:pt>
              </c:numCache>
            </c:numRef>
          </c:yVal>
          <c:smooth val="0"/>
          <c:extLst>
            <c:ext xmlns:c16="http://schemas.microsoft.com/office/drawing/2014/chart" uri="{C3380CC4-5D6E-409C-BE32-E72D297353CC}">
              <c16:uniqueId val="{00000001-EEB8-4BAD-9979-1DBF621E3D60}"/>
            </c:ext>
          </c:extLst>
        </c:ser>
        <c:ser>
          <c:idx val="2"/>
          <c:order val="2"/>
          <c:tx>
            <c:v>OMAP ATAT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Sheet1!$J$4:$J$8</c:f>
              <c:numCache>
                <c:formatCode>General</c:formatCode>
                <c:ptCount val="5"/>
                <c:pt idx="0">
                  <c:v>10</c:v>
                </c:pt>
                <c:pt idx="1">
                  <c:v>20</c:v>
                </c:pt>
                <c:pt idx="2">
                  <c:v>50</c:v>
                </c:pt>
                <c:pt idx="3">
                  <c:v>250</c:v>
                </c:pt>
                <c:pt idx="4">
                  <c:v>500</c:v>
                </c:pt>
              </c:numCache>
            </c:numRef>
          </c:xVal>
          <c:yVal>
            <c:numRef>
              <c:f>Sheet1!$O$4:$S$4</c:f>
              <c:numCache>
                <c:formatCode>General</c:formatCode>
                <c:ptCount val="5"/>
                <c:pt idx="0">
                  <c:v>10.601934999999999</c:v>
                </c:pt>
                <c:pt idx="1">
                  <c:v>10.330655999999999</c:v>
                </c:pt>
                <c:pt idx="2">
                  <c:v>10.945004000000001</c:v>
                </c:pt>
                <c:pt idx="3">
                  <c:v>14.520047999999999</c:v>
                </c:pt>
                <c:pt idx="4">
                  <c:v>16.139638000000001</c:v>
                </c:pt>
              </c:numCache>
            </c:numRef>
          </c:yVal>
          <c:smooth val="0"/>
          <c:extLst>
            <c:ext xmlns:c16="http://schemas.microsoft.com/office/drawing/2014/chart" uri="{C3380CC4-5D6E-409C-BE32-E72D297353CC}">
              <c16:uniqueId val="{00000002-EEB8-4BAD-9979-1DBF621E3D60}"/>
            </c:ext>
          </c:extLst>
        </c:ser>
        <c:ser>
          <c:idx val="3"/>
          <c:order val="3"/>
          <c:tx>
            <c:v>Best Fit ATAT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Sheet1!$J$4:$J$8</c:f>
              <c:numCache>
                <c:formatCode>General</c:formatCode>
                <c:ptCount val="5"/>
                <c:pt idx="0">
                  <c:v>10</c:v>
                </c:pt>
                <c:pt idx="1">
                  <c:v>20</c:v>
                </c:pt>
                <c:pt idx="2">
                  <c:v>50</c:v>
                </c:pt>
                <c:pt idx="3">
                  <c:v>250</c:v>
                </c:pt>
                <c:pt idx="4">
                  <c:v>500</c:v>
                </c:pt>
              </c:numCache>
            </c:numRef>
          </c:xVal>
          <c:yVal>
            <c:numRef>
              <c:f>Sheet1!$O$14:$S$14</c:f>
              <c:numCache>
                <c:formatCode>General</c:formatCode>
                <c:ptCount val="5"/>
                <c:pt idx="0">
                  <c:v>10.498472</c:v>
                </c:pt>
                <c:pt idx="1">
                  <c:v>10.269413999999999</c:v>
                </c:pt>
                <c:pt idx="2">
                  <c:v>10.920185</c:v>
                </c:pt>
                <c:pt idx="3">
                  <c:v>14.501003000000001</c:v>
                </c:pt>
                <c:pt idx="4">
                  <c:v>16.140111999999998</c:v>
                </c:pt>
              </c:numCache>
            </c:numRef>
          </c:yVal>
          <c:smooth val="0"/>
          <c:extLst>
            <c:ext xmlns:c16="http://schemas.microsoft.com/office/drawing/2014/chart" uri="{C3380CC4-5D6E-409C-BE32-E72D297353CC}">
              <c16:uniqueId val="{00000003-EEB8-4BAD-9979-1DBF621E3D60}"/>
            </c:ext>
          </c:extLst>
        </c:ser>
        <c:ser>
          <c:idx val="4"/>
          <c:order val="4"/>
          <c:tx>
            <c:v>Worst Fit ATAT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Sheet1!$J$4:$J$8</c:f>
              <c:numCache>
                <c:formatCode>General</c:formatCode>
                <c:ptCount val="5"/>
                <c:pt idx="0">
                  <c:v>10</c:v>
                </c:pt>
                <c:pt idx="1">
                  <c:v>20</c:v>
                </c:pt>
                <c:pt idx="2">
                  <c:v>50</c:v>
                </c:pt>
                <c:pt idx="3">
                  <c:v>250</c:v>
                </c:pt>
                <c:pt idx="4">
                  <c:v>500</c:v>
                </c:pt>
              </c:numCache>
            </c:numRef>
          </c:xVal>
          <c:yVal>
            <c:numRef>
              <c:f>Sheet1!$E$24:$I$24</c:f>
              <c:numCache>
                <c:formatCode>General</c:formatCode>
                <c:ptCount val="5"/>
                <c:pt idx="0">
                  <c:v>10.675922999999999</c:v>
                </c:pt>
                <c:pt idx="1">
                  <c:v>10.421702</c:v>
                </c:pt>
                <c:pt idx="2">
                  <c:v>11.022695000000001</c:v>
                </c:pt>
                <c:pt idx="3">
                  <c:v>14.535062999999999</c:v>
                </c:pt>
                <c:pt idx="4">
                  <c:v>16.156718999999999</c:v>
                </c:pt>
              </c:numCache>
            </c:numRef>
          </c:yVal>
          <c:smooth val="0"/>
          <c:extLst>
            <c:ext xmlns:c16="http://schemas.microsoft.com/office/drawing/2014/chart" uri="{C3380CC4-5D6E-409C-BE32-E72D297353CC}">
              <c16:uniqueId val="{00000004-EEB8-4BAD-9979-1DBF621E3D60}"/>
            </c:ext>
          </c:extLst>
        </c:ser>
        <c:dLbls>
          <c:showLegendKey val="0"/>
          <c:showVal val="0"/>
          <c:showCatName val="0"/>
          <c:showSerName val="0"/>
          <c:showPercent val="0"/>
          <c:showBubbleSize val="0"/>
        </c:dLbls>
        <c:axId val="486644144"/>
        <c:axId val="486645784"/>
      </c:scatterChart>
      <c:valAx>
        <c:axId val="486644144"/>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Quantum</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486645784"/>
        <c:crosses val="autoZero"/>
        <c:crossBetween val="midCat"/>
      </c:valAx>
      <c:valAx>
        <c:axId val="486645784"/>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Average Turnaround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486644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r>
              <a:rPr lang="en-US" sz="1800" b="0" i="0" baseline="0">
                <a:solidFill>
                  <a:srgbClr val="FFFFFF"/>
                </a:solidFill>
                <a:effectLst/>
              </a:rPr>
              <a:t>RR's ART With Increasing Quanta For Each Policy</a:t>
            </a:r>
            <a:endParaRPr lang="en-US">
              <a:solidFill>
                <a:srgbClr val="FFFFFF"/>
              </a:solidFill>
              <a:effectLst/>
            </a:endParaRPr>
          </a:p>
          <a:p>
            <a:pPr>
              <a:defRPr>
                <a:solidFill>
                  <a:srgbClr val="FFFFFF"/>
                </a:solidFill>
              </a:defRPr>
            </a:pPr>
            <a:r>
              <a:rPr lang="en-US" sz="1800" b="0" i="0" baseline="0">
                <a:solidFill>
                  <a:srgbClr val="FFFFFF"/>
                </a:solidFill>
                <a:effectLst/>
              </a:rPr>
              <a:t>(None, Paging, OMAP, Best Fit, Worst Fit)</a:t>
            </a:r>
            <a:endParaRPr lang="en-US">
              <a:solidFill>
                <a:srgbClr val="FFFFFF"/>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endParaRPr lang="en-US"/>
        </a:p>
      </c:txPr>
    </c:title>
    <c:autoTitleDeleted val="0"/>
    <c:plotArea>
      <c:layout/>
      <c:scatterChart>
        <c:scatterStyle val="lineMarker"/>
        <c:varyColors val="0"/>
        <c:ser>
          <c:idx val="0"/>
          <c:order val="0"/>
          <c:tx>
            <c:v>None ART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Sheet1!$J$4:$J$8</c:f>
              <c:numCache>
                <c:formatCode>General</c:formatCode>
                <c:ptCount val="5"/>
                <c:pt idx="0">
                  <c:v>10</c:v>
                </c:pt>
                <c:pt idx="1">
                  <c:v>20</c:v>
                </c:pt>
                <c:pt idx="2">
                  <c:v>50</c:v>
                </c:pt>
                <c:pt idx="3">
                  <c:v>250</c:v>
                </c:pt>
                <c:pt idx="4">
                  <c:v>500</c:v>
                </c:pt>
              </c:numCache>
            </c:numRef>
          </c:xVal>
          <c:yVal>
            <c:numRef>
              <c:f>Sheet1!$E$5:$I$5</c:f>
              <c:numCache>
                <c:formatCode>General</c:formatCode>
                <c:ptCount val="5"/>
                <c:pt idx="0">
                  <c:v>9.9957000000000004E-2</c:v>
                </c:pt>
                <c:pt idx="1">
                  <c:v>0.190994</c:v>
                </c:pt>
                <c:pt idx="2">
                  <c:v>0.46238299999999999</c:v>
                </c:pt>
                <c:pt idx="3">
                  <c:v>1.852088</c:v>
                </c:pt>
                <c:pt idx="4">
                  <c:v>2.6164930000000002</c:v>
                </c:pt>
              </c:numCache>
            </c:numRef>
          </c:yVal>
          <c:smooth val="0"/>
          <c:extLst>
            <c:ext xmlns:c16="http://schemas.microsoft.com/office/drawing/2014/chart" uri="{C3380CC4-5D6E-409C-BE32-E72D297353CC}">
              <c16:uniqueId val="{00000000-D480-42E1-848E-691442704532}"/>
            </c:ext>
          </c:extLst>
        </c:ser>
        <c:ser>
          <c:idx val="1"/>
          <c:order val="1"/>
          <c:tx>
            <c:v>Paging ART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Sheet1!$J$4:$J$8</c:f>
              <c:numCache>
                <c:formatCode>General</c:formatCode>
                <c:ptCount val="5"/>
                <c:pt idx="0">
                  <c:v>10</c:v>
                </c:pt>
                <c:pt idx="1">
                  <c:v>20</c:v>
                </c:pt>
                <c:pt idx="2">
                  <c:v>50</c:v>
                </c:pt>
                <c:pt idx="3">
                  <c:v>250</c:v>
                </c:pt>
                <c:pt idx="4">
                  <c:v>500</c:v>
                </c:pt>
              </c:numCache>
            </c:numRef>
          </c:xVal>
          <c:yVal>
            <c:numRef>
              <c:f>Sheet1!$E$15:$I$15</c:f>
              <c:numCache>
                <c:formatCode>General</c:formatCode>
                <c:ptCount val="5"/>
                <c:pt idx="0">
                  <c:v>0.100318</c:v>
                </c:pt>
                <c:pt idx="1">
                  <c:v>0.192112</c:v>
                </c:pt>
                <c:pt idx="2">
                  <c:v>0.46231100000000003</c:v>
                </c:pt>
                <c:pt idx="3">
                  <c:v>1.975541</c:v>
                </c:pt>
                <c:pt idx="4">
                  <c:v>2.8591959999999998</c:v>
                </c:pt>
              </c:numCache>
            </c:numRef>
          </c:yVal>
          <c:smooth val="0"/>
          <c:extLst>
            <c:ext xmlns:c16="http://schemas.microsoft.com/office/drawing/2014/chart" uri="{C3380CC4-5D6E-409C-BE32-E72D297353CC}">
              <c16:uniqueId val="{00000001-D480-42E1-848E-691442704532}"/>
            </c:ext>
          </c:extLst>
        </c:ser>
        <c:ser>
          <c:idx val="2"/>
          <c:order val="2"/>
          <c:tx>
            <c:v>OMAP ART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Sheet1!$J$4:$J$8</c:f>
              <c:numCache>
                <c:formatCode>General</c:formatCode>
                <c:ptCount val="5"/>
                <c:pt idx="0">
                  <c:v>10</c:v>
                </c:pt>
                <c:pt idx="1">
                  <c:v>20</c:v>
                </c:pt>
                <c:pt idx="2">
                  <c:v>50</c:v>
                </c:pt>
                <c:pt idx="3">
                  <c:v>250</c:v>
                </c:pt>
                <c:pt idx="4">
                  <c:v>500</c:v>
                </c:pt>
              </c:numCache>
            </c:numRef>
          </c:xVal>
          <c:yVal>
            <c:numRef>
              <c:f>Sheet1!$O$5:$S$5</c:f>
              <c:numCache>
                <c:formatCode>General</c:formatCode>
                <c:ptCount val="5"/>
                <c:pt idx="0">
                  <c:v>0.104472</c:v>
                </c:pt>
                <c:pt idx="1">
                  <c:v>0.19289999999999999</c:v>
                </c:pt>
                <c:pt idx="2">
                  <c:v>0.46381600000000001</c:v>
                </c:pt>
                <c:pt idx="3">
                  <c:v>1.983741</c:v>
                </c:pt>
                <c:pt idx="4">
                  <c:v>2.827537</c:v>
                </c:pt>
              </c:numCache>
            </c:numRef>
          </c:yVal>
          <c:smooth val="0"/>
          <c:extLst>
            <c:ext xmlns:c16="http://schemas.microsoft.com/office/drawing/2014/chart" uri="{C3380CC4-5D6E-409C-BE32-E72D297353CC}">
              <c16:uniqueId val="{00000002-D480-42E1-848E-691442704532}"/>
            </c:ext>
          </c:extLst>
        </c:ser>
        <c:ser>
          <c:idx val="3"/>
          <c:order val="3"/>
          <c:tx>
            <c:v>Best Fit ART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Sheet1!$J$4:$J$8</c:f>
              <c:numCache>
                <c:formatCode>General</c:formatCode>
                <c:ptCount val="5"/>
                <c:pt idx="0">
                  <c:v>10</c:v>
                </c:pt>
                <c:pt idx="1">
                  <c:v>20</c:v>
                </c:pt>
                <c:pt idx="2">
                  <c:v>50</c:v>
                </c:pt>
                <c:pt idx="3">
                  <c:v>250</c:v>
                </c:pt>
                <c:pt idx="4">
                  <c:v>500</c:v>
                </c:pt>
              </c:numCache>
            </c:numRef>
          </c:xVal>
          <c:yVal>
            <c:numRef>
              <c:f>Sheet1!$O$15:$S$15</c:f>
              <c:numCache>
                <c:formatCode>General</c:formatCode>
                <c:ptCount val="5"/>
                <c:pt idx="0">
                  <c:v>0.102769</c:v>
                </c:pt>
                <c:pt idx="1">
                  <c:v>0.193301</c:v>
                </c:pt>
                <c:pt idx="2">
                  <c:v>0.46170699999999998</c:v>
                </c:pt>
                <c:pt idx="3">
                  <c:v>1.9783459999999999</c:v>
                </c:pt>
                <c:pt idx="4">
                  <c:v>2.8260670000000001</c:v>
                </c:pt>
              </c:numCache>
            </c:numRef>
          </c:yVal>
          <c:smooth val="0"/>
          <c:extLst>
            <c:ext xmlns:c16="http://schemas.microsoft.com/office/drawing/2014/chart" uri="{C3380CC4-5D6E-409C-BE32-E72D297353CC}">
              <c16:uniqueId val="{00000003-D480-42E1-848E-691442704532}"/>
            </c:ext>
          </c:extLst>
        </c:ser>
        <c:ser>
          <c:idx val="4"/>
          <c:order val="4"/>
          <c:tx>
            <c:v>Worst Fit ART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Sheet1!$J$4:$J$8</c:f>
              <c:numCache>
                <c:formatCode>General</c:formatCode>
                <c:ptCount val="5"/>
                <c:pt idx="0">
                  <c:v>10</c:v>
                </c:pt>
                <c:pt idx="1">
                  <c:v>20</c:v>
                </c:pt>
                <c:pt idx="2">
                  <c:v>50</c:v>
                </c:pt>
                <c:pt idx="3">
                  <c:v>250</c:v>
                </c:pt>
                <c:pt idx="4">
                  <c:v>500</c:v>
                </c:pt>
              </c:numCache>
            </c:numRef>
          </c:xVal>
          <c:yVal>
            <c:numRef>
              <c:f>Sheet1!$E$25:$I$25</c:f>
              <c:numCache>
                <c:formatCode>General</c:formatCode>
                <c:ptCount val="5"/>
                <c:pt idx="0">
                  <c:v>0.104905</c:v>
                </c:pt>
                <c:pt idx="1">
                  <c:v>0.195185</c:v>
                </c:pt>
                <c:pt idx="2">
                  <c:v>0.46852500000000002</c:v>
                </c:pt>
                <c:pt idx="3">
                  <c:v>1.9910330000000001</c:v>
                </c:pt>
                <c:pt idx="4">
                  <c:v>2.8418770000000002</c:v>
                </c:pt>
              </c:numCache>
            </c:numRef>
          </c:yVal>
          <c:smooth val="0"/>
          <c:extLst>
            <c:ext xmlns:c16="http://schemas.microsoft.com/office/drawing/2014/chart" uri="{C3380CC4-5D6E-409C-BE32-E72D297353CC}">
              <c16:uniqueId val="{00000004-D480-42E1-848E-691442704532}"/>
            </c:ext>
          </c:extLst>
        </c:ser>
        <c:dLbls>
          <c:showLegendKey val="0"/>
          <c:showVal val="0"/>
          <c:showCatName val="0"/>
          <c:showSerName val="0"/>
          <c:showPercent val="0"/>
          <c:showBubbleSize val="0"/>
        </c:dLbls>
        <c:axId val="195139680"/>
        <c:axId val="195134432"/>
      </c:scatterChart>
      <c:valAx>
        <c:axId val="195139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Quantum</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195134432"/>
        <c:crosses val="autoZero"/>
        <c:crossBetween val="midCat"/>
      </c:valAx>
      <c:valAx>
        <c:axId val="1951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Average Response</a:t>
                </a:r>
                <a:r>
                  <a:rPr lang="en-US" baseline="0">
                    <a:solidFill>
                      <a:srgbClr val="FFFFFF"/>
                    </a:solidFill>
                  </a:rPr>
                  <a:t> Time</a:t>
                </a:r>
                <a:endParaRPr lang="en-US">
                  <a:solidFill>
                    <a:srgbClr val="FFFFFF"/>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19513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r>
              <a:rPr lang="en-US" sz="1800" b="0" i="0" baseline="0">
                <a:solidFill>
                  <a:srgbClr val="FFFFFF"/>
                </a:solidFill>
                <a:effectLst/>
              </a:rPr>
              <a:t>Round Robin's ACBT With Increasing Quanta For Each Policy</a:t>
            </a:r>
            <a:endParaRPr lang="en-US">
              <a:solidFill>
                <a:srgbClr val="FFFFFF"/>
              </a:solidFill>
              <a:effectLst/>
            </a:endParaRPr>
          </a:p>
          <a:p>
            <a:pPr>
              <a:defRPr>
                <a:solidFill>
                  <a:srgbClr val="FFFFFF"/>
                </a:solidFill>
              </a:defRPr>
            </a:pPr>
            <a:r>
              <a:rPr lang="en-US" sz="1800" b="0" i="0" baseline="0">
                <a:solidFill>
                  <a:srgbClr val="FFFFFF"/>
                </a:solidFill>
                <a:effectLst/>
              </a:rPr>
              <a:t>(None, Paging, OMAP, Best Fit, Worst Fit)</a:t>
            </a:r>
            <a:endParaRPr lang="en-US">
              <a:solidFill>
                <a:srgbClr val="FFFFFF"/>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endParaRPr lang="en-US"/>
        </a:p>
      </c:txPr>
    </c:title>
    <c:autoTitleDeleted val="0"/>
    <c:plotArea>
      <c:layout/>
      <c:scatterChart>
        <c:scatterStyle val="lineMarker"/>
        <c:varyColors val="0"/>
        <c:ser>
          <c:idx val="0"/>
          <c:order val="0"/>
          <c:tx>
            <c:v>None ACBT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Sheet1!$J$4:$J$8</c:f>
              <c:numCache>
                <c:formatCode>General</c:formatCode>
                <c:ptCount val="5"/>
                <c:pt idx="0">
                  <c:v>10</c:v>
                </c:pt>
                <c:pt idx="1">
                  <c:v>20</c:v>
                </c:pt>
                <c:pt idx="2">
                  <c:v>50</c:v>
                </c:pt>
                <c:pt idx="3">
                  <c:v>250</c:v>
                </c:pt>
                <c:pt idx="4">
                  <c:v>500</c:v>
                </c:pt>
              </c:numCache>
            </c:numRef>
          </c:xVal>
          <c:yVal>
            <c:numRef>
              <c:f>Sheet1!$E$6:$I$6</c:f>
              <c:numCache>
                <c:formatCode>General</c:formatCode>
                <c:ptCount val="5"/>
                <c:pt idx="0">
                  <c:v>0.96944900000000001</c:v>
                </c:pt>
                <c:pt idx="1">
                  <c:v>0.97175699999999998</c:v>
                </c:pt>
                <c:pt idx="2">
                  <c:v>0.97733599999999998</c:v>
                </c:pt>
                <c:pt idx="3">
                  <c:v>0.98049299999999995</c:v>
                </c:pt>
                <c:pt idx="4">
                  <c:v>0.98058100000000004</c:v>
                </c:pt>
              </c:numCache>
            </c:numRef>
          </c:yVal>
          <c:smooth val="0"/>
          <c:extLst>
            <c:ext xmlns:c16="http://schemas.microsoft.com/office/drawing/2014/chart" uri="{C3380CC4-5D6E-409C-BE32-E72D297353CC}">
              <c16:uniqueId val="{00000000-6252-4D23-920C-3433151DA5B9}"/>
            </c:ext>
          </c:extLst>
        </c:ser>
        <c:ser>
          <c:idx val="1"/>
          <c:order val="1"/>
          <c:tx>
            <c:v>Paging ACBT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Sheet1!$J$4:$J$8</c:f>
              <c:numCache>
                <c:formatCode>General</c:formatCode>
                <c:ptCount val="5"/>
                <c:pt idx="0">
                  <c:v>10</c:v>
                </c:pt>
                <c:pt idx="1">
                  <c:v>20</c:v>
                </c:pt>
                <c:pt idx="2">
                  <c:v>50</c:v>
                </c:pt>
                <c:pt idx="3">
                  <c:v>250</c:v>
                </c:pt>
                <c:pt idx="4">
                  <c:v>500</c:v>
                </c:pt>
              </c:numCache>
            </c:numRef>
          </c:xVal>
          <c:yVal>
            <c:numRef>
              <c:f>Sheet1!$E$16:$I$16</c:f>
              <c:numCache>
                <c:formatCode>General</c:formatCode>
                <c:ptCount val="5"/>
                <c:pt idx="0">
                  <c:v>0.96926800000000002</c:v>
                </c:pt>
                <c:pt idx="1">
                  <c:v>0.97160899999999994</c:v>
                </c:pt>
                <c:pt idx="2">
                  <c:v>0.97730399999999995</c:v>
                </c:pt>
                <c:pt idx="3">
                  <c:v>0.98024</c:v>
                </c:pt>
                <c:pt idx="4">
                  <c:v>0.98096099999999997</c:v>
                </c:pt>
              </c:numCache>
            </c:numRef>
          </c:yVal>
          <c:smooth val="0"/>
          <c:extLst>
            <c:ext xmlns:c16="http://schemas.microsoft.com/office/drawing/2014/chart" uri="{C3380CC4-5D6E-409C-BE32-E72D297353CC}">
              <c16:uniqueId val="{00000001-6252-4D23-920C-3433151DA5B9}"/>
            </c:ext>
          </c:extLst>
        </c:ser>
        <c:ser>
          <c:idx val="2"/>
          <c:order val="2"/>
          <c:tx>
            <c:v>OMAP ACBT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Sheet1!$J$4:$J$8</c:f>
              <c:numCache>
                <c:formatCode>General</c:formatCode>
                <c:ptCount val="5"/>
                <c:pt idx="0">
                  <c:v>10</c:v>
                </c:pt>
                <c:pt idx="1">
                  <c:v>20</c:v>
                </c:pt>
                <c:pt idx="2">
                  <c:v>50</c:v>
                </c:pt>
                <c:pt idx="3">
                  <c:v>250</c:v>
                </c:pt>
                <c:pt idx="4">
                  <c:v>500</c:v>
                </c:pt>
              </c:numCache>
            </c:numRef>
          </c:xVal>
          <c:yVal>
            <c:numRef>
              <c:f>Sheet1!$O$6:$S$6</c:f>
              <c:numCache>
                <c:formatCode>General</c:formatCode>
                <c:ptCount val="5"/>
                <c:pt idx="0">
                  <c:v>0.96659899999999999</c:v>
                </c:pt>
                <c:pt idx="1">
                  <c:v>0.97039799999999998</c:v>
                </c:pt>
                <c:pt idx="2">
                  <c:v>0.976738</c:v>
                </c:pt>
                <c:pt idx="3">
                  <c:v>0.98010299999999995</c:v>
                </c:pt>
                <c:pt idx="4">
                  <c:v>0.98087400000000002</c:v>
                </c:pt>
              </c:numCache>
            </c:numRef>
          </c:yVal>
          <c:smooth val="0"/>
          <c:extLst>
            <c:ext xmlns:c16="http://schemas.microsoft.com/office/drawing/2014/chart" uri="{C3380CC4-5D6E-409C-BE32-E72D297353CC}">
              <c16:uniqueId val="{00000002-6252-4D23-920C-3433151DA5B9}"/>
            </c:ext>
          </c:extLst>
        </c:ser>
        <c:ser>
          <c:idx val="3"/>
          <c:order val="3"/>
          <c:tx>
            <c:v>Best Fit ACBT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Sheet1!$J$4:$J$8</c:f>
              <c:numCache>
                <c:formatCode>General</c:formatCode>
                <c:ptCount val="5"/>
                <c:pt idx="0">
                  <c:v>10</c:v>
                </c:pt>
                <c:pt idx="1">
                  <c:v>20</c:v>
                </c:pt>
                <c:pt idx="2">
                  <c:v>50</c:v>
                </c:pt>
                <c:pt idx="3">
                  <c:v>250</c:v>
                </c:pt>
                <c:pt idx="4">
                  <c:v>500</c:v>
                </c:pt>
              </c:numCache>
            </c:numRef>
          </c:xVal>
          <c:yVal>
            <c:numRef>
              <c:f>Sheet1!$O$16:$S$16</c:f>
              <c:numCache>
                <c:formatCode>General</c:formatCode>
                <c:ptCount val="5"/>
                <c:pt idx="0">
                  <c:v>0.96813800000000005</c:v>
                </c:pt>
                <c:pt idx="1">
                  <c:v>0.97097500000000003</c:v>
                </c:pt>
                <c:pt idx="2">
                  <c:v>0.97667199999999998</c:v>
                </c:pt>
                <c:pt idx="3">
                  <c:v>0.98021000000000003</c:v>
                </c:pt>
                <c:pt idx="4">
                  <c:v>0.98097599999999996</c:v>
                </c:pt>
              </c:numCache>
            </c:numRef>
          </c:yVal>
          <c:smooth val="0"/>
          <c:extLst>
            <c:ext xmlns:c16="http://schemas.microsoft.com/office/drawing/2014/chart" uri="{C3380CC4-5D6E-409C-BE32-E72D297353CC}">
              <c16:uniqueId val="{00000003-6252-4D23-920C-3433151DA5B9}"/>
            </c:ext>
          </c:extLst>
        </c:ser>
        <c:ser>
          <c:idx val="4"/>
          <c:order val="4"/>
          <c:tx>
            <c:v>Worst Fit ACBT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Sheet1!$J$4:$J$8</c:f>
              <c:numCache>
                <c:formatCode>General</c:formatCode>
                <c:ptCount val="5"/>
                <c:pt idx="0">
                  <c:v>10</c:v>
                </c:pt>
                <c:pt idx="1">
                  <c:v>20</c:v>
                </c:pt>
                <c:pt idx="2">
                  <c:v>50</c:v>
                </c:pt>
                <c:pt idx="3">
                  <c:v>250</c:v>
                </c:pt>
                <c:pt idx="4">
                  <c:v>500</c:v>
                </c:pt>
              </c:numCache>
            </c:numRef>
          </c:xVal>
          <c:yVal>
            <c:numRef>
              <c:f>Sheet1!$E$26:$I$26</c:f>
              <c:numCache>
                <c:formatCode>General</c:formatCode>
                <c:ptCount val="5"/>
                <c:pt idx="0">
                  <c:v>0.96570999999999996</c:v>
                </c:pt>
                <c:pt idx="1">
                  <c:v>0.96964899999999998</c:v>
                </c:pt>
                <c:pt idx="2">
                  <c:v>0.97645700000000002</c:v>
                </c:pt>
                <c:pt idx="3">
                  <c:v>0.98079499999999997</c:v>
                </c:pt>
                <c:pt idx="4">
                  <c:v>0.97955400000000004</c:v>
                </c:pt>
              </c:numCache>
            </c:numRef>
          </c:yVal>
          <c:smooth val="0"/>
          <c:extLst>
            <c:ext xmlns:c16="http://schemas.microsoft.com/office/drawing/2014/chart" uri="{C3380CC4-5D6E-409C-BE32-E72D297353CC}">
              <c16:uniqueId val="{00000004-6252-4D23-920C-3433151DA5B9}"/>
            </c:ext>
          </c:extLst>
        </c:ser>
        <c:dLbls>
          <c:showLegendKey val="0"/>
          <c:showVal val="0"/>
          <c:showCatName val="0"/>
          <c:showSerName val="0"/>
          <c:showPercent val="0"/>
          <c:showBubbleSize val="0"/>
        </c:dLbls>
        <c:axId val="195159688"/>
        <c:axId val="195158376"/>
      </c:scatterChart>
      <c:valAx>
        <c:axId val="195159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Quantum</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195158376"/>
        <c:crosses val="autoZero"/>
        <c:crossBetween val="midCat"/>
      </c:valAx>
      <c:valAx>
        <c:axId val="19515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Average CPU Burst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195159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r>
              <a:rPr lang="en-US" sz="1800" b="0" i="0" baseline="0">
                <a:solidFill>
                  <a:srgbClr val="FFFFFF"/>
                </a:solidFill>
                <a:effectLst/>
              </a:rPr>
              <a:t>RR's AT With Increasing Quanta For Each Policy</a:t>
            </a:r>
            <a:endParaRPr lang="en-US">
              <a:solidFill>
                <a:srgbClr val="FFFFFF"/>
              </a:solidFill>
              <a:effectLst/>
            </a:endParaRPr>
          </a:p>
          <a:p>
            <a:pPr>
              <a:defRPr>
                <a:solidFill>
                  <a:srgbClr val="FFFFFF"/>
                </a:solidFill>
              </a:defRPr>
            </a:pPr>
            <a:r>
              <a:rPr lang="en-US" sz="1800" b="0" i="0" baseline="0">
                <a:solidFill>
                  <a:srgbClr val="FFFFFF"/>
                </a:solidFill>
                <a:effectLst/>
              </a:rPr>
              <a:t>(None, Paging, OMAP, Best Fit, Worst Fit)</a:t>
            </a:r>
            <a:endParaRPr lang="en-US">
              <a:solidFill>
                <a:srgbClr val="FFFFFF"/>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endParaRPr lang="en-US"/>
        </a:p>
      </c:txPr>
    </c:title>
    <c:autoTitleDeleted val="0"/>
    <c:plotArea>
      <c:layout/>
      <c:scatterChart>
        <c:scatterStyle val="lineMarker"/>
        <c:varyColors val="0"/>
        <c:ser>
          <c:idx val="0"/>
          <c:order val="0"/>
          <c:tx>
            <c:v>None AT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Sheet1!$J$4:$J$8</c:f>
              <c:numCache>
                <c:formatCode>General</c:formatCode>
                <c:ptCount val="5"/>
                <c:pt idx="0">
                  <c:v>10</c:v>
                </c:pt>
                <c:pt idx="1">
                  <c:v>20</c:v>
                </c:pt>
                <c:pt idx="2">
                  <c:v>50</c:v>
                </c:pt>
                <c:pt idx="3">
                  <c:v>250</c:v>
                </c:pt>
                <c:pt idx="4">
                  <c:v>500</c:v>
                </c:pt>
              </c:numCache>
            </c:numRef>
          </c:xVal>
          <c:yVal>
            <c:numRef>
              <c:f>Sheet1!$E$7:$I$7</c:f>
              <c:numCache>
                <c:formatCode>General</c:formatCode>
                <c:ptCount val="5"/>
                <c:pt idx="0">
                  <c:v>1.0138910000000001</c:v>
                </c:pt>
                <c:pt idx="1">
                  <c:v>1.0139149999999999</c:v>
                </c:pt>
                <c:pt idx="2">
                  <c:v>1.013814</c:v>
                </c:pt>
                <c:pt idx="3">
                  <c:v>0.98719999999999997</c:v>
                </c:pt>
                <c:pt idx="4">
                  <c:v>0.98304000000000002</c:v>
                </c:pt>
              </c:numCache>
            </c:numRef>
          </c:yVal>
          <c:smooth val="0"/>
          <c:extLst>
            <c:ext xmlns:c16="http://schemas.microsoft.com/office/drawing/2014/chart" uri="{C3380CC4-5D6E-409C-BE32-E72D297353CC}">
              <c16:uniqueId val="{00000000-FD1B-4282-8553-5F48CC193A5C}"/>
            </c:ext>
          </c:extLst>
        </c:ser>
        <c:ser>
          <c:idx val="1"/>
          <c:order val="1"/>
          <c:tx>
            <c:v>Paging AT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Sheet1!$J$4:$J$8</c:f>
              <c:numCache>
                <c:formatCode>General</c:formatCode>
                <c:ptCount val="5"/>
                <c:pt idx="0">
                  <c:v>10</c:v>
                </c:pt>
                <c:pt idx="1">
                  <c:v>20</c:v>
                </c:pt>
                <c:pt idx="2">
                  <c:v>50</c:v>
                </c:pt>
                <c:pt idx="3">
                  <c:v>250</c:v>
                </c:pt>
                <c:pt idx="4">
                  <c:v>500</c:v>
                </c:pt>
              </c:numCache>
            </c:numRef>
          </c:xVal>
          <c:yVal>
            <c:numRef>
              <c:f>Sheet1!$E$17:$I$17</c:f>
              <c:numCache>
                <c:formatCode>General</c:formatCode>
                <c:ptCount val="5"/>
                <c:pt idx="0">
                  <c:v>1.0138320000000001</c:v>
                </c:pt>
                <c:pt idx="1">
                  <c:v>1.0138499999999999</c:v>
                </c:pt>
                <c:pt idx="2">
                  <c:v>1.013781</c:v>
                </c:pt>
                <c:pt idx="3">
                  <c:v>0.98707199999999995</c:v>
                </c:pt>
                <c:pt idx="4">
                  <c:v>0.98329800000000001</c:v>
                </c:pt>
              </c:numCache>
            </c:numRef>
          </c:yVal>
          <c:smooth val="0"/>
          <c:extLst>
            <c:ext xmlns:c16="http://schemas.microsoft.com/office/drawing/2014/chart" uri="{C3380CC4-5D6E-409C-BE32-E72D297353CC}">
              <c16:uniqueId val="{00000001-FD1B-4282-8553-5F48CC193A5C}"/>
            </c:ext>
          </c:extLst>
        </c:ser>
        <c:ser>
          <c:idx val="2"/>
          <c:order val="2"/>
          <c:tx>
            <c:v>OMAP AT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Sheet1!$J$4:$J$8</c:f>
              <c:numCache>
                <c:formatCode>General</c:formatCode>
                <c:ptCount val="5"/>
                <c:pt idx="0">
                  <c:v>10</c:v>
                </c:pt>
                <c:pt idx="1">
                  <c:v>20</c:v>
                </c:pt>
                <c:pt idx="2">
                  <c:v>50</c:v>
                </c:pt>
                <c:pt idx="3">
                  <c:v>250</c:v>
                </c:pt>
                <c:pt idx="4">
                  <c:v>500</c:v>
                </c:pt>
              </c:numCache>
            </c:numRef>
          </c:xVal>
          <c:yVal>
            <c:numRef>
              <c:f>Sheet1!$O$7:$S$7</c:f>
              <c:numCache>
                <c:formatCode>General</c:formatCode>
                <c:ptCount val="5"/>
                <c:pt idx="0">
                  <c:v>1.0137959999999999</c:v>
                </c:pt>
                <c:pt idx="1">
                  <c:v>1.0137100000000001</c:v>
                </c:pt>
                <c:pt idx="2">
                  <c:v>1.013641</c:v>
                </c:pt>
                <c:pt idx="3">
                  <c:v>0.98693500000000001</c:v>
                </c:pt>
                <c:pt idx="4">
                  <c:v>0.98321099999999995</c:v>
                </c:pt>
              </c:numCache>
            </c:numRef>
          </c:yVal>
          <c:smooth val="0"/>
          <c:extLst>
            <c:ext xmlns:c16="http://schemas.microsoft.com/office/drawing/2014/chart" uri="{C3380CC4-5D6E-409C-BE32-E72D297353CC}">
              <c16:uniqueId val="{00000002-FD1B-4282-8553-5F48CC193A5C}"/>
            </c:ext>
          </c:extLst>
        </c:ser>
        <c:ser>
          <c:idx val="3"/>
          <c:order val="3"/>
          <c:tx>
            <c:v>Best Fit AT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Sheet1!$J$4:$J$8</c:f>
              <c:numCache>
                <c:formatCode>General</c:formatCode>
                <c:ptCount val="5"/>
                <c:pt idx="0">
                  <c:v>10</c:v>
                </c:pt>
                <c:pt idx="1">
                  <c:v>20</c:v>
                </c:pt>
                <c:pt idx="2">
                  <c:v>50</c:v>
                </c:pt>
                <c:pt idx="3">
                  <c:v>250</c:v>
                </c:pt>
                <c:pt idx="4">
                  <c:v>500</c:v>
                </c:pt>
              </c:numCache>
            </c:numRef>
          </c:xVal>
          <c:yVal>
            <c:numRef>
              <c:f>Sheet1!$O$17:$S$17</c:f>
              <c:numCache>
                <c:formatCode>General</c:formatCode>
                <c:ptCount val="5"/>
                <c:pt idx="0">
                  <c:v>1.013827</c:v>
                </c:pt>
                <c:pt idx="1">
                  <c:v>1.013773</c:v>
                </c:pt>
                <c:pt idx="2">
                  <c:v>1.0133490000000001</c:v>
                </c:pt>
                <c:pt idx="3">
                  <c:v>0.987043</c:v>
                </c:pt>
                <c:pt idx="4">
                  <c:v>0.98331299999999999</c:v>
                </c:pt>
              </c:numCache>
            </c:numRef>
          </c:yVal>
          <c:smooth val="0"/>
          <c:extLst>
            <c:ext xmlns:c16="http://schemas.microsoft.com/office/drawing/2014/chart" uri="{C3380CC4-5D6E-409C-BE32-E72D297353CC}">
              <c16:uniqueId val="{00000003-FD1B-4282-8553-5F48CC193A5C}"/>
            </c:ext>
          </c:extLst>
        </c:ser>
        <c:ser>
          <c:idx val="4"/>
          <c:order val="4"/>
          <c:tx>
            <c:v>Worst Fit AT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Sheet1!$J$4:$J$8</c:f>
              <c:numCache>
                <c:formatCode>General</c:formatCode>
                <c:ptCount val="5"/>
                <c:pt idx="0">
                  <c:v>10</c:v>
                </c:pt>
                <c:pt idx="1">
                  <c:v>20</c:v>
                </c:pt>
                <c:pt idx="2">
                  <c:v>50</c:v>
                </c:pt>
                <c:pt idx="3">
                  <c:v>250</c:v>
                </c:pt>
                <c:pt idx="4">
                  <c:v>500</c:v>
                </c:pt>
              </c:numCache>
            </c:numRef>
          </c:xVal>
          <c:yVal>
            <c:numRef>
              <c:f>Sheet1!$E$27:$I$27</c:f>
              <c:numCache>
                <c:formatCode>General</c:formatCode>
                <c:ptCount val="5"/>
                <c:pt idx="0">
                  <c:v>1.0137229999999999</c:v>
                </c:pt>
                <c:pt idx="1">
                  <c:v>1.01376</c:v>
                </c:pt>
                <c:pt idx="2">
                  <c:v>1.013574</c:v>
                </c:pt>
                <c:pt idx="3">
                  <c:v>0.98780199999999996</c:v>
                </c:pt>
                <c:pt idx="4">
                  <c:v>0.98248400000000002</c:v>
                </c:pt>
              </c:numCache>
            </c:numRef>
          </c:yVal>
          <c:smooth val="0"/>
          <c:extLst>
            <c:ext xmlns:c16="http://schemas.microsoft.com/office/drawing/2014/chart" uri="{C3380CC4-5D6E-409C-BE32-E72D297353CC}">
              <c16:uniqueId val="{00000004-FD1B-4282-8553-5F48CC193A5C}"/>
            </c:ext>
          </c:extLst>
        </c:ser>
        <c:dLbls>
          <c:showLegendKey val="0"/>
          <c:showVal val="0"/>
          <c:showCatName val="0"/>
          <c:showSerName val="0"/>
          <c:showPercent val="0"/>
          <c:showBubbleSize val="0"/>
        </c:dLbls>
        <c:axId val="487433288"/>
        <c:axId val="487436240"/>
      </c:scatterChart>
      <c:valAx>
        <c:axId val="487433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Quantum</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487436240"/>
        <c:crosses val="autoZero"/>
        <c:crossBetween val="midCat"/>
      </c:valAx>
      <c:valAx>
        <c:axId val="4874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Average 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487433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r>
              <a:rPr lang="en-US" sz="1800" b="0" i="0" baseline="0">
                <a:solidFill>
                  <a:srgbClr val="FFFFFF"/>
                </a:solidFill>
                <a:effectLst/>
              </a:rPr>
              <a:t>RR's AWT With Increasing Quanta For Each Policy</a:t>
            </a:r>
            <a:endParaRPr lang="en-US">
              <a:solidFill>
                <a:srgbClr val="FFFFFF"/>
              </a:solidFill>
              <a:effectLst/>
            </a:endParaRPr>
          </a:p>
          <a:p>
            <a:pPr>
              <a:defRPr>
                <a:solidFill>
                  <a:srgbClr val="FFFFFF"/>
                </a:solidFill>
              </a:defRPr>
            </a:pPr>
            <a:r>
              <a:rPr lang="en-US" sz="1800" b="0" i="0" baseline="0">
                <a:solidFill>
                  <a:srgbClr val="FFFFFF"/>
                </a:solidFill>
                <a:effectLst/>
              </a:rPr>
              <a:t>(None, Paging, OMAP, Best Fit, Worst Fit)</a:t>
            </a:r>
            <a:endParaRPr lang="en-US">
              <a:solidFill>
                <a:srgbClr val="FFFFFF"/>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endParaRPr lang="en-US"/>
        </a:p>
      </c:txPr>
    </c:title>
    <c:autoTitleDeleted val="0"/>
    <c:plotArea>
      <c:layout/>
      <c:scatterChart>
        <c:scatterStyle val="lineMarker"/>
        <c:varyColors val="0"/>
        <c:ser>
          <c:idx val="0"/>
          <c:order val="0"/>
          <c:tx>
            <c:v>None AWT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Sheet1!$J$4:$J$8</c:f>
              <c:numCache>
                <c:formatCode>General</c:formatCode>
                <c:ptCount val="5"/>
                <c:pt idx="0">
                  <c:v>10</c:v>
                </c:pt>
                <c:pt idx="1">
                  <c:v>20</c:v>
                </c:pt>
                <c:pt idx="2">
                  <c:v>50</c:v>
                </c:pt>
                <c:pt idx="3">
                  <c:v>250</c:v>
                </c:pt>
                <c:pt idx="4">
                  <c:v>500</c:v>
                </c:pt>
              </c:numCache>
            </c:numRef>
          </c:xVal>
          <c:yVal>
            <c:numRef>
              <c:f>Sheet1!$E$8:$I$8</c:f>
              <c:numCache>
                <c:formatCode>General</c:formatCode>
                <c:ptCount val="5"/>
                <c:pt idx="0">
                  <c:v>8.9527750000000008</c:v>
                </c:pt>
                <c:pt idx="1">
                  <c:v>8.8026440000000008</c:v>
                </c:pt>
                <c:pt idx="2">
                  <c:v>9.1537919999999993</c:v>
                </c:pt>
                <c:pt idx="3">
                  <c:v>10.955748</c:v>
                </c:pt>
                <c:pt idx="4">
                  <c:v>11.665400999999999</c:v>
                </c:pt>
              </c:numCache>
            </c:numRef>
          </c:yVal>
          <c:smooth val="0"/>
          <c:extLst>
            <c:ext xmlns:c16="http://schemas.microsoft.com/office/drawing/2014/chart" uri="{C3380CC4-5D6E-409C-BE32-E72D297353CC}">
              <c16:uniqueId val="{00000000-B416-4ACC-A8A7-E872B8EB2512}"/>
            </c:ext>
          </c:extLst>
        </c:ser>
        <c:ser>
          <c:idx val="1"/>
          <c:order val="1"/>
          <c:tx>
            <c:v>Paging AWT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Sheet1!$J$4:$J$8</c:f>
              <c:numCache>
                <c:formatCode>General</c:formatCode>
                <c:ptCount val="5"/>
                <c:pt idx="0">
                  <c:v>10</c:v>
                </c:pt>
                <c:pt idx="1">
                  <c:v>20</c:v>
                </c:pt>
                <c:pt idx="2">
                  <c:v>50</c:v>
                </c:pt>
                <c:pt idx="3">
                  <c:v>250</c:v>
                </c:pt>
                <c:pt idx="4">
                  <c:v>500</c:v>
                </c:pt>
              </c:numCache>
            </c:numRef>
          </c:xVal>
          <c:yVal>
            <c:numRef>
              <c:f>Sheet1!$E$18:$I$18</c:f>
              <c:numCache>
                <c:formatCode>General</c:formatCode>
                <c:ptCount val="5"/>
                <c:pt idx="0">
                  <c:v>8.9811969999999999</c:v>
                </c:pt>
                <c:pt idx="1">
                  <c:v>8.8318309999999993</c:v>
                </c:pt>
                <c:pt idx="2">
                  <c:v>9.1772200000000002</c:v>
                </c:pt>
                <c:pt idx="3">
                  <c:v>10.712224000000001</c:v>
                </c:pt>
                <c:pt idx="4">
                  <c:v>11.195276</c:v>
                </c:pt>
              </c:numCache>
            </c:numRef>
          </c:yVal>
          <c:smooth val="0"/>
          <c:extLst>
            <c:ext xmlns:c16="http://schemas.microsoft.com/office/drawing/2014/chart" uri="{C3380CC4-5D6E-409C-BE32-E72D297353CC}">
              <c16:uniqueId val="{00000001-B416-4ACC-A8A7-E872B8EB2512}"/>
            </c:ext>
          </c:extLst>
        </c:ser>
        <c:ser>
          <c:idx val="2"/>
          <c:order val="2"/>
          <c:tx>
            <c:v>OMAP AWT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Sheet1!$J$4:$J$8</c:f>
              <c:numCache>
                <c:formatCode>General</c:formatCode>
                <c:ptCount val="5"/>
                <c:pt idx="0">
                  <c:v>10</c:v>
                </c:pt>
                <c:pt idx="1">
                  <c:v>20</c:v>
                </c:pt>
                <c:pt idx="2">
                  <c:v>50</c:v>
                </c:pt>
                <c:pt idx="3">
                  <c:v>250</c:v>
                </c:pt>
                <c:pt idx="4">
                  <c:v>500</c:v>
                </c:pt>
              </c:numCache>
            </c:numRef>
          </c:xVal>
          <c:yVal>
            <c:numRef>
              <c:f>Sheet1!$O$8:$S$8</c:f>
              <c:numCache>
                <c:formatCode>General</c:formatCode>
                <c:ptCount val="5"/>
                <c:pt idx="0">
                  <c:v>9.3098390000000002</c:v>
                </c:pt>
                <c:pt idx="1">
                  <c:v>8.9299990000000005</c:v>
                </c:pt>
                <c:pt idx="2">
                  <c:v>9.1859559999999991</c:v>
                </c:pt>
                <c:pt idx="3">
                  <c:v>10.720791999999999</c:v>
                </c:pt>
                <c:pt idx="4">
                  <c:v>11.219224000000001</c:v>
                </c:pt>
              </c:numCache>
            </c:numRef>
          </c:yVal>
          <c:smooth val="0"/>
          <c:extLst>
            <c:ext xmlns:c16="http://schemas.microsoft.com/office/drawing/2014/chart" uri="{C3380CC4-5D6E-409C-BE32-E72D297353CC}">
              <c16:uniqueId val="{00000002-B416-4ACC-A8A7-E872B8EB2512}"/>
            </c:ext>
          </c:extLst>
        </c:ser>
        <c:ser>
          <c:idx val="3"/>
          <c:order val="3"/>
          <c:tx>
            <c:v>Best Fit AWT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Sheet1!$J$4:$J$8</c:f>
              <c:numCache>
                <c:formatCode>General</c:formatCode>
                <c:ptCount val="5"/>
                <c:pt idx="0">
                  <c:v>10</c:v>
                </c:pt>
                <c:pt idx="1">
                  <c:v>20</c:v>
                </c:pt>
                <c:pt idx="2">
                  <c:v>50</c:v>
                </c:pt>
                <c:pt idx="3">
                  <c:v>250</c:v>
                </c:pt>
                <c:pt idx="4">
                  <c:v>500</c:v>
                </c:pt>
              </c:numCache>
            </c:numRef>
          </c:xVal>
          <c:yVal>
            <c:numRef>
              <c:f>Sheet1!$O$18:$S$18</c:f>
              <c:numCache>
                <c:formatCode>General</c:formatCode>
                <c:ptCount val="5"/>
                <c:pt idx="0">
                  <c:v>9.2098329999999997</c:v>
                </c:pt>
                <c:pt idx="1">
                  <c:v>8.8700480000000006</c:v>
                </c:pt>
                <c:pt idx="2">
                  <c:v>9.1679340000000007</c:v>
                </c:pt>
                <c:pt idx="3">
                  <c:v>10.695652000000001</c:v>
                </c:pt>
                <c:pt idx="4">
                  <c:v>11.213255999999999</c:v>
                </c:pt>
              </c:numCache>
            </c:numRef>
          </c:yVal>
          <c:smooth val="0"/>
          <c:extLst>
            <c:ext xmlns:c16="http://schemas.microsoft.com/office/drawing/2014/chart" uri="{C3380CC4-5D6E-409C-BE32-E72D297353CC}">
              <c16:uniqueId val="{00000003-B416-4ACC-A8A7-E872B8EB2512}"/>
            </c:ext>
          </c:extLst>
        </c:ser>
        <c:ser>
          <c:idx val="4"/>
          <c:order val="4"/>
          <c:tx>
            <c:v>Worst Fit AWT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Sheet1!$J$4:$J$8</c:f>
              <c:numCache>
                <c:formatCode>General</c:formatCode>
                <c:ptCount val="5"/>
                <c:pt idx="0">
                  <c:v>10</c:v>
                </c:pt>
                <c:pt idx="1">
                  <c:v>20</c:v>
                </c:pt>
                <c:pt idx="2">
                  <c:v>50</c:v>
                </c:pt>
                <c:pt idx="3">
                  <c:v>250</c:v>
                </c:pt>
                <c:pt idx="4">
                  <c:v>500</c:v>
                </c:pt>
              </c:numCache>
            </c:numRef>
          </c:xVal>
          <c:yVal>
            <c:numRef>
              <c:f>Sheet1!$E$28:$I$28</c:f>
              <c:numCache>
                <c:formatCode>General</c:formatCode>
                <c:ptCount val="5"/>
                <c:pt idx="0">
                  <c:v>9.3819940000000006</c:v>
                </c:pt>
                <c:pt idx="1">
                  <c:v>9.0163860000000007</c:v>
                </c:pt>
                <c:pt idx="2">
                  <c:v>9.263185</c:v>
                </c:pt>
                <c:pt idx="3">
                  <c:v>10.728982</c:v>
                </c:pt>
                <c:pt idx="4">
                  <c:v>11.228463</c:v>
                </c:pt>
              </c:numCache>
            </c:numRef>
          </c:yVal>
          <c:smooth val="0"/>
          <c:extLst>
            <c:ext xmlns:c16="http://schemas.microsoft.com/office/drawing/2014/chart" uri="{C3380CC4-5D6E-409C-BE32-E72D297353CC}">
              <c16:uniqueId val="{00000004-B416-4ACC-A8A7-E872B8EB2512}"/>
            </c:ext>
          </c:extLst>
        </c:ser>
        <c:dLbls>
          <c:showLegendKey val="0"/>
          <c:showVal val="0"/>
          <c:showCatName val="0"/>
          <c:showSerName val="0"/>
          <c:showPercent val="0"/>
          <c:showBubbleSize val="0"/>
        </c:dLbls>
        <c:axId val="195177728"/>
        <c:axId val="195176088"/>
      </c:scatterChart>
      <c:valAx>
        <c:axId val="19517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Quantum</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195176088"/>
        <c:crosses val="autoZero"/>
        <c:crossBetween val="midCat"/>
      </c:valAx>
      <c:valAx>
        <c:axId val="195176088"/>
        <c:scaling>
          <c:orientation val="minMax"/>
          <c:min val="8.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Average Wait</a:t>
                </a:r>
                <a:r>
                  <a:rPr lang="en-US" baseline="0">
                    <a:solidFill>
                      <a:srgbClr val="FFFFFF"/>
                    </a:solidFill>
                  </a:rPr>
                  <a:t> Time</a:t>
                </a:r>
                <a:endParaRPr lang="en-US">
                  <a:solidFill>
                    <a:srgbClr val="FFFFFF"/>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195177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r>
              <a:rPr lang="en-US" sz="1400" b="0" i="0" baseline="0">
                <a:solidFill>
                  <a:srgbClr val="FFFFFF"/>
                </a:solidFill>
                <a:effectLst/>
              </a:rPr>
              <a:t>RR's AWTJQ With Increasing Quanta For Each Policy</a:t>
            </a:r>
            <a:endParaRPr lang="en-US" sz="1400">
              <a:solidFill>
                <a:srgbClr val="FFFFFF"/>
              </a:solidFill>
              <a:effectLst/>
            </a:endParaRPr>
          </a:p>
          <a:p>
            <a:pPr>
              <a:defRPr>
                <a:solidFill>
                  <a:srgbClr val="FFFFFF"/>
                </a:solidFill>
              </a:defRPr>
            </a:pPr>
            <a:r>
              <a:rPr lang="en-US" sz="1400" b="0" i="0" baseline="0">
                <a:solidFill>
                  <a:srgbClr val="FFFFFF"/>
                </a:solidFill>
                <a:effectLst/>
              </a:rPr>
              <a:t>(None, Paging, OMAP, Best Fit, Worst Fit)</a:t>
            </a:r>
            <a:endParaRPr lang="en-US" sz="1400">
              <a:solidFill>
                <a:srgbClr val="FFFFFF"/>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FFFF"/>
              </a:solidFill>
              <a:latin typeface="+mn-lt"/>
              <a:ea typeface="+mn-ea"/>
              <a:cs typeface="+mn-cs"/>
            </a:defRPr>
          </a:pPr>
          <a:endParaRPr lang="en-US"/>
        </a:p>
      </c:txPr>
    </c:title>
    <c:autoTitleDeleted val="0"/>
    <c:plotArea>
      <c:layout/>
      <c:scatterChart>
        <c:scatterStyle val="lineMarker"/>
        <c:varyColors val="0"/>
        <c:ser>
          <c:idx val="0"/>
          <c:order val="0"/>
          <c:tx>
            <c:v>None AWTJQ</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Sheet1!$J$4:$J$8</c:f>
              <c:numCache>
                <c:formatCode>General</c:formatCode>
                <c:ptCount val="5"/>
                <c:pt idx="0">
                  <c:v>10</c:v>
                </c:pt>
                <c:pt idx="1">
                  <c:v>20</c:v>
                </c:pt>
                <c:pt idx="2">
                  <c:v>50</c:v>
                </c:pt>
                <c:pt idx="3">
                  <c:v>250</c:v>
                </c:pt>
                <c:pt idx="4">
                  <c:v>500</c:v>
                </c:pt>
              </c:numCache>
            </c:numRef>
          </c:xVal>
          <c:yVal>
            <c:numRef>
              <c:f>Sheet1!$E$9:$I$9</c:f>
              <c:numCache>
                <c:formatCode>General</c:formatCode>
                <c:ptCount val="5"/>
                <c:pt idx="0">
                  <c:v>9.8400000000000007E-4</c:v>
                </c:pt>
                <c:pt idx="1">
                  <c:v>9.810000000000001E-4</c:v>
                </c:pt>
                <c:pt idx="2">
                  <c:v>9.9700000000000006E-4</c:v>
                </c:pt>
                <c:pt idx="3">
                  <c:v>1.0280000000000001E-3</c:v>
                </c:pt>
                <c:pt idx="4">
                  <c:v>1.011E-3</c:v>
                </c:pt>
              </c:numCache>
            </c:numRef>
          </c:yVal>
          <c:smooth val="0"/>
          <c:extLst>
            <c:ext xmlns:c16="http://schemas.microsoft.com/office/drawing/2014/chart" uri="{C3380CC4-5D6E-409C-BE32-E72D297353CC}">
              <c16:uniqueId val="{00000000-9754-4A33-972E-A4FA4FAD84ED}"/>
            </c:ext>
          </c:extLst>
        </c:ser>
        <c:ser>
          <c:idx val="1"/>
          <c:order val="1"/>
          <c:tx>
            <c:v>Paging AWTJQ</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Sheet1!$J$4:$J$8</c:f>
              <c:numCache>
                <c:formatCode>General</c:formatCode>
                <c:ptCount val="5"/>
                <c:pt idx="0">
                  <c:v>10</c:v>
                </c:pt>
                <c:pt idx="1">
                  <c:v>20</c:v>
                </c:pt>
                <c:pt idx="2">
                  <c:v>50</c:v>
                </c:pt>
                <c:pt idx="3">
                  <c:v>250</c:v>
                </c:pt>
                <c:pt idx="4">
                  <c:v>500</c:v>
                </c:pt>
              </c:numCache>
            </c:numRef>
          </c:xVal>
          <c:yVal>
            <c:numRef>
              <c:f>Sheet1!$E$19:$I$19</c:f>
              <c:numCache>
                <c:formatCode>General</c:formatCode>
                <c:ptCount val="5"/>
                <c:pt idx="0">
                  <c:v>1.062E-3</c:v>
                </c:pt>
                <c:pt idx="1">
                  <c:v>1.026E-3</c:v>
                </c:pt>
                <c:pt idx="2">
                  <c:v>1.016E-3</c:v>
                </c:pt>
                <c:pt idx="3">
                  <c:v>0.16197600000000001</c:v>
                </c:pt>
                <c:pt idx="4">
                  <c:v>0.33779500000000001</c:v>
                </c:pt>
              </c:numCache>
            </c:numRef>
          </c:yVal>
          <c:smooth val="0"/>
          <c:extLst>
            <c:ext xmlns:c16="http://schemas.microsoft.com/office/drawing/2014/chart" uri="{C3380CC4-5D6E-409C-BE32-E72D297353CC}">
              <c16:uniqueId val="{00000001-9754-4A33-972E-A4FA4FAD84ED}"/>
            </c:ext>
          </c:extLst>
        </c:ser>
        <c:ser>
          <c:idx val="2"/>
          <c:order val="2"/>
          <c:tx>
            <c:v>OMAP AWTJQ</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Sheet1!$J$4:$J$8</c:f>
              <c:numCache>
                <c:formatCode>General</c:formatCode>
                <c:ptCount val="5"/>
                <c:pt idx="0">
                  <c:v>10</c:v>
                </c:pt>
                <c:pt idx="1">
                  <c:v>20</c:v>
                </c:pt>
                <c:pt idx="2">
                  <c:v>50</c:v>
                </c:pt>
                <c:pt idx="3">
                  <c:v>250</c:v>
                </c:pt>
                <c:pt idx="4">
                  <c:v>500</c:v>
                </c:pt>
              </c:numCache>
            </c:numRef>
          </c:xVal>
          <c:yVal>
            <c:numRef>
              <c:f>Sheet1!$O$9:$S$9</c:f>
              <c:numCache>
                <c:formatCode>General</c:formatCode>
                <c:ptCount val="5"/>
                <c:pt idx="0">
                  <c:v>1.214E-3</c:v>
                </c:pt>
                <c:pt idx="1">
                  <c:v>1.1900000000000001E-3</c:v>
                </c:pt>
                <c:pt idx="2">
                  <c:v>1.173E-3</c:v>
                </c:pt>
                <c:pt idx="3">
                  <c:v>0.16217799999999999</c:v>
                </c:pt>
                <c:pt idx="4">
                  <c:v>0.29975200000000002</c:v>
                </c:pt>
              </c:numCache>
            </c:numRef>
          </c:yVal>
          <c:smooth val="0"/>
          <c:extLst>
            <c:ext xmlns:c16="http://schemas.microsoft.com/office/drawing/2014/chart" uri="{C3380CC4-5D6E-409C-BE32-E72D297353CC}">
              <c16:uniqueId val="{00000002-9754-4A33-972E-A4FA4FAD84ED}"/>
            </c:ext>
          </c:extLst>
        </c:ser>
        <c:ser>
          <c:idx val="3"/>
          <c:order val="3"/>
          <c:tx>
            <c:v>Best Fit AWTJQ</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Sheet1!$J$4:$J$8</c:f>
              <c:numCache>
                <c:formatCode>General</c:formatCode>
                <c:ptCount val="5"/>
                <c:pt idx="0">
                  <c:v>10</c:v>
                </c:pt>
                <c:pt idx="1">
                  <c:v>20</c:v>
                </c:pt>
                <c:pt idx="2">
                  <c:v>50</c:v>
                </c:pt>
                <c:pt idx="3">
                  <c:v>250</c:v>
                </c:pt>
                <c:pt idx="4">
                  <c:v>500</c:v>
                </c:pt>
              </c:numCache>
            </c:numRef>
          </c:xVal>
          <c:yVal>
            <c:numRef>
              <c:f>Sheet1!$O$19:$S$19</c:f>
              <c:numCache>
                <c:formatCode>General</c:formatCode>
                <c:ptCount val="5"/>
                <c:pt idx="0">
                  <c:v>1.1460000000000001E-3</c:v>
                </c:pt>
                <c:pt idx="1">
                  <c:v>1.15E-3</c:v>
                </c:pt>
                <c:pt idx="2">
                  <c:v>1.137E-3</c:v>
                </c:pt>
                <c:pt idx="3">
                  <c:v>0.16212199999999999</c:v>
                </c:pt>
                <c:pt idx="4">
                  <c:v>0.299651</c:v>
                </c:pt>
              </c:numCache>
            </c:numRef>
          </c:yVal>
          <c:smooth val="0"/>
          <c:extLst>
            <c:ext xmlns:c16="http://schemas.microsoft.com/office/drawing/2014/chart" uri="{C3380CC4-5D6E-409C-BE32-E72D297353CC}">
              <c16:uniqueId val="{00000003-9754-4A33-972E-A4FA4FAD84ED}"/>
            </c:ext>
          </c:extLst>
        </c:ser>
        <c:ser>
          <c:idx val="4"/>
          <c:order val="4"/>
          <c:tx>
            <c:v>Worst Fit AWTJQ</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Sheet1!$J$4:$J$8</c:f>
              <c:numCache>
                <c:formatCode>General</c:formatCode>
                <c:ptCount val="5"/>
                <c:pt idx="0">
                  <c:v>10</c:v>
                </c:pt>
                <c:pt idx="1">
                  <c:v>20</c:v>
                </c:pt>
                <c:pt idx="2">
                  <c:v>50</c:v>
                </c:pt>
                <c:pt idx="3">
                  <c:v>250</c:v>
                </c:pt>
                <c:pt idx="4">
                  <c:v>500</c:v>
                </c:pt>
              </c:numCache>
            </c:numRef>
          </c:xVal>
          <c:yVal>
            <c:numRef>
              <c:f>Sheet1!$E$29:$I$29</c:f>
              <c:numCache>
                <c:formatCode>General</c:formatCode>
                <c:ptCount val="5"/>
                <c:pt idx="0">
                  <c:v>1.279E-3</c:v>
                </c:pt>
                <c:pt idx="1">
                  <c:v>1.209E-3</c:v>
                </c:pt>
                <c:pt idx="2">
                  <c:v>1.207E-3</c:v>
                </c:pt>
                <c:pt idx="3">
                  <c:v>0.167215</c:v>
                </c:pt>
                <c:pt idx="4">
                  <c:v>0.29968800000000001</c:v>
                </c:pt>
              </c:numCache>
            </c:numRef>
          </c:yVal>
          <c:smooth val="0"/>
          <c:extLst>
            <c:ext xmlns:c16="http://schemas.microsoft.com/office/drawing/2014/chart" uri="{C3380CC4-5D6E-409C-BE32-E72D297353CC}">
              <c16:uniqueId val="{00000004-9754-4A33-972E-A4FA4FAD84ED}"/>
            </c:ext>
          </c:extLst>
        </c:ser>
        <c:dLbls>
          <c:showLegendKey val="0"/>
          <c:showVal val="0"/>
          <c:showCatName val="0"/>
          <c:showSerName val="0"/>
          <c:showPercent val="0"/>
          <c:showBubbleSize val="0"/>
        </c:dLbls>
        <c:axId val="476232544"/>
        <c:axId val="476228936"/>
      </c:scatterChart>
      <c:valAx>
        <c:axId val="47623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Quantum</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476228936"/>
        <c:crosses val="autoZero"/>
        <c:crossBetween val="midCat"/>
      </c:valAx>
      <c:valAx>
        <c:axId val="476228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r>
                  <a:rPr lang="en-US">
                    <a:solidFill>
                      <a:srgbClr val="FFFFFF"/>
                    </a:solidFill>
                  </a:rPr>
                  <a:t>Average Wait Time in Job</a:t>
                </a:r>
                <a:r>
                  <a:rPr lang="en-US" baseline="0">
                    <a:solidFill>
                      <a:srgbClr val="FFFFFF"/>
                    </a:solidFill>
                  </a:rPr>
                  <a:t> Queue</a:t>
                </a:r>
                <a:endParaRPr lang="en-US">
                  <a:solidFill>
                    <a:srgbClr val="FFFFFF"/>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FFFFFF"/>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crossAx val="476232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FFFFFF"/>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B7139-556C-4CBA-8E67-D75A31BB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Ryu</dc:creator>
  <cp:keywords/>
  <dc:description/>
  <cp:lastModifiedBy>Paul Ryu</cp:lastModifiedBy>
  <cp:revision>93</cp:revision>
  <dcterms:created xsi:type="dcterms:W3CDTF">2018-06-20T21:06:00Z</dcterms:created>
  <dcterms:modified xsi:type="dcterms:W3CDTF">2018-06-21T01:41:00Z</dcterms:modified>
</cp:coreProperties>
</file>