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FACTURA</w:t>
      </w:r>
    </w:p>
    <w:p>
      <w:pPr>
        <w:jc w:val="left"/>
        <w:rPr>
          <w:b/>
          <w:bCs/>
          <w:u w:val="single"/>
        </w:rPr>
      </w:pPr>
    </w:p>
    <w:p>
      <w:pPr>
        <w:jc w:val="left"/>
        <w:rPr>
          <w:b/>
          <w:bCs/>
          <w:u w:val="single"/>
        </w:rPr>
      </w:pP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Nombre empresa: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Nº factura: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Fecha de emisión: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Nº pedido: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Vencimiento: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</w:p>
    <w:p>
      <w:pPr>
        <w:spacing w:line="480" w:lineRule="auto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Emisor                                    Cliente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Nombre:                                    Nombre: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Domicilio:                                   Vivienda: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Provincia:                                   Provincia: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N.I.F.:                                      N.I.F.:</w:t>
      </w:r>
    </w:p>
    <w:p>
      <w:pPr>
        <w:spacing w:line="480" w:lineRule="auto"/>
        <w:jc w:val="left"/>
        <w:rPr>
          <w:b w:val="0"/>
          <w:bCs w:val="0"/>
          <w:sz w:val="22"/>
          <w:szCs w:val="22"/>
          <w:u w:val="none"/>
        </w:rPr>
      </w:pPr>
    </w:p>
    <w:tbl>
      <w:tblPr>
        <w:tblStyle w:val="5"/>
        <w:tblW w:w="9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1"/>
        <w:gridCol w:w="1275"/>
        <w:gridCol w:w="1155"/>
        <w:gridCol w:w="2115"/>
        <w:gridCol w:w="1275"/>
        <w:gridCol w:w="795"/>
        <w:gridCol w:w="990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FFFFFF" w:fill="D9D9D9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Nº</w:t>
            </w:r>
          </w:p>
        </w:tc>
        <w:tc>
          <w:tcPr>
            <w:tcW w:w="1275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FFFFFF" w:fill="D9D9D9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Productos</w:t>
            </w:r>
          </w:p>
        </w:tc>
        <w:tc>
          <w:tcPr>
            <w:tcW w:w="1155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Cantidad</w:t>
            </w:r>
          </w:p>
        </w:tc>
        <w:tc>
          <w:tcPr>
            <w:tcW w:w="2115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Precio unitario neto</w:t>
            </w:r>
          </w:p>
        </w:tc>
        <w:tc>
          <w:tcPr>
            <w:tcW w:w="1275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Total neto</w:t>
            </w:r>
          </w:p>
        </w:tc>
        <w:tc>
          <w:tcPr>
            <w:tcW w:w="795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IVA%</w:t>
            </w:r>
          </w:p>
        </w:tc>
        <w:tc>
          <w:tcPr>
            <w:tcW w:w="990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IVA total</w:t>
            </w:r>
          </w:p>
        </w:tc>
        <w:tc>
          <w:tcPr>
            <w:tcW w:w="950" w:type="dxa"/>
            <w:shd w:val="clear" w:color="auto" w:fill="A3E9FF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shd w:val="clear" w:color="auto" w:fill="auto"/>
                <w:vertAlign w:val="baseline"/>
              </w:rPr>
              <w:t>Precio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  <w:t>4</w:t>
            </w: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  <w:t>5</w:t>
            </w: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b w:val="0"/>
                <w:bCs w:val="0"/>
                <w:sz w:val="18"/>
                <w:szCs w:val="18"/>
                <w:u w:val="none"/>
                <w:vertAlign w:val="baseline"/>
              </w:rPr>
              <w:t>TOTAL:</w:t>
            </w: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15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211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spacing w:line="480" w:lineRule="auto"/>
              <w:jc w:val="center"/>
              <w:rPr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b w:val="0"/>
                <w:bCs w:val="0"/>
                <w:sz w:val="18"/>
                <w:szCs w:val="18"/>
                <w:u w:val="none"/>
                <w:vertAlign w:val="baseline"/>
              </w:rPr>
              <w:t>IVA:</w:t>
            </w:r>
          </w:p>
        </w:tc>
        <w:tc>
          <w:tcPr>
            <w:tcW w:w="795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950" w:type="dxa"/>
          </w:tcPr>
          <w:p>
            <w:pPr>
              <w:spacing w:line="480" w:lineRule="auto"/>
              <w:jc w:val="left"/>
              <w:rPr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jc w:val="left"/>
        <w:rPr>
          <w:b w:val="0"/>
          <w:bCs w:val="0"/>
          <w:sz w:val="22"/>
          <w:szCs w:val="22"/>
          <w:u w:val="none"/>
        </w:rPr>
      </w:pPr>
      <w:r>
        <w:rPr>
          <w:color w:val="000000" w:themeColor="text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____________________________________________________________</w:t>
      </w:r>
      <w:r>
        <w:rPr>
          <w:color w:val="000000" w:themeColor="text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_________</w:t>
      </w:r>
    </w:p>
    <w:p>
      <w:pPr>
        <w:spacing w:line="240" w:lineRule="auto"/>
        <w:jc w:val="left"/>
        <w:rPr>
          <w:b w:val="0"/>
          <w:bCs w:val="0"/>
          <w:sz w:val="22"/>
          <w:szCs w:val="22"/>
          <w:u w:val="none"/>
        </w:rPr>
      </w:pPr>
    </w:p>
    <w:p>
      <w:pPr>
        <w:spacing w:line="240" w:lineRule="auto"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Comentarios: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FF759"/>
    <w:rsid w:val="7E3FF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2022-12-12T08:29:00Z</dcterms:created>
  <dc:creator>cicles</dc:creator>
  <cp:lastModifiedBy>cicles</cp:lastModifiedBy>
  <dcterms:modified xsi:type="dcterms:W3CDTF">2022-12-12T09:14:17Z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