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2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4"/>
          <w:szCs w:val="3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4"/>
          <w:szCs w:val="34"/>
          <w:rtl w:val="0"/>
        </w:rPr>
        <w:t xml:space="preserve">CSE 523 Machine Learning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Montserrat Medium" w:cs="Montserrat Medium" w:eastAsia="Montserrat Medium" w:hAnsi="Montserrat Medium"/>
          <w:color w:val="85160f"/>
          <w:sz w:val="38"/>
          <w:szCs w:val="38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85160f"/>
          <w:sz w:val="38"/>
          <w:szCs w:val="38"/>
          <w:rtl w:val="0"/>
        </w:rPr>
        <w:t xml:space="preserve">Progress Report - 8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Section 1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Date of Submission: 13th April 2022</w:t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rFonts w:ascii="Montserrat" w:cs="Montserrat" w:eastAsia="Montserrat" w:hAnsi="Montserrat"/>
          <w:b w:val="1"/>
          <w:sz w:val="30"/>
          <w:szCs w:val="30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Group Name: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u w:val="single"/>
          <w:rtl w:val="0"/>
        </w:rPr>
        <w:t xml:space="preserve">Bug Smashers</w:t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/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Group Details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u w:val="single"/>
                <w:rtl w:val="0"/>
              </w:rPr>
              <w:t xml:space="preserve">Roll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u w:val="single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Moksh Doshi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Jaimik Patel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Nandish Patel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Jenil Bagadiya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2022 Winter Semester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Tasks Performed in the week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Performed dimensionality reduction using Principal Component Analysis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Performed p-value and t-statistic test to analyze the features better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Outcomes of the tasks performed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Reduced the number of dimensions from 13 to 7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spacing w:after="0" w:lineRule="auto"/>
        <w:ind w:left="720" w:hanging="360"/>
        <w:rPr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Tasks to be performed in the upcoming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Reapply all the existing algorithms done till date after performing principal component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xhwgIz2OVQz6WS//YUP4qYbHjQ==">AMUW2mVrCU2TdAI43TPf8IUWf2R1p/enyuT05e3s2Pn2niPUspddaoq4yUN7GU2PqDYlYddvUxwJq+Q8EJhnrDu0Qn0z+Wal9Yjv358k2UdIOP7bcT7j+JnpYAj0jUstxDAmZ89ad//xSFkIzSobYA51P8jafZenEQ==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