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Pr>
        <w:drawing>
          <wp:inline distB="114300" distT="114300" distL="114300" distR="114300">
            <wp:extent cx="2000250" cy="1966491"/>
            <wp:effectExtent b="0" l="0" r="0" t="0"/>
            <wp:docPr id="2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360" w:lineRule="auto"/>
        <w:jc w:val="center"/>
        <w:rPr>
          <w:rFonts w:ascii="Montserrat Medium" w:cs="Montserrat Medium" w:eastAsia="Montserrat Medium" w:hAnsi="Montserrat Medium"/>
          <w:sz w:val="34"/>
          <w:szCs w:val="34"/>
        </w:rPr>
      </w:pPr>
      <w:r w:rsidDel="00000000" w:rsidR="00000000" w:rsidRPr="00000000">
        <w:rPr>
          <w:rFonts w:ascii="Montserrat Medium" w:cs="Montserrat Medium" w:eastAsia="Montserrat Medium" w:hAnsi="Montserrat Medium"/>
          <w:sz w:val="34"/>
          <w:szCs w:val="34"/>
          <w:rtl w:val="0"/>
        </w:rPr>
        <w:t xml:space="preserve">CSE 523 Machine Learning</w:t>
      </w:r>
    </w:p>
    <w:p w:rsidR="00000000" w:rsidDel="00000000" w:rsidP="00000000" w:rsidRDefault="00000000" w:rsidRPr="00000000" w14:paraId="00000003">
      <w:pPr>
        <w:spacing w:after="160" w:line="360" w:lineRule="auto"/>
        <w:jc w:val="center"/>
        <w:rPr>
          <w:rFonts w:ascii="Montserrat Medium" w:cs="Montserrat Medium" w:eastAsia="Montserrat Medium" w:hAnsi="Montserrat Medium"/>
          <w:color w:val="85160f"/>
          <w:sz w:val="38"/>
          <w:szCs w:val="38"/>
        </w:rPr>
      </w:pPr>
      <w:r w:rsidDel="00000000" w:rsidR="00000000" w:rsidRPr="00000000">
        <w:rPr>
          <w:rFonts w:ascii="Montserrat Medium" w:cs="Montserrat Medium" w:eastAsia="Montserrat Medium" w:hAnsi="Montserrat Medium"/>
          <w:color w:val="85160f"/>
          <w:sz w:val="38"/>
          <w:szCs w:val="38"/>
          <w:rtl w:val="0"/>
        </w:rPr>
        <w:t xml:space="preserve">Progress Report - 9</w:t>
      </w:r>
    </w:p>
    <w:p w:rsidR="00000000" w:rsidDel="00000000" w:rsidP="00000000" w:rsidRDefault="00000000" w:rsidRPr="00000000" w14:paraId="00000004">
      <w:pPr>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Section 1</w:t>
      </w:r>
    </w:p>
    <w:p w:rsidR="00000000" w:rsidDel="00000000" w:rsidP="00000000" w:rsidRDefault="00000000" w:rsidRPr="00000000" w14:paraId="00000005">
      <w:pPr>
        <w:spacing w:after="160" w:line="360" w:lineRule="auto"/>
        <w:jc w:val="center"/>
        <w:rPr>
          <w:rFonts w:ascii="Montserrat Medium" w:cs="Montserrat Medium" w:eastAsia="Montserrat Medium" w:hAnsi="Montserrat Medium"/>
          <w:sz w:val="30"/>
          <w:szCs w:val="30"/>
        </w:rPr>
      </w:pPr>
      <w:r w:rsidDel="00000000" w:rsidR="00000000" w:rsidRPr="00000000">
        <w:rPr>
          <w:rtl w:val="0"/>
        </w:rPr>
      </w:r>
    </w:p>
    <w:p w:rsidR="00000000" w:rsidDel="00000000" w:rsidP="00000000" w:rsidRDefault="00000000" w:rsidRPr="00000000" w14:paraId="00000006">
      <w:pPr>
        <w:spacing w:after="160" w:line="360" w:lineRule="auto"/>
        <w:jc w:val="center"/>
        <w:rPr>
          <w:rFonts w:ascii="Montserrat Medium" w:cs="Montserrat Medium" w:eastAsia="Montserrat Medium" w:hAnsi="Montserrat Medium"/>
          <w:sz w:val="30"/>
          <w:szCs w:val="30"/>
        </w:rPr>
      </w:pPr>
      <w:r w:rsidDel="00000000" w:rsidR="00000000" w:rsidRPr="00000000">
        <w:rPr>
          <w:rtl w:val="0"/>
        </w:rPr>
      </w:r>
    </w:p>
    <w:p w:rsidR="00000000" w:rsidDel="00000000" w:rsidP="00000000" w:rsidRDefault="00000000" w:rsidRPr="00000000" w14:paraId="00000007">
      <w:pPr>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Date of Submission: 20th April 2022</w:t>
      </w:r>
    </w:p>
    <w:p w:rsidR="00000000" w:rsidDel="00000000" w:rsidP="00000000" w:rsidRDefault="00000000" w:rsidRPr="00000000" w14:paraId="00000008">
      <w:pPr>
        <w:spacing w:after="160" w:line="360" w:lineRule="auto"/>
        <w:jc w:val="center"/>
        <w:rPr>
          <w:rFonts w:ascii="Montserrat" w:cs="Montserrat" w:eastAsia="Montserrat" w:hAnsi="Montserrat"/>
          <w:b w:val="1"/>
          <w:sz w:val="30"/>
          <w:szCs w:val="30"/>
          <w:u w:val="single"/>
        </w:rPr>
      </w:pPr>
      <w:r w:rsidDel="00000000" w:rsidR="00000000" w:rsidRPr="00000000">
        <w:rPr>
          <w:rFonts w:ascii="Montserrat Medium" w:cs="Montserrat Medium" w:eastAsia="Montserrat Medium" w:hAnsi="Montserrat Medium"/>
          <w:sz w:val="30"/>
          <w:szCs w:val="30"/>
          <w:rtl w:val="0"/>
        </w:rPr>
        <w:t xml:space="preserve">Group Name: </w:t>
      </w:r>
      <w:r w:rsidDel="00000000" w:rsidR="00000000" w:rsidRPr="00000000">
        <w:rPr>
          <w:rFonts w:ascii="Montserrat" w:cs="Montserrat" w:eastAsia="Montserrat" w:hAnsi="Montserrat"/>
          <w:b w:val="1"/>
          <w:sz w:val="30"/>
          <w:szCs w:val="30"/>
          <w:u w:val="single"/>
          <w:rtl w:val="0"/>
        </w:rPr>
        <w:t xml:space="preserve">Bug Smashers</w:t>
      </w:r>
    </w:p>
    <w:p w:rsidR="00000000" w:rsidDel="00000000" w:rsidP="00000000" w:rsidRDefault="00000000" w:rsidRPr="00000000" w14:paraId="00000009">
      <w:pPr>
        <w:spacing w:after="160" w:line="360" w:lineRule="auto"/>
        <w:jc w:val="center"/>
        <w:rPr/>
      </w:pPr>
      <w:r w:rsidDel="00000000" w:rsidR="00000000" w:rsidRPr="00000000">
        <w:rPr>
          <w:rFonts w:ascii="Montserrat Medium" w:cs="Montserrat Medium" w:eastAsia="Montserrat Medium" w:hAnsi="Montserrat Medium"/>
          <w:sz w:val="30"/>
          <w:szCs w:val="30"/>
          <w:rtl w:val="0"/>
        </w:rPr>
        <w:t xml:space="preserve">Group Details</w:t>
      </w: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u w:val="single"/>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u w:val="single"/>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Moksh Doshi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Jaimik Patel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Nandish Patel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Jenil Bagadiya</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Fonts w:ascii="Montserrat" w:cs="Montserrat" w:eastAsia="Montserrat" w:hAnsi="Montserrat"/>
          <w:sz w:val="28"/>
          <w:szCs w:val="28"/>
          <w:rtl w:val="0"/>
        </w:rPr>
        <w:t xml:space="preserve">2022 Winter Semester</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spacing w:after="0" w:lineRule="auto"/>
        <w:ind w:left="720" w:hanging="360"/>
        <w:rPr/>
      </w:pPr>
      <w:bookmarkStart w:colFirst="0" w:colLast="0" w:name="_heading=h.gjdgxs" w:id="0"/>
      <w:bookmarkEnd w:id="0"/>
      <w:r w:rsidDel="00000000" w:rsidR="00000000" w:rsidRPr="00000000">
        <w:rPr>
          <w:rtl w:val="0"/>
        </w:rPr>
        <w:t xml:space="preserve">Tasks Performed in the week</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Reapplied all the existing algorithms done till date after performing principal component analysis</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1"/>
        <w:numPr>
          <w:ilvl w:val="0"/>
          <w:numId w:val="1"/>
        </w:numPr>
        <w:spacing w:after="0" w:lineRule="auto"/>
        <w:ind w:left="720" w:hanging="360"/>
        <w:rPr/>
      </w:pPr>
      <w:bookmarkStart w:colFirst="0" w:colLast="0" w:name="_heading=h.30j0zll" w:id="1"/>
      <w:bookmarkEnd w:id="1"/>
      <w:r w:rsidDel="00000000" w:rsidR="00000000" w:rsidRPr="00000000">
        <w:rPr>
          <w:rtl w:val="0"/>
        </w:rPr>
        <w:t xml:space="preserve">Outcomes of the tasks performed</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All of the algorithms give the accuracy within the margin of error i.e., around 71 ± 1%.</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Classical algorithms like KNN and logistic regression performed better with original data of 13 features while other algorithms such as LDA and SVM performed marginally better than the rest with the featureset reduced from 13 to 7</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In conclusion, the algorithms we have tried till date have similar levels of accuracy.</w:t>
      </w: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f/06SVv6mqekGV1Q5FUD4oykDw==">AMUW2mU3WPhM3PRRRCMUYwYrVuTZfVil9gkEuYrcsUjWwk4uCcFGj4EgHS4u+yvgzwvjlDJF2ZkVq38/eM15JCBkfwh78PkH1wqdOMzMDU3eMchnftMPHr6GxCTbajEoinS50N900WnY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