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sz w:val="44"/>
          <w:szCs w:val="44"/>
          <w:rtl w:val="0"/>
          <w:lang w:val="zh-TW" w:eastAsia="zh-TW"/>
        </w:rPr>
        <w:t>准备清单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环境准备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安装环境， 下载地址：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"https://www.anaconda.com/download/"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https://www.anaconda.com/download/</w:t>
      </w:r>
      <w:r>
        <w:rPr/>
        <w:fldChar w:fldCharType="end" w:fldLock="0"/>
      </w:r>
      <w:r>
        <w:rPr>
          <w:rFonts w:ascii="Calibri" w:cs="Calibri" w:hAnsi="Calibri" w:eastAsia="Calibri"/>
          <w:rtl w:val="0"/>
          <w:lang w:val="zh-TW" w:eastAsia="zh-TW"/>
        </w:rPr>
        <w:t>， 请下载左下角</w:t>
      </w:r>
      <w:r>
        <w:rPr>
          <w:rtl w:val="0"/>
          <w:lang w:val="en-US"/>
        </w:rPr>
        <w:t>Python 3.6</w:t>
      </w:r>
      <w:r>
        <w:rPr>
          <w:rFonts w:ascii="Calibri" w:cs="Calibri" w:hAnsi="Calibri" w:eastAsia="Calibri"/>
          <w:rtl w:val="0"/>
          <w:lang w:val="zh-TW" w:eastAsia="zh-TW"/>
        </w:rPr>
        <w:t>版本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安装</w:t>
      </w:r>
    </w:p>
    <w:p>
      <w:pPr>
        <w:pStyle w:val="Normal.0"/>
        <w:ind w:left="840" w:firstLine="0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点击安装后请注意更改安装路径如下</w:t>
      </w:r>
    </w:p>
    <w:p>
      <w:pPr>
        <w:pStyle w:val="Normal.0"/>
        <w:ind w:left="840" w:firstLine="0"/>
        <w:jc w:val="left"/>
      </w:pPr>
      <w:r>
        <w:drawing>
          <wp:inline distT="0" distB="0" distL="0" distR="0">
            <wp:extent cx="4761865" cy="3695065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95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840" w:firstLine="0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安装完毕后在开始菜单中启动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Jupyter Notebook</w:t>
      </w:r>
      <w:r>
        <w:rPr>
          <w:rtl w:val="0"/>
          <w:lang w:val="en-US"/>
        </w:rPr>
        <w:t>”</w:t>
      </w:r>
    </w:p>
    <w:p>
      <w:pPr>
        <w:pStyle w:val="Normal.0"/>
        <w:ind w:left="840" w:firstLine="0"/>
        <w:jc w:val="left"/>
        <w:rPr>
          <w:rFonts w:ascii="Calibri" w:cs="Calibri" w:hAnsi="Calibri" w:eastAsia="Calibri"/>
        </w:rPr>
      </w:pPr>
      <w:r>
        <w:drawing>
          <wp:inline distT="0" distB="0" distL="0" distR="0">
            <wp:extent cx="2885440" cy="6038216"/>
            <wp:effectExtent l="0" t="0" r="0" b="0"/>
            <wp:docPr id="1073741826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2" descr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6038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420" w:firstLine="0"/>
        <w:jc w:val="left"/>
      </w:pPr>
      <w:r>
        <w:rPr>
          <w:rFonts w:ascii="Calibri" w:cs="Calibri" w:hAnsi="Calibri" w:eastAsia="Calibri"/>
          <w:rtl w:val="0"/>
          <w:lang w:val="zh-TW" w:eastAsia="zh-TW"/>
        </w:rPr>
        <w:t>启动后默认浏览器会打开新页面，在新页面中点击右上角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new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--&gt;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Python 3</w:t>
      </w:r>
      <w:r>
        <w:rPr>
          <w:rtl w:val="0"/>
          <w:lang w:val="en-US"/>
        </w:rPr>
        <w:t>”</w:t>
      </w:r>
    </w:p>
    <w:p>
      <w:pPr>
        <w:pStyle w:val="Normal.0"/>
        <w:ind w:left="420" w:firstLine="0"/>
        <w:jc w:val="left"/>
      </w:pPr>
      <w:r>
        <w:drawing>
          <wp:inline distT="0" distB="0" distL="0" distR="0">
            <wp:extent cx="5270501" cy="2962753"/>
            <wp:effectExtent l="0" t="0" r="0" b="0"/>
            <wp:docPr id="1073741827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3" descr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2962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420" w:firstLine="0"/>
        <w:jc w:val="left"/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在新开页面中输入以下代码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import numpy as np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import seaborn as sns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import matplotlib.pyplot as plt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sns.set(style="white", context="talk")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rs = np.random.RandomState(7)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# Set up the matplotlib figure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f, (ax1, ax2, ax3) = plt.subplots(3, 1, figsize=(8, 6), sharex=True)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# Generate some sequential data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x = np.array(list("ABCDEFGHI"))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y1 = np.arange(1, 10)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sns.barplot(x, y1, palette="BuGn_d", ax=ax1)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ax1.set_ylabel("Sequential")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# Center the data to make it diverging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y2 = y1 - 5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sns.barplot(x, y2, palette="RdBu_r", ax=ax2)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ax2.set_ylabel("Diverging")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# Randomly reorder the data to make it qualitative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y3 = rs.choice(y1, 9, replace=False)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sns.barplot(x, y3, palette="Set3", ax=ax3)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ax3.set_ylabel("Qualitative")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# Finalize the plot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sns.despine(bottom=True)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plt.setp(f.axes, yticks=[])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plt.tight_layout(h_pad=3)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</w:rPr>
      </w:pPr>
      <w:r>
        <w:rPr>
          <w:rtl w:val="0"/>
          <w:lang w:val="en-US"/>
        </w:rPr>
        <w:t>plt.show()</w:t>
      </w:r>
    </w:p>
    <w:p>
      <w:pPr>
        <w:pStyle w:val="Normal.0"/>
        <w:ind w:left="420" w:firstLine="0"/>
        <w:jc w:val="left"/>
      </w:pPr>
      <w:r>
        <w:drawing>
          <wp:inline distT="0" distB="0" distL="0" distR="0">
            <wp:extent cx="5270501" cy="3869096"/>
            <wp:effectExtent l="0" t="0" r="0" b="0"/>
            <wp:docPr id="1073741828" name="officeArt object" descr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4" descr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869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left="420" w:firstLine="0"/>
        <w:jc w:val="left"/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恭喜你，你已经的环境已正确安装并且在新环境中首个报表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ind w:firstLine="420"/>
        <w:jc w:val="left"/>
        <w:rPr>
          <w:rFonts w:ascii="Calibri" w:cs="Calibri" w:hAnsi="Calibri" w:eastAsia="Calibri"/>
          <w:lang w:val="zh-TW" w:eastAsia="zh-TW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数据准备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链接</w:t>
      </w:r>
      <w:r>
        <w:rPr>
          <w:rFonts w:ascii="Calibri" w:cs="Calibri" w:hAnsi="Calibri" w:eastAsia="Calibri"/>
          <w:rtl w:val="0"/>
          <w:lang w:val="zh-TW" w:eastAsia="zh-TW"/>
        </w:rPr>
        <w:t xml:space="preserve">:https://pan.baidu.com/s/1o8DWczg  </w:t>
      </w:r>
      <w:r>
        <w:rPr>
          <w:rFonts w:ascii="Calibri" w:cs="Calibri" w:hAnsi="Calibri" w:eastAsia="Calibri"/>
          <w:rtl w:val="0"/>
          <w:lang w:val="zh-TW" w:eastAsia="zh-TW"/>
        </w:rPr>
        <w:t>密码</w:t>
      </w:r>
      <w:r>
        <w:rPr>
          <w:rFonts w:ascii="Calibri" w:cs="Calibri" w:hAnsi="Calibri" w:eastAsia="Calibri"/>
          <w:rtl w:val="0"/>
          <w:lang w:val="zh-TW" w:eastAsia="zh-TW"/>
        </w:rPr>
        <w:t>:17er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链接</w:t>
      </w:r>
      <w:r>
        <w:rPr>
          <w:rFonts w:ascii="Calibri" w:cs="Calibri" w:hAnsi="Calibri" w:eastAsia="Calibri"/>
          <w:rtl w:val="0"/>
          <w:lang w:val="zh-TW" w:eastAsia="zh-TW"/>
        </w:rPr>
        <w:t xml:space="preserve">:https://pan.baidu.com/s/1pLyvct9  </w:t>
      </w:r>
      <w:r>
        <w:rPr>
          <w:rFonts w:ascii="Calibri" w:cs="Calibri" w:hAnsi="Calibri" w:eastAsia="Calibri"/>
          <w:rtl w:val="0"/>
          <w:lang w:val="zh-TW" w:eastAsia="zh-TW"/>
        </w:rPr>
        <w:t>密码</w:t>
      </w:r>
      <w:r>
        <w:rPr>
          <w:rFonts w:ascii="Calibri" w:cs="Calibri" w:hAnsi="Calibri" w:eastAsia="Calibri"/>
          <w:rtl w:val="0"/>
          <w:lang w:val="zh-TW" w:eastAsia="zh-TW"/>
        </w:rPr>
        <w:t>:alww</w:t>
      </w:r>
    </w:p>
    <w:p>
      <w:pPr>
        <w:pStyle w:val="Normal.0"/>
        <w:ind w:left="420" w:firstLine="0"/>
        <w:jc w:val="left"/>
      </w:pPr>
      <w:r>
        <w:rPr>
          <w:rFonts w:ascii="Calibri" w:cs="Calibri" w:hAnsi="Calibri" w:eastAsia="Calibri"/>
          <w:rtl w:val="0"/>
          <w:lang w:val="zh-TW" w:eastAsia="zh-TW"/>
        </w:rPr>
        <w:t>链接</w:t>
      </w:r>
      <w:r>
        <w:rPr>
          <w:rFonts w:ascii="Calibri" w:cs="Calibri" w:hAnsi="Calibri" w:eastAsia="Calibri"/>
          <w:rtl w:val="0"/>
          <w:lang w:val="zh-TW" w:eastAsia="zh-TW"/>
        </w:rPr>
        <w:t xml:space="preserve">:https://pan.baidu.com/s/1slQHpa1  </w:t>
      </w:r>
      <w:r>
        <w:rPr>
          <w:rFonts w:ascii="Calibri" w:cs="Calibri" w:hAnsi="Calibri" w:eastAsia="Calibri"/>
          <w:rtl w:val="0"/>
          <w:lang w:val="zh-TW" w:eastAsia="zh-TW"/>
        </w:rPr>
        <w:t>密码</w:t>
      </w:r>
      <w:r>
        <w:rPr>
          <w:rFonts w:ascii="Calibri" w:cs="Calibri" w:hAnsi="Calibri" w:eastAsia="Calibri"/>
          <w:rtl w:val="0"/>
          <w:lang w:val="zh-TW" w:eastAsia="zh-TW"/>
        </w:rPr>
        <w:t>:vnp0</w:t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55"/>
        </w:tabs>
        <w:ind w:left="83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75"/>
        </w:tabs>
        <w:ind w:left="125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95"/>
        </w:tabs>
        <w:ind w:left="167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15"/>
        </w:tabs>
        <w:ind w:left="209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35"/>
        </w:tabs>
        <w:ind w:left="251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55"/>
        </w:tabs>
        <w:ind w:left="293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75"/>
        </w:tabs>
        <w:ind w:left="335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195"/>
        </w:tabs>
        <w:ind w:left="3775" w:hanging="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num" w:pos="1260"/>
        </w:tabs>
        <w:ind w:left="420" w:firstLine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840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1255"/>
          </w:tabs>
          <w:ind w:left="84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675"/>
          </w:tabs>
          <w:ind w:left="126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95"/>
          </w:tabs>
          <w:ind w:left="168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515"/>
          </w:tabs>
          <w:ind w:left="210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935"/>
          </w:tabs>
          <w:ind w:left="252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55"/>
          </w:tabs>
          <w:ind w:left="294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775"/>
          </w:tabs>
          <w:ind w:left="336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195"/>
          </w:tabs>
          <w:ind w:left="3780" w:hanging="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