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МИНОБРНАУКИ РОССИИ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 w:left="567"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eastAsia="Open Sans" w:cs="Open Sans"/>
          <w:sz w:val="26"/>
          <w:szCs w:val="26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НИЖЕГОРОДСКИЙ ГОСУДАРСТВЕННЫЙ ТЕХНИЧЕСКИЙ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eastAsia="Open Sans" w:cs="Open Sans"/>
          <w:sz w:val="26"/>
          <w:szCs w:val="26"/>
          <w:highlight w:val="none"/>
        </w:rPr>
      </w:pPr>
      <w:r>
        <w:rPr>
          <w:rFonts w:ascii="Open Sans" w:hAnsi="Open Sans" w:eastAsia="Open Sans" w:cs="Open Sans"/>
          <w:sz w:val="26"/>
          <w:szCs w:val="26"/>
        </w:rPr>
        <w:t xml:space="preserve">УНИВЕРСИТЕТ им. Р.Е.АЛЕКСЕЕВА</w:t>
      </w:r>
      <w:r>
        <w:rPr>
          <w:rFonts w:ascii="Open Sans" w:hAnsi="Open Sans" w:eastAsia="Open Sans" w:cs="Open Sans"/>
          <w:sz w:val="26"/>
          <w:szCs w:val="26"/>
          <w:highlight w:val="none"/>
        </w:rPr>
      </w:r>
      <w:r>
        <w:rPr>
          <w:rFonts w:ascii="Open Sans" w:hAnsi="Open Sans" w:eastAsia="Open Sans" w:cs="Open Sans"/>
          <w:sz w:val="26"/>
          <w:szCs w:val="26"/>
          <w:highlight w:val="none"/>
        </w:rPr>
      </w:r>
    </w:p>
    <w:p>
      <w:pPr>
        <w:pBdr/>
        <w:spacing w:after="0" w:afterAutospacing="0" w:line="240" w:lineRule="auto"/>
        <w:ind w:firstLine="0" w:left="0"/>
        <w:jc w:val="lef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eastAsia="Open Sans" w:cs="Open Sans"/>
          <w:sz w:val="26"/>
          <w:szCs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225448</wp:posOffset>
                </wp:positionV>
                <wp:extent cx="1783715" cy="1427480"/>
                <wp:effectExtent l="0" t="0" r="6985" b="1270"/>
                <wp:wrapNone/>
                <wp:docPr id="1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099672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20.00pt;mso-position-horizontal:absolute;mso-position-vertical-relative:text;margin-top:17.75pt;mso-position-vertical:absolute;width:140.45pt;height:112.40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ОТЧЁТ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По лабораторной работе №1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eastAsia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по дисциплине</w:t>
      </w: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eastAsia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 «методы Data Mining</w:t>
      </w:r>
      <w:r>
        <w:rPr>
          <w:rFonts w:ascii="Open Sans" w:hAnsi="Open Sans" w:eastAsia="Open Sans" w:cs="Open Sans"/>
          <w:sz w:val="26"/>
          <w:szCs w:val="26"/>
        </w:rPr>
        <w:t xml:space="preserve">»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eastAsia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000000" w:themeColor="text1"/>
          <w:sz w:val="26"/>
          <w:szCs w:val="26"/>
        </w:rPr>
      </w:pPr>
      <w:r>
        <w:rPr>
          <w:rFonts w:ascii="Open Sans" w:hAnsi="Open Sans" w:eastAsia="Open Sans" w:cs="Open Sans"/>
          <w:color w:val="000000" w:themeColor="text1"/>
          <w:sz w:val="26"/>
          <w:szCs w:val="26"/>
        </w:rPr>
      </w:r>
      <w:r>
        <w:rPr>
          <w:rFonts w:ascii="Open Sans" w:hAnsi="Open Sans" w:cs="Open Sans"/>
          <w:color w:val="000000" w:themeColor="text1"/>
          <w:sz w:val="26"/>
          <w:szCs w:val="26"/>
        </w:rPr>
      </w:r>
      <w:r>
        <w:rPr>
          <w:rFonts w:ascii="Open Sans" w:hAnsi="Open Sans" w:cs="Open Sans"/>
          <w:color w:val="000000" w:themeColor="text1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Руководитель: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_________________ Суркова А.С.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Студент</w:t>
      </w:r>
      <w:r>
        <w:rPr>
          <w:rFonts w:ascii="Open Sans" w:hAnsi="Open Sans" w:eastAsia="Open Sans" w:cs="Open Sans"/>
          <w:sz w:val="26"/>
          <w:szCs w:val="26"/>
        </w:rPr>
        <w:t xml:space="preserve">: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  <w:highlight w:val="none"/>
        </w:rPr>
      </w:pPr>
      <w:r>
        <w:rPr>
          <w:rFonts w:ascii="Open Sans" w:hAnsi="Open Sans" w:eastAsia="Open Sans" w:cs="Open Sans"/>
          <w:sz w:val="26"/>
          <w:szCs w:val="26"/>
        </w:rPr>
        <w:t xml:space="preserve">_________________</w:t>
      </w:r>
      <w:r>
        <w:rPr>
          <w:rFonts w:ascii="Open Sans" w:hAnsi="Open Sans" w:eastAsia="Open Sans" w:cs="Open Sans"/>
          <w:sz w:val="26"/>
          <w:szCs w:val="26"/>
        </w:rPr>
        <w:t xml:space="preserve"> </w:t>
      </w:r>
      <w:r>
        <w:rPr>
          <w:rFonts w:ascii="Open Sans" w:hAnsi="Open Sans" w:eastAsia="Open Sans" w:cs="Open Sans"/>
          <w:sz w:val="26"/>
          <w:szCs w:val="26"/>
        </w:rPr>
        <w:t xml:space="preserve">Докукин Д.В.</w:t>
      </w:r>
      <w:r>
        <w:rPr>
          <w:rFonts w:ascii="Open Sans" w:hAnsi="Open Sans" w:cs="Open Sans"/>
          <w:sz w:val="26"/>
          <w:szCs w:val="26"/>
          <w:highlight w:val="none"/>
        </w:rPr>
      </w:r>
      <w:r>
        <w:rPr>
          <w:rFonts w:ascii="Open Sans" w:hAnsi="Open Sans" w:cs="Open Sans"/>
          <w:sz w:val="26"/>
          <w:szCs w:val="26"/>
          <w:highlight w:val="none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  <w14:ligatures w14:val="none"/>
        </w:rPr>
      </w:pPr>
      <w:r>
        <w:rPr>
          <w:rFonts w:ascii="Open Sans" w:hAnsi="Open Sans" w:eastAsia="Open Sans" w:cs="Open Sans"/>
          <w:sz w:val="26"/>
          <w:szCs w:val="26"/>
        </w:rPr>
        <w:t xml:space="preserve">Группа:</w:t>
      </w:r>
      <w:r>
        <w:rPr>
          <w:rFonts w:ascii="Open Sans" w:hAnsi="Open Sans" w:cs="Open Sans"/>
          <w:sz w:val="26"/>
          <w:szCs w:val="26"/>
          <w14:ligatures w14:val="none"/>
        </w:rPr>
      </w:r>
      <w:r>
        <w:rPr>
          <w:rFonts w:ascii="Open Sans" w:hAnsi="Open Sans" w:cs="Open Sans"/>
          <w:sz w:val="26"/>
          <w:szCs w:val="26"/>
          <w14:ligatures w14:val="none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  <w14:ligatures w14:val="none"/>
        </w:rPr>
      </w:pPr>
      <w:r>
        <w:rPr>
          <w:rFonts w:ascii="Open Sans" w:hAnsi="Open Sans" w:eastAsia="Open Sans" w:cs="Open Sans"/>
          <w:sz w:val="26"/>
          <w:szCs w:val="26"/>
        </w:rPr>
        <w:t xml:space="preserve">20-ПО</w:t>
      </w:r>
      <w:r>
        <w:rPr>
          <w:rFonts w:ascii="Open Sans" w:hAnsi="Open Sans" w:cs="Open Sans"/>
          <w:sz w:val="26"/>
          <w:szCs w:val="26"/>
          <w14:ligatures w14:val="none"/>
        </w:rPr>
      </w:r>
      <w:r>
        <w:rPr>
          <w:rFonts w:ascii="Open Sans" w:hAnsi="Open Sans" w:cs="Open Sans"/>
          <w:sz w:val="26"/>
          <w:szCs w:val="26"/>
          <w14:ligatures w14:val="none"/>
        </w:rPr>
      </w:r>
    </w:p>
    <w:p>
      <w:pPr>
        <w:pBdr/>
        <w:spacing w:after="0" w:afterAutospacing="0" w:line="240" w:lineRule="auto"/>
        <w:ind w:left="4678"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Работа защищена «___» ____________ 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 w:left="4678"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С оценкой _______________________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hd w:val="nil" w:color="auto"/>
        <w:spacing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 w:clear="all"/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Style w:val="1107"/>
        <w:pBdr/>
        <w:spacing/>
        <w:ind w:firstLine="0"/>
        <w:jc w:val="left"/>
        <w:rPr>
          <w:rFonts w:ascii="Open Sans" w:hAnsi="Open Sans" w:cs="Open Sans"/>
          <w:b/>
          <w:bCs/>
          <w:sz w:val="36"/>
          <w:szCs w:val="36"/>
        </w:rPr>
      </w:pPr>
      <w:r>
        <w:rPr>
          <w:rStyle w:val="1066"/>
          <w:rFonts w:ascii="Open Sans" w:hAnsi="Open Sans" w:eastAsia="Open Sans" w:cs="Open Sans"/>
          <w:b/>
          <w:bCs/>
          <w:color w:val="auto"/>
          <w:sz w:val="36"/>
          <w:szCs w:val="36"/>
        </w:rPr>
        <w:t xml:space="preserve">Цель работы</w:t>
      </w:r>
      <w:r>
        <w:rPr>
          <w:rFonts w:ascii="Open Sans" w:hAnsi="Open Sans" w:cs="Open Sans"/>
          <w:b/>
          <w:bCs/>
          <w:sz w:val="36"/>
          <w:szCs w:val="36"/>
        </w:rPr>
      </w:r>
      <w:r>
        <w:rPr>
          <w:rFonts w:ascii="Open Sans" w:hAnsi="Open Sans" w:cs="Open Sans"/>
          <w:b/>
          <w:bCs/>
          <w:sz w:val="36"/>
          <w:szCs w:val="36"/>
        </w:rPr>
      </w:r>
    </w:p>
    <w:p>
      <w:pPr>
        <w:widowControl w:val="false"/>
        <w:suppressLineNumbers w:val="false"/>
        <w:pBdr/>
        <w:spacing w:after="85" w:afterAutospacing="0" w:line="240" w:lineRule="auto"/>
        <w:ind w:firstLine="283"/>
        <w:jc w:val="left"/>
        <w:rPr>
          <w:highlight w:val="none"/>
          <w14:ligatures w14:val="none"/>
        </w:rPr>
      </w:pPr>
      <w:r>
        <w:t xml:space="preserve">Реализовать современные методы оптимизации на языках высокого уровня, закрепить понимание метода «градиентный спуск» на конкретном примере.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widowControl w:val="false"/>
        <w:pBdr/>
        <w:spacing w:after="113" w:afterAutospacing="0" w:line="240" w:lineRule="auto"/>
        <w:ind w:firstLine="0"/>
        <w:jc w:val="left"/>
        <w:rPr>
          <w:rFonts w:ascii="Open Sans" w:hAnsi="Open Sans" w:eastAsia="Open Sans" w:cs="Open Sans"/>
          <w:sz w:val="24"/>
          <w:szCs w:val="24"/>
          <w:highlight w:val="none"/>
        </w:rPr>
      </w:pPr>
      <w:r>
        <w:rPr>
          <w:rFonts w:ascii="Open Sans" w:hAnsi="Open Sans" w:cs="Open Sans"/>
          <w:sz w:val="24"/>
          <w:szCs w:val="24"/>
          <w:highlight w:val="none"/>
        </w:rPr>
      </w:r>
      <w:r>
        <w:rPr>
          <w:rFonts w:ascii="Open Sans" w:hAnsi="Open Sans" w:eastAsia="Open Sans" w:cs="Open Sans"/>
          <w:sz w:val="24"/>
          <w:szCs w:val="24"/>
          <w:highlight w:val="none"/>
        </w:rPr>
      </w:r>
      <w:r>
        <w:rPr>
          <w:rFonts w:ascii="Open Sans" w:hAnsi="Open Sans" w:eastAsia="Open Sans" w:cs="Open Sans"/>
          <w:sz w:val="24"/>
          <w:szCs w:val="24"/>
          <w:highlight w:val="none"/>
        </w:rPr>
      </w:r>
    </w:p>
    <w:p>
      <w:pPr>
        <w:pStyle w:val="1107"/>
        <w:pBdr/>
        <w:spacing/>
        <w:ind w:firstLine="0"/>
        <w:jc w:val="left"/>
        <w:rPr>
          <w:rFonts w:ascii="Open Sans Semibold" w:hAnsi="Open Sans Semibold" w:cs="Open Sans Semibold"/>
          <w:sz w:val="32"/>
          <w:szCs w:val="32"/>
        </w:rPr>
      </w:pPr>
      <w:r>
        <w:rPr>
          <w:rFonts w:ascii="Open Sans Semibold" w:hAnsi="Open Sans Semibold" w:eastAsia="Open Sans Semibold" w:cs="Open Sans Semibold"/>
          <w:sz w:val="36"/>
          <w:szCs w:val="36"/>
          <w:highlight w:val="none"/>
        </w:rPr>
        <w:t xml:space="preserve">Ход работы</w:t>
      </w:r>
      <w:r>
        <w:rPr>
          <w:rFonts w:ascii="Open Sans Semibold" w:hAnsi="Open Sans Semibold" w:cs="Open Sans Semibold"/>
          <w:sz w:val="32"/>
          <w:szCs w:val="32"/>
        </w:rPr>
      </w:r>
      <w:r>
        <w:rPr>
          <w:rFonts w:ascii="Open Sans Semibold" w:hAnsi="Open Sans Semibold" w:cs="Open Sans Semibold"/>
          <w:sz w:val="32"/>
          <w:szCs w:val="32"/>
        </w:rPr>
      </w:r>
    </w:p>
    <w:p>
      <w:pPr>
        <w:pStyle w:val="1109"/>
        <w:pBdr/>
        <w:spacing/>
        <w:ind/>
        <w:rPr>
          <w:highlight w:val="none"/>
          <w14:ligatures w14:val="none"/>
        </w:rPr>
      </w:pPr>
      <w:r>
        <w:t xml:space="preserve">Задание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Р</w:t>
      </w:r>
      <w:r>
        <w:t xml:space="preserve">еализовать алгоритм с заданными параметрами для функции. Запустить алгоритм 5-10 раз, найденные минимальные значения – занести в таблицу (для градиентного спуска также в таблицу занести начальную точку спуска). Если функция зависит от одной или двух переме</w:t>
      </w:r>
      <w:r>
        <w:t xml:space="preserve">нных – построить график функции и найденные минимальные значения.</w:t>
      </w:r>
      <w:r/>
    </w:p>
    <w:p>
      <w:pPr>
        <w:pBdr/>
        <w:spacing/>
        <w:ind/>
        <w:rPr/>
      </w:pPr>
      <w:r>
        <w:rPr>
          <w:rFonts w:ascii="Open Sans Semibold" w:hAnsi="Open Sans Semibold" w:eastAsia="Open Sans Semibold" w:cs="Open Sans Semibold"/>
          <w:highlight w:val="none"/>
        </w:rPr>
        <w:t xml:space="preserve">Вариант 7</w:t>
      </w:r>
      <w:r>
        <w:rPr>
          <w:highlight w:val="none"/>
        </w:rPr>
        <w:t xml:space="preserve">: </w:t>
      </w:r>
      <w:r>
        <w:t xml:space="preserve">Градиентный спуск.</w:t>
      </w:r>
      <w:r/>
      <w:r/>
    </w:p>
    <w:p>
      <w:pPr>
        <w:pBdr/>
        <w:spacing/>
        <w:ind/>
        <w:rPr>
          <w:highlight w:val="none"/>
        </w:rPr>
      </w:pPr>
      <w:r>
        <w:t xml:space="preserve">Нахождение производной по вашему выбору: заранее взять производные или численное дифференцирование в точке. Начальную точку находить с помощью случайного числа, принадлежащего отрезку [-5;5].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/>
              <m:t>x,y,z</m:t>
            </m:r>
          </m:e>
        </m:d>
        <m:r>
          <w:rPr>
            <w:rFonts w:ascii="Cambria Math" w:hAnsi="Cambria Math" w:eastAsia="Cambria Math" w:cs="Cambria Math"/>
          </w:rPr>
          <m:rPr/>
          <m:t>= </m:t>
        </m:r>
        <m:f>
          <m:fPr>
            <m:ctrlPr>
              <w:rPr>
                <w:rFonts w:ascii="Cambria Math" w:hAnsi="Cambria Math" w:eastAsia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Cambria Math" w:cs="Cambria Math"/>
                <w:sz w:val="24"/>
                <w:szCs w:val="24"/>
              </w:rPr>
              <m:rPr/>
              <m:t>3*</m:t>
            </m:r>
            <m:sSup>
              <m:sSupPr>
                <m:ctrlPr>
                  <w:rPr>
                    <w:rFonts w:ascii="Cambria Math" w:hAnsi="Cambria Math" w:eastAsia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rPr/>
                  <m:t>2</m:t>
                </m:r>
              </m:sup>
            </m:sSup>
            <m:r>
              <w:rPr>
                <w:rFonts w:ascii="Cambria Math" w:hAnsi="Cambria Math" w:eastAsia="Cambria Math" w:cs="Cambria Math"/>
                <w:sz w:val="24"/>
                <w:szCs w:val="24"/>
              </w:rPr>
              <m:rPr/>
              <m:t>+5*</m:t>
            </m:r>
            <m:sSup>
              <m:sSupPr>
                <m:ctrlPr>
                  <w:rPr>
                    <w:rFonts w:ascii="Cambria Math" w:hAnsi="Cambria Math" w:eastAsia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rPr/>
                  <m:t>y</m:t>
                </m:r>
              </m:e>
              <m:sup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eastAsia="Cambria Math" w:cs="Cambria Math"/>
                <w:sz w:val="24"/>
                <w:szCs w:val="24"/>
              </w:rPr>
              <m:rPr/>
              <m:t>sin</m:t>
            </m:r>
            <m:r>
              <m:rPr/>
              <m:t> 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rPr/>
                  <m:t>z</m:t>
                </m:r>
              </m:e>
            </m:d>
            <m:r>
              <m:rPr/>
              <m:t> </m:t>
            </m:r>
            <m:r>
              <w:rPr>
                <w:rFonts w:ascii="Cambria Math" w:hAnsi="Cambria Math" w:eastAsia="Cambria Math" w:cs="Cambria Math"/>
                <w:sz w:val="24"/>
                <w:szCs w:val="24"/>
              </w:rPr>
              <m:rPr/>
              <m:t>+2</m:t>
            </m:r>
          </m:den>
        </m:f>
      </m:oMath>
      <w:r>
        <w:rPr>
          <w:sz w:val="24"/>
          <w:szCs w:val="24"/>
          <w:rtl w:val="0"/>
        </w:rPr>
        <w:t xml:space="preserve"> ,   </w:t>
      </w:r>
      <m:oMath>
        <m:r>
          <w:rPr>
            <w:rFonts w:ascii="Cambria Math" w:hAnsi="Cambria Math" w:eastAsia="Cambria Math" w:cs="Cambria Math"/>
            <w:sz w:val="24"/>
            <w:szCs w:val="24"/>
          </w:rPr>
          <m:rPr/>
          <m:t>S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="Cambria Math" w:cs="Cambria Math"/>
                <w:sz w:val="24"/>
                <w:szCs w:val="24"/>
              </w:rPr>
              <m:rPr/>
              <m:t>t+1</m:t>
            </m:r>
          </m:e>
        </m:d>
        <m:r>
          <w:rPr>
            <w:rFonts w:ascii="Cambria Math" w:hAnsi="Cambria Math" w:eastAsia="Cambria Math" w:cs="Cambria Math"/>
            <w:sz w:val="24"/>
            <w:szCs w:val="24"/>
          </w:rPr>
          <m:rPr/>
          <m:t>=</m:t>
        </m:r>
        <m:r>
          <m:rPr/>
          <m:t>{</m:t>
        </m:r>
        <m:f>
          <m:fPr>
            <m:ctrlPr>
              <w:rPr>
                <w:rFonts w:ascii="Cambria Math" w:hAnsi="Cambria Math" w:eastAsia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Cambria Math" w:cs="Cambria Math"/>
                <w:sz w:val="24"/>
                <w:szCs w:val="24"/>
              </w:rPr>
              <m:rPr/>
              <m:t>s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rPr/>
                  <m:t>0</m:t>
                </m:r>
              </m:e>
            </m:d>
          </m:num>
          <m:den>
            <m:r>
              <w:rPr>
                <w:rFonts w:ascii="Cambria Math" w:hAnsi="Cambria Math" w:eastAsia="Cambria Math" w:cs="Cambria Math"/>
                <w:sz w:val="24"/>
                <w:szCs w:val="24"/>
              </w:rPr>
              <m:rPr/>
              <m:t>t+1</m:t>
            </m:r>
          </m:den>
        </m:f>
        <m:r>
          <w:rPr>
            <w:rFonts w:ascii="Cambria Math" w:hAnsi="Cambria Math" w:eastAsia="Cambria Math" w:cs="Cambria Math"/>
            <w:sz w:val="24"/>
            <w:szCs w:val="24"/>
          </w:rPr>
          <m:rPr/>
          <m:t>,s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="Cambria Math" w:cs="Cambria Math"/>
                <w:sz w:val="24"/>
                <w:szCs w:val="24"/>
              </w:rPr>
              <m:rPr/>
              <m:t>t</m:t>
            </m:r>
          </m:e>
        </m:d>
        <m:r>
          <w:rPr>
            <w:rFonts w:ascii="Cambria Math" w:hAnsi="Cambria Math" w:eastAsia="Cambria Math" w:cs="Cambria Math"/>
            <w:sz w:val="24"/>
            <w:szCs w:val="24"/>
          </w:rPr>
          <m:rPr/>
          <m:t>&gt;0.1  </m:t>
        </m:r>
        <m:r>
          <m:rPr/>
          <m:t> </m:t>
        </m:r>
        <m:r>
          <w:rPr>
            <w:rFonts w:ascii="Cambria Math" w:hAnsi="Cambria Math" w:eastAsia="Cambria Math" w:cs="Cambria Math"/>
            <w:sz w:val="24"/>
            <w:szCs w:val="24"/>
          </w:rPr>
          <m:rPr/>
          <m:t>0.1, s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="Cambria Math" w:cs="Cambria Math"/>
                <w:sz w:val="24"/>
                <w:szCs w:val="24"/>
              </w:rPr>
              <m:rPr/>
              <m:t>t</m:t>
            </m:r>
          </m:e>
        </m:d>
        <m:r>
          <w:rPr>
            <w:rFonts w:ascii="Cambria Math" w:hAnsi="Cambria Math" w:eastAsia="Cambria Math" w:cs="Cambria Math"/>
            <w:sz w:val="24"/>
            <w:szCs w:val="24"/>
          </w:rPr>
          <m:rPr/>
          <m:t>≤0.1</m:t>
        </m:r>
        <m:r>
          <m:rPr/>
          <m:t> </m:t>
        </m:r>
      </m:oMath>
      <w:r>
        <w:rPr>
          <w:sz w:val="24"/>
          <w:szCs w:val="24"/>
          <w:rtl w:val="0"/>
        </w:rPr>
        <w:t xml:space="preserve"> ,   S(0) =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1.2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Код программы:</w:t>
      </w:r>
      <w:r>
        <w:rPr>
          <w:highlight w:val="none"/>
        </w:rPr>
      </w:r>
      <w:r>
        <w:rPr>
          <w:highlight w:val="none"/>
        </w:rPr>
      </w:r>
    </w:p>
    <w:p>
      <w:pPr>
        <w:pStyle w:val="1113"/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76871" cy="112475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58394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776870" cy="1124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39.91pt;height:88.5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11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8489" cy="426544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5637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568488" cy="4265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59.72pt;height:335.8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highlight w:val="none"/>
        </w:rPr>
      </w:pPr>
      <w:r>
        <w:t xml:space="preserve">Блок-схема расчета шага:</w:t>
      </w:r>
      <w:r>
        <w:rPr>
          <w:highlight w:val="none"/>
        </w:rPr>
      </w:r>
    </w:p>
    <w:p>
      <w:pPr>
        <w:pStyle w:val="111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1491" cy="561057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011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21490" cy="561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9.02pt;height:441.7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13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Блок-схема основной программы:</w:t>
      </w:r>
      <w:r>
        <w:rPr>
          <w:highlight w:val="none"/>
        </w:rPr>
      </w:r>
      <w:r>
        <w:rPr>
          <w:highlight w:val="none"/>
        </w:rPr>
      </w:r>
    </w:p>
    <w:p>
      <w:pPr>
        <w:pStyle w:val="111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0649" cy="90444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42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460648" cy="9044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1.23pt;height:712.1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Таблица результатов:</w:t>
      </w:r>
      <w:r>
        <w:rPr>
          <w:highlight w:val="none"/>
        </w:rPr>
      </w:r>
    </w:p>
    <w:tbl>
      <w:tblPr>
        <w:tblStyle w:val="1114"/>
        <w:tblW w:w="6225" w:type="dxa"/>
        <w:tblBorders/>
        <w:tblLayout w:type="fixed"/>
        <w:tblLook w:val="0400" w:firstRow="0" w:lastRow="0" w:firstColumn="0" w:lastColumn="0" w:noHBand="0" w:noVBand="1"/>
      </w:tblPr>
      <w:tblGrid>
        <w:gridCol w:w="981"/>
        <w:gridCol w:w="1984"/>
        <w:gridCol w:w="992"/>
        <w:gridCol w:w="1134"/>
        <w:gridCol w:w="1134"/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N п/п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минимальное значение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x0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y0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z0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</w:tr>
      <w:tr>
        <w:trPr>
          <w:cantSplit w:val="false"/>
          <w:trHeight w:val="3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right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1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0.01362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right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2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0.64380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right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3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0.00018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right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4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0.00377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-5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4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right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5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0.01343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right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6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0.17284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-4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5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right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7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0.00019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right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8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0.00530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right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9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3.80744e-05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-5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1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right"/>
              <w:rPr>
                <w:b/>
                <w:color w:val="44546a" w:themeColor="text1"/>
              </w:rPr>
            </w:pPr>
            <w:r>
              <w:rPr>
                <w:b/>
                <w:color w:val="000000" w:themeColor="text1"/>
                <w:rtl w:val="0"/>
              </w:rPr>
              <w:t xml:space="preserve">10</w:t>
            </w:r>
            <w:r>
              <w:rPr>
                <w:b/>
                <w:color w:val="000000" w:themeColor="text1"/>
              </w:rPr>
            </w:r>
            <w:r>
              <w:rPr>
                <w:b/>
                <w:color w:val="44546a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0.02444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5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4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4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  <w:t xml:space="preserve">-1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110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Задание 2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</w:t>
      </w:r>
      <w:r>
        <w:rPr>
          <w:highlight w:val="none"/>
        </w:rPr>
        <w:t xml:space="preserve"> помощью метода градиентного спуска найти минимум функции. Построить график и отметить все пройденные точки в алгоритме. Вычислять с точностью, не менее 5 знаков после запятой. Шаги записаны в последовательности итераций (если необходимо больше итераций – </w:t>
      </w:r>
      <w:r>
        <w:rPr>
          <w:highlight w:val="none"/>
        </w:rPr>
        <w:t xml:space="preserve">использовать последнее значение).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Расчеты: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92313" cy="429693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40175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192312" cy="4296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72.62pt;height:338.3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08622" cy="90539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80256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608621" cy="905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05.40pt;height:712.9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nil" w:color="auto"/>
        <w:spacing/>
        <w:ind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color w:val="000000"/>
          <w:highlight w:val="none"/>
          <w:rtl w:val="0"/>
        </w:rPr>
        <w:br w:type="page" w:clear="all"/>
      </w:r>
      <w:r>
        <w:rPr>
          <w:rFonts w:ascii="Tahoma" w:hAnsi="Tahoma" w:eastAsia="Tahoma" w:cs="Tahoma"/>
          <w:color w:val="000000"/>
          <w:highlight w:val="none"/>
          <w:rtl w:val="0"/>
        </w:rPr>
      </w:r>
      <w:r>
        <w:rPr>
          <w:rFonts w:ascii="Tahoma" w:hAnsi="Tahoma" w:eastAsia="Tahoma" w:cs="Tahoma"/>
          <w:color w:val="000000"/>
        </w:rPr>
      </w:r>
    </w:p>
    <w:p>
      <w:pPr>
        <w:pBdr/>
        <w:spacing w:after="0" w:line="240" w:lineRule="auto"/>
        <w:ind/>
        <w:rPr>
          <w:rFonts w:ascii="Tahoma" w:hAnsi="Tahoma" w:eastAsia="Tahoma" w:cs="Tahoma"/>
          <w:color w:val="000000"/>
          <w:highlight w:val="none"/>
        </w:rPr>
      </w:pPr>
      <w:r>
        <w:rPr>
          <w:rFonts w:ascii="Tahoma" w:hAnsi="Tahoma" w:eastAsia="Tahoma" w:cs="Tahoma"/>
          <w:color w:val="000000"/>
          <w:rtl w:val="0"/>
        </w:rPr>
        <w:t xml:space="preserve">Так как f'(n) &lt; eps =&gt; f(x7)=y</w:t>
      </w:r>
      <w:r>
        <w:rPr>
          <w:rFonts w:ascii="Tahoma" w:hAnsi="Tahoma" w:eastAsia="Tahoma" w:cs="Tahoma"/>
          <w:color w:val="000000"/>
        </w:rPr>
      </w:r>
      <w:r>
        <w:rPr>
          <w:rFonts w:ascii="Tahoma" w:hAnsi="Tahoma" w:eastAsia="Tahoma" w:cs="Tahoma"/>
          <w:color w:val="000000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36067" cy="377155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803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336066" cy="3771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05.20pt;height:296.9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55043" cy="384878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649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755043" cy="3848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74.41pt;height:303.0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Вывод: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процессе выполнения лабораторной работы, я научился реализовывать методы оптимизации на основе языка высокого уровня (Python) и закрепил понимание «градиентного спуска» на примере.</w: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landscape" w:w="11906"/>
      <w:pgMar w:top="720" w:right="720" w:bottom="720" w:left="720" w:header="708" w:footer="283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Noto Serif CJK SC">
    <w:panose1 w:val="05040102010807070707"/>
  </w:font>
  <w:font w:name="Courier New">
    <w:panose1 w:val="02070409020205020404"/>
  </w:font>
  <w:font w:name="Lohit Devanagari">
    <w:panose1 w:val="05040102010807070707"/>
  </w:font>
  <w:font w:name="Cambria Math">
    <w:panose1 w:val="02000603000000000000"/>
  </w:font>
  <w:font w:name="Liberation Serif">
    <w:panose1 w:val="02020603050405020304"/>
  </w:font>
  <w:font w:name="Symbol">
    <w:panose1 w:val="05010000000000000000"/>
  </w:font>
  <w:font w:name="Open Sans Semibold">
    <w:panose1 w:val="020B0706030804020204"/>
  </w:font>
  <w:font w:name="Open Sans">
    <w:panose1 w:val="020B0606030504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4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1104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>
        <w:rFonts w:ascii="Open Sans" w:hAnsi="Open Sans" w:cs="Open Sans"/>
        <w:sz w:val="22"/>
        <w:szCs w:val="22"/>
      </w:rPr>
    </w:pPr>
    <w:r>
      <w:rPr>
        <w:rFonts w:ascii="Open Sans" w:hAnsi="Open Sans" w:eastAsia="Open Sans" w:cs="Open Sans"/>
        <w:sz w:val="22"/>
        <w:szCs w:val="22"/>
      </w:rPr>
      <w:t xml:space="preserve">Нижний Новгород </w:t>
    </w:r>
    <w:r>
      <w:rPr>
        <w:rFonts w:ascii="Open Sans" w:hAnsi="Open Sans" w:cs="Open Sans"/>
        <w:sz w:val="22"/>
        <w:szCs w:val="22"/>
      </w:rPr>
    </w:r>
    <w:r>
      <w:rPr>
        <w:rFonts w:ascii="Open Sans" w:hAnsi="Open Sans" w:cs="Open Sans"/>
        <w:sz w:val="22"/>
        <w:szCs w:val="22"/>
      </w:rPr>
    </w:r>
  </w:p>
  <w:p>
    <w:pPr>
      <w:pBdr/>
      <w:spacing/>
      <w:ind w:left="-142"/>
      <w:jc w:val="center"/>
      <w:rPr>
        <w:rFonts w:ascii="Open Sans" w:hAnsi="Open Sans" w:cs="Open Sans"/>
        <w:sz w:val="22"/>
        <w:szCs w:val="22"/>
      </w:rPr>
    </w:pPr>
    <w:r>
      <w:rPr>
        <w:rFonts w:ascii="Open Sans" w:hAnsi="Open Sans" w:eastAsia="Open Sans" w:cs="Open Sans"/>
        <w:sz w:val="22"/>
        <w:szCs w:val="22"/>
      </w:rPr>
      <w:t xml:space="preserve">202</w:t>
    </w:r>
    <w:r>
      <w:rPr>
        <w:rFonts w:ascii="Open Sans" w:hAnsi="Open Sans" w:eastAsia="Open Sans" w:cs="Open Sans"/>
        <w:sz w:val="22"/>
        <w:szCs w:val="22"/>
        <w:lang w:val="en-US"/>
      </w:rPr>
      <w:t xml:space="preserve">3</w:t>
    </w:r>
    <w:r>
      <w:rPr>
        <w:rFonts w:ascii="Open Sans" w:hAnsi="Open Sans" w:eastAsia="Open Sans" w:cs="Open Sans"/>
        <w:sz w:val="22"/>
        <w:szCs w:val="22"/>
      </w:rPr>
      <w:t xml:space="preserve">-2024г.</w:t>
    </w:r>
    <w:r>
      <w:rPr>
        <w:rFonts w:ascii="Open Sans" w:hAnsi="Open Sans" w:cs="Open Sans"/>
        <w:sz w:val="22"/>
        <w:szCs w:val="22"/>
      </w:rPr>
    </w:r>
    <w:r>
      <w:rPr>
        <w:rFonts w:ascii="Open Sans" w:hAnsi="Open Sans" w:cs="Open Sans"/>
        <w:sz w:val="22"/>
        <w:szCs w:val="2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upperRoman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227" w:left="85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6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8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705" w:left="1785"/>
      </w:pPr>
      <w:rPr>
        <w:rFonts w:hint="default" w:ascii="Times New Roman" w:hAnsi="Times New Roman" w:cs="Times New Roman" w:eastAsiaTheme="minorHAnsi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4">
    <w:styleLink w:val="1076"/>
    <w:lvl w:ilvl="0">
      <w:isLgl w:val="false"/>
      <w:lvlJc w:val="left"/>
      <w:lvlText w:val="%1"/>
      <w:numFmt w:val="decimal"/>
      <w:pPr>
        <w:pBdr/>
        <w:spacing/>
        <w:ind w:hanging="360" w:left="1287"/>
      </w:pPr>
      <w:pStyle w:val="1076"/>
      <w:rPr/>
      <w:start w:val="1"/>
      <w:suff w:val="tab"/>
    </w:lvl>
    <w:lvl w:ilvl="1">
      <w:isLgl w:val="false"/>
      <w:lvlJc w:val="left"/>
      <w:lvlText w:val="%1.%2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1.%2.%3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1.%2.%3.%4.%5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1.%2.%3.%4.%5.%6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1.%2.%3.%4.%5.%6.%7.%8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1.%2.%3.%4.%5.%6.%7.%8.%9"/>
      <w:numFmt w:val="lowerRoman"/>
      <w:pPr>
        <w:pBdr/>
        <w:spacing/>
        <w:ind w:hanging="180" w:left="7047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213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57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29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3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5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89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%1)"/>
      <w:numFmt w:val="decimal"/>
      <w:pPr>
        <w:pBdr/>
        <w:spacing/>
        <w:ind w:hanging="360" w:left="360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ascii="Times New Roman" w:hAnsi="Times New Roman" w:cs="Times New Roman" w:eastAsiaTheme="minorHAnsi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23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43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63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83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603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323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43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63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15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187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59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31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03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475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47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19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15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7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9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31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03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75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7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9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1">
    <w:lvl w:ilvl="0">
      <w:isLgl w:val="false"/>
      <w:lvlJc w:val="left"/>
      <w:lvlText w:val="%1."/>
      <w:numFmt w:val="decimal"/>
      <w:pPr>
        <w:pBdr/>
        <w:spacing/>
        <w:ind w:hanging="360" w:left="928"/>
      </w:pPr>
      <w:rPr>
        <w:rFonts w:hint="default" w:ascii="Calibri" w:hAnsi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8"/>
      </w:pPr>
      <w:rPr/>
      <w:start w:val="1"/>
      <w:suff w:val="tab"/>
    </w:lvl>
  </w:abstractNum>
  <w:abstractNum w:abstractNumId="10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28"/>
  </w:num>
  <w:num w:numId="5">
    <w:abstractNumId w:val="14"/>
  </w:num>
  <w:num w:numId="6">
    <w:abstractNumId w:val="19"/>
  </w:num>
  <w:num w:numId="7">
    <w:abstractNumId w:val="18"/>
  </w:num>
  <w:num w:numId="8">
    <w:abstractNumId w:val="20"/>
  </w:num>
  <w:num w:numId="9">
    <w:abstractNumId w:val="21"/>
  </w:num>
  <w:num w:numId="10">
    <w:abstractNumId w:val="31"/>
  </w:num>
  <w:num w:numId="11">
    <w:abstractNumId w:val="13"/>
  </w:num>
  <w:num w:numId="12">
    <w:abstractNumId w:val="32"/>
  </w:num>
  <w:num w:numId="13">
    <w:abstractNumId w:val="24"/>
  </w:num>
  <w:num w:numId="14">
    <w:abstractNumId w:val="24"/>
    <w:lvlOverride w:ilvl="0">
      <w:startOverride w:val="1"/>
    </w:lvlOverride>
  </w:num>
  <w:num w:numId="15">
    <w:abstractNumId w:val="23"/>
  </w:num>
  <w:num w:numId="16">
    <w:abstractNumId w:val="1"/>
  </w:num>
  <w:num w:numId="17">
    <w:abstractNumId w:val="26"/>
  </w:num>
  <w:num w:numId="18">
    <w:abstractNumId w:val="15"/>
  </w:num>
  <w:num w:numId="19">
    <w:abstractNumId w:val="12"/>
  </w:num>
  <w:num w:numId="20">
    <w:abstractNumId w:val="29"/>
  </w:num>
  <w:num w:numId="21">
    <w:abstractNumId w:val="10"/>
  </w:num>
  <w:num w:numId="22">
    <w:abstractNumId w:val="22"/>
  </w:num>
  <w:num w:numId="23">
    <w:abstractNumId w:val="2"/>
  </w:num>
  <w:num w:numId="24">
    <w:abstractNumId w:val="25"/>
  </w:num>
  <w:num w:numId="25">
    <w:abstractNumId w:val="9"/>
  </w:num>
  <w:num w:numId="26">
    <w:abstractNumId w:val="27"/>
  </w:num>
  <w:num w:numId="27">
    <w:abstractNumId w:val="30"/>
  </w:num>
  <w:num w:numId="28">
    <w:abstractNumId w:val="6"/>
  </w:num>
  <w:num w:numId="29">
    <w:abstractNumId w:val="16"/>
  </w:num>
  <w:num w:numId="30">
    <w:abstractNumId w:val="34"/>
  </w:num>
  <w:num w:numId="31">
    <w:abstractNumId w:val="4"/>
  </w:num>
  <w:num w:numId="32">
    <w:abstractNumId w:val="17"/>
  </w:num>
  <w:num w:numId="33">
    <w:abstractNumId w:val="8"/>
  </w:num>
  <w:num w:numId="34">
    <w:abstractNumId w:val="5"/>
  </w:num>
  <w:num w:numId="35">
    <w:abstractNumId w:val="7"/>
  </w:num>
  <w:num w:numId="36">
    <w:abstractNumId w:val="33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99">
    <w:name w:val="Heading 1 Char"/>
    <w:basedOn w:val="1063"/>
    <w:link w:val="10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900">
    <w:name w:val="Heading 2 Char"/>
    <w:basedOn w:val="1063"/>
    <w:link w:val="10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901">
    <w:name w:val="Heading 3 Char"/>
    <w:basedOn w:val="1063"/>
    <w:link w:val="10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902">
    <w:name w:val="Heading 4 Char"/>
    <w:basedOn w:val="1063"/>
    <w:link w:val="10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903">
    <w:name w:val="Heading 5"/>
    <w:basedOn w:val="1058"/>
    <w:next w:val="1058"/>
    <w:link w:val="90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04">
    <w:name w:val="Heading 5 Char"/>
    <w:basedOn w:val="1063"/>
    <w:link w:val="90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905">
    <w:name w:val="Heading 6"/>
    <w:basedOn w:val="1058"/>
    <w:next w:val="1058"/>
    <w:link w:val="9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06">
    <w:name w:val="Heading 6 Char"/>
    <w:basedOn w:val="1063"/>
    <w:link w:val="90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907">
    <w:name w:val="Heading 7"/>
    <w:basedOn w:val="1058"/>
    <w:next w:val="1058"/>
    <w:link w:val="90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08">
    <w:name w:val="Heading 7 Char"/>
    <w:basedOn w:val="1063"/>
    <w:link w:val="90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09">
    <w:name w:val="Heading 8"/>
    <w:basedOn w:val="1058"/>
    <w:next w:val="1058"/>
    <w:link w:val="9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10">
    <w:name w:val="Heading 8 Char"/>
    <w:basedOn w:val="1063"/>
    <w:link w:val="9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911">
    <w:name w:val="Heading 9"/>
    <w:basedOn w:val="1058"/>
    <w:next w:val="1058"/>
    <w:link w:val="91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12">
    <w:name w:val="Heading 9 Char"/>
    <w:basedOn w:val="1063"/>
    <w:link w:val="91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913">
    <w:name w:val="Title"/>
    <w:basedOn w:val="1058"/>
    <w:next w:val="1058"/>
    <w:link w:val="91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914">
    <w:name w:val="Title Char"/>
    <w:basedOn w:val="1063"/>
    <w:link w:val="913"/>
    <w:uiPriority w:val="10"/>
    <w:pPr>
      <w:pBdr/>
      <w:spacing/>
      <w:ind/>
    </w:pPr>
    <w:rPr>
      <w:sz w:val="48"/>
      <w:szCs w:val="48"/>
    </w:rPr>
  </w:style>
  <w:style w:type="paragraph" w:styleId="915">
    <w:name w:val="Subtitle"/>
    <w:basedOn w:val="1058"/>
    <w:next w:val="1058"/>
    <w:link w:val="91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916">
    <w:name w:val="Subtitle Char"/>
    <w:basedOn w:val="1063"/>
    <w:link w:val="915"/>
    <w:uiPriority w:val="11"/>
    <w:pPr>
      <w:pBdr/>
      <w:spacing/>
      <w:ind/>
    </w:pPr>
    <w:rPr>
      <w:sz w:val="24"/>
      <w:szCs w:val="24"/>
    </w:rPr>
  </w:style>
  <w:style w:type="paragraph" w:styleId="917">
    <w:name w:val="Quote"/>
    <w:basedOn w:val="1058"/>
    <w:next w:val="1058"/>
    <w:link w:val="918"/>
    <w:uiPriority w:val="29"/>
    <w:qFormat/>
    <w:pPr>
      <w:pBdr/>
      <w:spacing/>
      <w:ind w:right="720" w:left="720"/>
    </w:pPr>
    <w:rPr>
      <w:i/>
    </w:rPr>
  </w:style>
  <w:style w:type="character" w:styleId="918">
    <w:name w:val="Quote Char"/>
    <w:link w:val="917"/>
    <w:uiPriority w:val="29"/>
    <w:pPr>
      <w:pBdr/>
      <w:spacing/>
      <w:ind/>
    </w:pPr>
    <w:rPr>
      <w:i/>
    </w:rPr>
  </w:style>
  <w:style w:type="paragraph" w:styleId="919">
    <w:name w:val="Intense Quote"/>
    <w:basedOn w:val="1058"/>
    <w:next w:val="1058"/>
    <w:link w:val="9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920">
    <w:name w:val="Intense Quote Char"/>
    <w:link w:val="919"/>
    <w:uiPriority w:val="30"/>
    <w:pPr>
      <w:pBdr/>
      <w:spacing/>
      <w:ind/>
    </w:pPr>
    <w:rPr>
      <w:i/>
    </w:rPr>
  </w:style>
  <w:style w:type="character" w:styleId="921">
    <w:name w:val="Header Char"/>
    <w:basedOn w:val="1063"/>
    <w:link w:val="1102"/>
    <w:uiPriority w:val="99"/>
    <w:pPr>
      <w:pBdr/>
      <w:spacing/>
      <w:ind/>
    </w:pPr>
  </w:style>
  <w:style w:type="character" w:styleId="922">
    <w:name w:val="Footer Char"/>
    <w:basedOn w:val="1063"/>
    <w:link w:val="1104"/>
    <w:uiPriority w:val="99"/>
    <w:pPr>
      <w:pBdr/>
      <w:spacing/>
      <w:ind/>
    </w:pPr>
  </w:style>
  <w:style w:type="character" w:styleId="923">
    <w:name w:val="Caption Char"/>
    <w:basedOn w:val="1067"/>
    <w:link w:val="1104"/>
    <w:uiPriority w:val="99"/>
    <w:pPr>
      <w:pBdr/>
      <w:spacing/>
      <w:ind/>
    </w:pPr>
  </w:style>
  <w:style w:type="table" w:styleId="924">
    <w:name w:val="Table Grid Light"/>
    <w:basedOn w:val="10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Plain Table 1"/>
    <w:basedOn w:val="10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1 Light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2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3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4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 - Accent 1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2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3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4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5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4 - Accent 6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5 Dark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5 Dark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6 Colorful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7 Colorful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1 Light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ned - Accent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 1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2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3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4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5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ned - Accent 6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&amp; Lined - Accent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 1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2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3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4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5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&amp; Lined - Accent 6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Bordered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4">
    <w:name w:val="footnote text"/>
    <w:basedOn w:val="1058"/>
    <w:link w:val="104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45">
    <w:name w:val="Footnote Text Char"/>
    <w:link w:val="1044"/>
    <w:uiPriority w:val="99"/>
    <w:pPr>
      <w:pBdr/>
      <w:spacing/>
      <w:ind/>
    </w:pPr>
    <w:rPr>
      <w:sz w:val="18"/>
    </w:rPr>
  </w:style>
  <w:style w:type="character" w:styleId="1046">
    <w:name w:val="footnote reference"/>
    <w:basedOn w:val="1063"/>
    <w:uiPriority w:val="99"/>
    <w:unhideWhenUsed/>
    <w:pPr>
      <w:pBdr/>
      <w:spacing/>
      <w:ind/>
    </w:pPr>
    <w:rPr>
      <w:vertAlign w:val="superscript"/>
    </w:rPr>
  </w:style>
  <w:style w:type="paragraph" w:styleId="1047">
    <w:name w:val="endnote text"/>
    <w:basedOn w:val="1058"/>
    <w:link w:val="104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48">
    <w:name w:val="Endnote Text Char"/>
    <w:link w:val="1047"/>
    <w:uiPriority w:val="99"/>
    <w:pPr>
      <w:pBdr/>
      <w:spacing/>
      <w:ind/>
    </w:pPr>
    <w:rPr>
      <w:sz w:val="20"/>
    </w:rPr>
  </w:style>
  <w:style w:type="character" w:styleId="1049">
    <w:name w:val="endnote reference"/>
    <w:basedOn w:val="1063"/>
    <w:uiPriority w:val="99"/>
    <w:semiHidden/>
    <w:unhideWhenUsed/>
    <w:pPr>
      <w:pBdr/>
      <w:spacing/>
      <w:ind/>
    </w:pPr>
    <w:rPr>
      <w:vertAlign w:val="superscript"/>
    </w:rPr>
  </w:style>
  <w:style w:type="paragraph" w:styleId="1050">
    <w:name w:val="toc 3"/>
    <w:basedOn w:val="1058"/>
    <w:next w:val="1058"/>
    <w:uiPriority w:val="39"/>
    <w:unhideWhenUsed/>
    <w:pPr>
      <w:pBdr/>
      <w:spacing w:after="57"/>
      <w:ind w:right="0" w:firstLine="0" w:left="567"/>
    </w:pPr>
  </w:style>
  <w:style w:type="paragraph" w:styleId="1051">
    <w:name w:val="toc 4"/>
    <w:basedOn w:val="1058"/>
    <w:next w:val="1058"/>
    <w:uiPriority w:val="39"/>
    <w:unhideWhenUsed/>
    <w:pPr>
      <w:pBdr/>
      <w:spacing w:after="57"/>
      <w:ind w:right="0" w:firstLine="0" w:left="850"/>
    </w:pPr>
  </w:style>
  <w:style w:type="paragraph" w:styleId="1052">
    <w:name w:val="toc 5"/>
    <w:basedOn w:val="1058"/>
    <w:next w:val="1058"/>
    <w:uiPriority w:val="39"/>
    <w:unhideWhenUsed/>
    <w:pPr>
      <w:pBdr/>
      <w:spacing w:after="57"/>
      <w:ind w:right="0" w:firstLine="0" w:left="1134"/>
    </w:pPr>
  </w:style>
  <w:style w:type="paragraph" w:styleId="1053">
    <w:name w:val="toc 6"/>
    <w:basedOn w:val="1058"/>
    <w:next w:val="1058"/>
    <w:uiPriority w:val="39"/>
    <w:unhideWhenUsed/>
    <w:pPr>
      <w:pBdr/>
      <w:spacing w:after="57"/>
      <w:ind w:right="0" w:firstLine="0" w:left="1417"/>
    </w:pPr>
  </w:style>
  <w:style w:type="paragraph" w:styleId="1054">
    <w:name w:val="toc 7"/>
    <w:basedOn w:val="1058"/>
    <w:next w:val="1058"/>
    <w:uiPriority w:val="39"/>
    <w:unhideWhenUsed/>
    <w:pPr>
      <w:pBdr/>
      <w:spacing w:after="57"/>
      <w:ind w:right="0" w:firstLine="0" w:left="1701"/>
    </w:pPr>
  </w:style>
  <w:style w:type="paragraph" w:styleId="1055">
    <w:name w:val="toc 8"/>
    <w:basedOn w:val="1058"/>
    <w:next w:val="1058"/>
    <w:uiPriority w:val="39"/>
    <w:unhideWhenUsed/>
    <w:pPr>
      <w:pBdr/>
      <w:spacing w:after="57"/>
      <w:ind w:right="0" w:firstLine="0" w:left="1984"/>
    </w:pPr>
  </w:style>
  <w:style w:type="paragraph" w:styleId="1056">
    <w:name w:val="toc 9"/>
    <w:basedOn w:val="1058"/>
    <w:next w:val="1058"/>
    <w:uiPriority w:val="39"/>
    <w:unhideWhenUsed/>
    <w:pPr>
      <w:pBdr/>
      <w:spacing w:after="57"/>
      <w:ind w:right="0" w:firstLine="0" w:left="2268"/>
    </w:pPr>
  </w:style>
  <w:style w:type="paragraph" w:styleId="1057">
    <w:name w:val="table of figures"/>
    <w:basedOn w:val="1058"/>
    <w:next w:val="1058"/>
    <w:uiPriority w:val="99"/>
    <w:unhideWhenUsed/>
    <w:pPr>
      <w:pBdr/>
      <w:spacing w:after="0" w:afterAutospacing="0"/>
      <w:ind/>
    </w:pPr>
  </w:style>
  <w:style w:type="paragraph" w:styleId="1058" w:default="1">
    <w:name w:val="Normal"/>
    <w:qFormat/>
    <w:pPr>
      <w:widowControl w:val="false"/>
      <w:suppressLineNumbers w:val="false"/>
      <w:pBdr/>
      <w:spacing w:after="113" w:afterAutospacing="0" w:line="240" w:lineRule="auto"/>
      <w:ind w:firstLine="283"/>
      <w:jc w:val="left"/>
    </w:pPr>
    <w:rPr>
      <w:rFonts w:ascii="Open Sans" w:hAnsi="Open Sans" w:eastAsia="Open Sans" w:cs="Open Sans"/>
      <w:sz w:val="22"/>
      <w:szCs w:val="22"/>
      <w:lang w:eastAsia="ru-RU"/>
    </w:rPr>
  </w:style>
  <w:style w:type="paragraph" w:styleId="1059">
    <w:name w:val="Heading 1"/>
    <w:basedOn w:val="1058"/>
    <w:next w:val="1058"/>
    <w:link w:val="1066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060">
    <w:name w:val="Heading 2"/>
    <w:basedOn w:val="1109"/>
    <w:next w:val="1058"/>
    <w:link w:val="1071"/>
    <w:uiPriority w:val="9"/>
    <w:unhideWhenUsed/>
    <w:qFormat/>
    <w:pPr>
      <w:pBdr/>
      <w:spacing/>
      <w:ind/>
    </w:pPr>
    <w:rPr>
      <w:rFonts w:ascii="Open Sans Semibold" w:hAnsi="Open Sans Semibold" w:eastAsia="Open Sans Semibold" w:cs="Open Sans Semibold"/>
      <w:b w:val="0"/>
      <w:bCs w:val="0"/>
      <w:sz w:val="26"/>
      <w:szCs w:val="26"/>
    </w:rPr>
  </w:style>
  <w:style w:type="paragraph" w:styleId="1061">
    <w:name w:val="Heading 3"/>
    <w:basedOn w:val="1058"/>
    <w:next w:val="1058"/>
    <w:link w:val="1072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1062">
    <w:name w:val="Heading 4"/>
    <w:basedOn w:val="1058"/>
    <w:next w:val="1058"/>
    <w:link w:val="1082"/>
    <w:uiPriority w:val="9"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1063" w:default="1">
    <w:name w:val="Default Paragraph Font"/>
    <w:uiPriority w:val="1"/>
    <w:unhideWhenUsed/>
    <w:pPr>
      <w:pBdr/>
      <w:spacing/>
      <w:ind/>
    </w:pPr>
  </w:style>
  <w:style w:type="table" w:styleId="10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65" w:default="1">
    <w:name w:val="No List"/>
    <w:uiPriority w:val="99"/>
    <w:semiHidden/>
    <w:unhideWhenUsed/>
    <w:pPr>
      <w:pBdr/>
      <w:spacing/>
      <w:ind/>
    </w:pPr>
  </w:style>
  <w:style w:type="character" w:styleId="1066" w:customStyle="1">
    <w:name w:val="Заголовок 1 Знак"/>
    <w:basedOn w:val="1063"/>
    <w:link w:val="1059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ru-RU"/>
    </w:rPr>
  </w:style>
  <w:style w:type="paragraph" w:styleId="1067">
    <w:name w:val="Caption"/>
    <w:basedOn w:val="1058"/>
    <w:next w:val="105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1068">
    <w:name w:val="No Spacing"/>
    <w:uiPriority w:val="1"/>
    <w:qFormat/>
    <w:pPr>
      <w:pBdr/>
      <w:spacing w:after="0" w:line="240" w:lineRule="auto"/>
      <w:ind/>
    </w:pPr>
    <w:rPr>
      <w:rFonts w:eastAsiaTheme="minorEastAsia"/>
      <w:lang w:eastAsia="ru-RU"/>
    </w:rPr>
  </w:style>
  <w:style w:type="paragraph" w:styleId="1069">
    <w:name w:val="List Paragraph"/>
    <w:basedOn w:val="1058"/>
    <w:uiPriority w:val="34"/>
    <w:qFormat/>
    <w:pPr>
      <w:pBdr/>
      <w:spacing w:after="200" w:line="276" w:lineRule="auto"/>
      <w:ind w:left="720"/>
      <w:contextualSpacing w:val="true"/>
    </w:pPr>
    <w:rPr>
      <w:rFonts w:eastAsiaTheme="minorHAnsi"/>
      <w:lang w:eastAsia="en-US"/>
    </w:rPr>
  </w:style>
  <w:style w:type="table" w:styleId="1070">
    <w:name w:val="Table Grid"/>
    <w:basedOn w:val="106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71" w:customStyle="1">
    <w:name w:val="Заголовок 2 Знак"/>
    <w:link w:val="1060"/>
    <w:uiPriority w:val="9"/>
    <w:pPr>
      <w:pBdr/>
      <w:spacing/>
      <w:ind/>
    </w:pPr>
    <w:rPr>
      <w:rFonts w:ascii="Open Sans Semibold" w:hAnsi="Open Sans Semibold" w:eastAsia="Open Sans Semibold" w:cs="Open Sans Semibold"/>
      <w:b w:val="0"/>
      <w:bCs w:val="0"/>
      <w:sz w:val="26"/>
      <w:szCs w:val="26"/>
    </w:rPr>
  </w:style>
  <w:style w:type="character" w:styleId="1072" w:customStyle="1">
    <w:name w:val="Заголовок 3 Знак"/>
    <w:basedOn w:val="1063"/>
    <w:link w:val="1061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ru-RU"/>
    </w:rPr>
  </w:style>
  <w:style w:type="paragraph" w:styleId="1073" w:customStyle="1">
    <w:name w:val="Standard"/>
    <w:pPr>
      <w:pBdr/>
      <w:spacing w:after="0" w:line="240" w:lineRule="auto"/>
      <w:ind/>
    </w:pPr>
    <w:rPr>
      <w:rFonts w:ascii="Liberation Serif" w:hAnsi="Liberation Serif" w:eastAsia="Noto Serif CJK SC" w:cs="Lohit Devanagari"/>
      <w:sz w:val="24"/>
      <w:szCs w:val="24"/>
      <w:lang w:eastAsia="zh-CN" w:bidi="hi-IN"/>
    </w:rPr>
  </w:style>
  <w:style w:type="paragraph" w:styleId="1074" w:customStyle="1">
    <w:name w:val="Table Contents"/>
    <w:basedOn w:val="1073"/>
    <w:pPr>
      <w:suppressLineNumbers w:val="true"/>
      <w:pBdr/>
      <w:spacing/>
      <w:ind/>
    </w:pPr>
  </w:style>
  <w:style w:type="paragraph" w:styleId="1075" w:customStyle="1">
    <w:name w:val="Text body (user)"/>
    <w:basedOn w:val="1073"/>
    <w:pPr>
      <w:pBdr/>
      <w:spacing w:after="120"/>
      <w:ind/>
    </w:pPr>
    <w:rPr>
      <w:rFonts w:ascii="Courier New" w:hAnsi="Courier New" w:eastAsia="Times New Roman" w:cs="Arial"/>
      <w:szCs w:val="20"/>
      <w:lang w:eastAsia="ja-JP"/>
    </w:rPr>
  </w:style>
  <w:style w:type="numbering" w:styleId="1076" w:customStyle="1">
    <w:name w:val="WWNum22"/>
    <w:basedOn w:val="1065"/>
    <w:pPr>
      <w:numPr>
        <w:ilvl w:val="0"/>
        <w:numId w:val="13"/>
      </w:numPr>
      <w:pBdr/>
      <w:spacing/>
      <w:ind/>
    </w:pPr>
  </w:style>
  <w:style w:type="paragraph" w:styleId="1077" w:customStyle="1">
    <w:name w:val="Text body"/>
    <w:basedOn w:val="1058"/>
    <w:pPr>
      <w:pBdr/>
      <w:spacing w:after="120" w:line="240" w:lineRule="auto"/>
      <w:ind/>
    </w:pPr>
    <w:rPr>
      <w:rFonts w:ascii="Courier New" w:hAnsi="Courier New" w:eastAsia="Times New Roman" w:cs="Arial"/>
      <w:sz w:val="24"/>
      <w:szCs w:val="20"/>
      <w:lang w:eastAsia="ja-JP"/>
    </w:rPr>
  </w:style>
  <w:style w:type="paragraph" w:styleId="1078">
    <w:name w:val="TOC Heading"/>
    <w:basedOn w:val="1059"/>
    <w:next w:val="1058"/>
    <w:uiPriority w:val="39"/>
    <w:unhideWhenUsed/>
    <w:qFormat/>
    <w:pPr>
      <w:pBdr/>
      <w:spacing/>
      <w:ind/>
      <w:outlineLvl w:val="9"/>
    </w:pPr>
  </w:style>
  <w:style w:type="paragraph" w:styleId="1079">
    <w:name w:val="toc 1"/>
    <w:basedOn w:val="1058"/>
    <w:next w:val="1058"/>
    <w:uiPriority w:val="39"/>
    <w:unhideWhenUsed/>
    <w:pPr>
      <w:pBdr/>
      <w:spacing w:after="100"/>
      <w:ind/>
    </w:pPr>
  </w:style>
  <w:style w:type="paragraph" w:styleId="1080">
    <w:name w:val="toc 2"/>
    <w:basedOn w:val="1058"/>
    <w:next w:val="1058"/>
    <w:uiPriority w:val="39"/>
    <w:unhideWhenUsed/>
    <w:pPr>
      <w:pBdr/>
      <w:spacing w:after="100"/>
      <w:ind w:left="220"/>
    </w:pPr>
  </w:style>
  <w:style w:type="character" w:styleId="1081">
    <w:name w:val="Hyperlink"/>
    <w:basedOn w:val="10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2" w:customStyle="1">
    <w:name w:val="Заголовок 4 Знак"/>
    <w:basedOn w:val="1063"/>
    <w:link w:val="1062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  <w:lang w:eastAsia="ru-RU"/>
    </w:rPr>
  </w:style>
  <w:style w:type="character" w:styleId="1083">
    <w:name w:val="FollowedHyperlink"/>
    <w:basedOn w:val="10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table" w:styleId="1084">
    <w:name w:val="Plain Table 5"/>
    <w:basedOn w:val="1064"/>
    <w:uiPriority w:val="45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Grid Table Light"/>
    <w:basedOn w:val="1064"/>
    <w:uiPriority w:val="40"/>
    <w:pPr>
      <w:pBdr/>
      <w:spacing w:after="0" w:line="240" w:lineRule="auto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6">
    <w:name w:val="Normal (Web)"/>
    <w:basedOn w:val="1058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1087">
    <w:name w:val="Strong"/>
    <w:basedOn w:val="1063"/>
    <w:uiPriority w:val="22"/>
    <w:qFormat/>
    <w:pPr>
      <w:pBdr/>
      <w:spacing/>
      <w:ind/>
    </w:pPr>
    <w:rPr>
      <w:b/>
      <w:bCs/>
    </w:rPr>
  </w:style>
  <w:style w:type="character" w:styleId="1088">
    <w:name w:val="Emphasis"/>
    <w:basedOn w:val="1063"/>
    <w:uiPriority w:val="20"/>
    <w:qFormat/>
    <w:pPr>
      <w:pBdr/>
      <w:spacing/>
      <w:ind/>
    </w:pPr>
    <w:rPr>
      <w:i/>
      <w:iCs/>
    </w:rPr>
  </w:style>
  <w:style w:type="table" w:styleId="1089">
    <w:name w:val="Plain Table 3"/>
    <w:basedOn w:val="1064"/>
    <w:uiPriority w:val="43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Plain Table 4"/>
    <w:basedOn w:val="1064"/>
    <w:uiPriority w:val="44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91">
    <w:name w:val="HTML Code"/>
    <w:basedOn w:val="106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table" w:styleId="1092">
    <w:name w:val="Grid Table 1 Light"/>
    <w:basedOn w:val="1064"/>
    <w:uiPriority w:val="46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3" w:customStyle="1">
    <w:name w:val="unordered"/>
    <w:basedOn w:val="105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094">
    <w:name w:val="HTML Preformatted"/>
    <w:basedOn w:val="1058"/>
    <w:link w:val="1095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character" w:styleId="1095" w:customStyle="1">
    <w:name w:val="Стандартный HTML Знак"/>
    <w:basedOn w:val="1063"/>
    <w:link w:val="1094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096" w:customStyle="1">
    <w:name w:val="keyword"/>
    <w:basedOn w:val="1063"/>
    <w:pPr>
      <w:pBdr/>
      <w:spacing/>
      <w:ind/>
    </w:pPr>
  </w:style>
  <w:style w:type="paragraph" w:styleId="1097" w:customStyle="1">
    <w:name w:val="bx--list__item"/>
    <w:basedOn w:val="105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table" w:styleId="1098">
    <w:name w:val="Plain Table 2"/>
    <w:basedOn w:val="1064"/>
    <w:uiPriority w:val="42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9" w:customStyle="1">
    <w:name w:val="p376"/>
    <w:basedOn w:val="105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100" w:customStyle="1">
    <w:name w:val="p377"/>
    <w:basedOn w:val="105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101" w:customStyle="1">
    <w:name w:val="p378"/>
    <w:basedOn w:val="105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102">
    <w:name w:val="Header"/>
    <w:basedOn w:val="1058"/>
    <w:link w:val="110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03" w:customStyle="1">
    <w:name w:val="Верхний колонтитул Знак"/>
    <w:basedOn w:val="1063"/>
    <w:link w:val="1102"/>
    <w:uiPriority w:val="99"/>
    <w:pPr>
      <w:pBdr/>
      <w:spacing/>
      <w:ind/>
    </w:pPr>
    <w:rPr>
      <w:rFonts w:eastAsiaTheme="minorEastAsia"/>
      <w:lang w:eastAsia="ru-RU"/>
    </w:rPr>
  </w:style>
  <w:style w:type="paragraph" w:styleId="1104">
    <w:name w:val="Footer"/>
    <w:basedOn w:val="1058"/>
    <w:link w:val="110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05" w:customStyle="1">
    <w:name w:val="Нижний колонтитул Знак"/>
    <w:basedOn w:val="1063"/>
    <w:link w:val="1104"/>
    <w:uiPriority w:val="99"/>
    <w:pPr>
      <w:pBdr/>
      <w:spacing/>
      <w:ind/>
    </w:pPr>
    <w:rPr>
      <w:rFonts w:eastAsiaTheme="minorEastAsia"/>
      <w:lang w:eastAsia="ru-RU"/>
    </w:rPr>
  </w:style>
  <w:style w:type="character" w:styleId="1106" w:customStyle="1">
    <w:name w:val="Большой заголовок_character"/>
    <w:basedOn w:val="1066"/>
    <w:link w:val="1107"/>
    <w:pPr>
      <w:pBdr/>
      <w:spacing/>
      <w:ind/>
    </w:pPr>
    <w:rPr>
      <w:rFonts w:ascii="Open Sans" w:hAnsi="Open Sans" w:eastAsia="Open Sans" w:cs="Open Sans"/>
      <w:b/>
      <w:bCs/>
      <w:color w:val="auto"/>
      <w:sz w:val="36"/>
      <w:szCs w:val="36"/>
    </w:rPr>
  </w:style>
  <w:style w:type="paragraph" w:styleId="1107" w:customStyle="1">
    <w:name w:val="Большой заголовок"/>
    <w:basedOn w:val="1058"/>
    <w:next w:val="1058"/>
    <w:link w:val="1106"/>
    <w:qFormat/>
    <w:pPr>
      <w:widowControl w:val="false"/>
      <w:pBdr/>
      <w:spacing w:after="113" w:afterAutospacing="0" w:line="240" w:lineRule="auto"/>
      <w:ind/>
      <w:jc w:val="both"/>
    </w:pPr>
    <w:rPr>
      <w:rFonts w:ascii="Open Sans" w:hAnsi="Open Sans" w:eastAsia="Open Sans" w:cs="Open Sans"/>
      <w:b/>
      <w:bCs/>
      <w:color w:val="auto"/>
      <w:sz w:val="36"/>
      <w:szCs w:val="36"/>
    </w:rPr>
  </w:style>
  <w:style w:type="character" w:styleId="1108" w:customStyle="1">
    <w:name w:val="Средний заголовок_character"/>
    <w:link w:val="1109"/>
    <w:pPr>
      <w:pBdr/>
      <w:spacing/>
      <w:ind/>
    </w:pPr>
    <w:rPr>
      <w:rFonts w:ascii="Open Sans Semibold" w:hAnsi="Open Sans Semibold" w:eastAsia="Open Sans Semibold" w:cs="Open Sans Semibold"/>
      <w:b w:val="0"/>
      <w:bCs w:val="0"/>
      <w:sz w:val="26"/>
      <w:szCs w:val="26"/>
    </w:rPr>
  </w:style>
  <w:style w:type="paragraph" w:styleId="1109" w:customStyle="1">
    <w:name w:val="Средний заголовок"/>
    <w:basedOn w:val="1058"/>
    <w:next w:val="1058"/>
    <w:link w:val="1108"/>
    <w:qFormat/>
    <w:pPr>
      <w:suppressLineNumbers w:val="false"/>
      <w:pBdr/>
      <w:spacing w:after="113" w:afterAutospacing="0"/>
      <w:ind w:firstLine="0"/>
      <w:jc w:val="left"/>
    </w:pPr>
    <w:rPr>
      <w:rFonts w:ascii="Open Sans Semibold" w:hAnsi="Open Sans Semibold" w:eastAsia="Open Sans Semibold" w:cs="Open Sans Semibold"/>
      <w:b w:val="0"/>
      <w:bCs w:val="0"/>
      <w:sz w:val="26"/>
      <w:szCs w:val="26"/>
    </w:rPr>
  </w:style>
  <w:style w:type="character" w:styleId="1110" w:customStyle="1">
    <w:name w:val="Малый заголовок_character"/>
    <w:link w:val="1111"/>
    <w:pPr>
      <w:pBdr/>
      <w:spacing/>
      <w:ind/>
    </w:pPr>
    <w:rPr>
      <w:rFonts w:ascii="Open Sans Semibold" w:hAnsi="Open Sans Semibold" w:eastAsia="Open Sans Semibold" w:cs="Open Sans Semibold"/>
      <w:sz w:val="24"/>
      <w:szCs w:val="24"/>
    </w:rPr>
  </w:style>
  <w:style w:type="paragraph" w:styleId="1111" w:customStyle="1">
    <w:name w:val="Малый заголовок"/>
    <w:basedOn w:val="1109"/>
    <w:next w:val="1058"/>
    <w:link w:val="1110"/>
    <w:qFormat/>
    <w:pPr>
      <w:pBdr/>
      <w:spacing/>
      <w:ind w:firstLine="0"/>
    </w:pPr>
    <w:rPr>
      <w:rFonts w:ascii="Open Sans Semibold" w:hAnsi="Open Sans Semibold" w:eastAsia="Open Sans Semibold" w:cs="Open Sans Semibold"/>
      <w:sz w:val="24"/>
      <w:szCs w:val="24"/>
    </w:rPr>
  </w:style>
  <w:style w:type="character" w:styleId="1112" w:customStyle="1">
    <w:name w:val="Подпись фото_character"/>
    <w:link w:val="1113"/>
    <w:pPr>
      <w:pBdr/>
      <w:spacing/>
      <w:ind/>
    </w:pPr>
    <w:rPr>
      <w:rFonts w:ascii="Open Sans" w:hAnsi="Open Sans" w:eastAsia="Open Sans" w:cs="Open Sans"/>
      <w:i w:val="0"/>
      <w:iCs w:val="0"/>
      <w:color w:val="auto"/>
      <w:sz w:val="20"/>
      <w:szCs w:val="20"/>
    </w:rPr>
  </w:style>
  <w:style w:type="paragraph" w:styleId="1113" w:customStyle="1">
    <w:name w:val="Подпись фото"/>
    <w:basedOn w:val="1067"/>
    <w:next w:val="1058"/>
    <w:link w:val="1112"/>
    <w:qFormat/>
    <w:pPr>
      <w:suppressLineNumbers w:val="false"/>
      <w:pBdr/>
      <w:spacing/>
      <w:ind w:firstLine="0"/>
      <w:jc w:val="center"/>
    </w:pPr>
    <w:rPr>
      <w:rFonts w:ascii="Open Sans" w:hAnsi="Open Sans" w:eastAsia="Open Sans" w:cs="Open Sans"/>
      <w:i w:val="0"/>
      <w:iCs w:val="0"/>
      <w:color w:val="auto"/>
      <w:sz w:val="20"/>
      <w:szCs w:val="20"/>
    </w:rPr>
  </w:style>
  <w:style w:type="table" w:styleId="1114" w:customStyle="1">
    <w:name w:val="StGen0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20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Calibri" w:hAnsi="Calibri" w:eastAsia="Calibri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15" w:type="dxa"/>
        <w:top w:w="0" w:type="dxa"/>
        <w:right w:w="115" w:type="dxa"/>
        <w:bottom w:w="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DEC5E-2C96-446F-ABD4-E782924A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revision>81</cp:revision>
  <dcterms:created xsi:type="dcterms:W3CDTF">2021-10-28T08:16:00Z</dcterms:created>
  <dcterms:modified xsi:type="dcterms:W3CDTF">2024-02-20T09:13:41Z</dcterms:modified>
</cp:coreProperties>
</file>