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AAAA8">
      <w:pPr>
        <w:jc w:val="center"/>
        <w:rPr>
          <w:rFonts w:hint="eastAsia" w:ascii="黑体" w:hAnsi="宋体" w:eastAsia="黑体"/>
          <w:w w:val="130"/>
          <w:sz w:val="24"/>
        </w:rPr>
      </w:pPr>
    </w:p>
    <w:p w14:paraId="35B0C695">
      <w:pPr>
        <w:jc w:val="center"/>
        <w:rPr>
          <w:rFonts w:hint="eastAsia" w:ascii="黑体" w:hAnsi="宋体" w:eastAsia="黑体"/>
          <w:w w:val="130"/>
          <w:sz w:val="24"/>
        </w:rPr>
      </w:pPr>
    </w:p>
    <w:p w14:paraId="1A1BF889">
      <w:pPr>
        <w:jc w:val="center"/>
        <w:rPr>
          <w:rFonts w:hint="eastAsia" w:ascii="黑体" w:hAnsi="宋体" w:eastAsia="黑体"/>
          <w:w w:val="130"/>
          <w:sz w:val="24"/>
        </w:rPr>
      </w:pPr>
      <w:r>
        <w:rPr>
          <w:rFonts w:hint="eastAsia" w:ascii="宋体" w:hAnsi="宋体"/>
          <w:sz w:val="18"/>
        </w:rPr>
        <w:drawing>
          <wp:anchor distT="0" distB="0" distL="114300" distR="114300" simplePos="0" relativeHeight="251662336" behindDoc="0" locked="0" layoutInCell="1" allowOverlap="1">
            <wp:simplePos x="0" y="0"/>
            <wp:positionH relativeFrom="column">
              <wp:posOffset>1019810</wp:posOffset>
            </wp:positionH>
            <wp:positionV relativeFrom="paragraph">
              <wp:posOffset>1270</wp:posOffset>
            </wp:positionV>
            <wp:extent cx="3290570" cy="915670"/>
            <wp:effectExtent l="0" t="0" r="1270" b="13970"/>
            <wp:wrapSquare wrapText="bothSides"/>
            <wp:docPr id="33" name="图片 2" descr="横排带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descr="横排带英文"/>
                    <pic:cNvPicPr>
                      <a:picLocks noChangeAspect="1"/>
                    </pic:cNvPicPr>
                  </pic:nvPicPr>
                  <pic:blipFill>
                    <a:blip r:embed="rId13"/>
                    <a:stretch>
                      <a:fillRect/>
                    </a:stretch>
                  </pic:blipFill>
                  <pic:spPr>
                    <a:xfrm>
                      <a:off x="0" y="0"/>
                      <a:ext cx="3290570" cy="915670"/>
                    </a:xfrm>
                    <a:prstGeom prst="rect">
                      <a:avLst/>
                    </a:prstGeom>
                    <a:noFill/>
                    <a:ln>
                      <a:noFill/>
                    </a:ln>
                  </pic:spPr>
                </pic:pic>
              </a:graphicData>
            </a:graphic>
          </wp:anchor>
        </w:drawing>
      </w:r>
    </w:p>
    <w:p w14:paraId="153DBA30">
      <w:pPr>
        <w:jc w:val="center"/>
        <w:rPr>
          <w:rFonts w:hint="eastAsia" w:ascii="黑体" w:hAnsi="宋体" w:eastAsia="黑体"/>
          <w:w w:val="130"/>
          <w:sz w:val="24"/>
        </w:rPr>
      </w:pPr>
    </w:p>
    <w:p w14:paraId="3AB45B2F">
      <w:pPr>
        <w:jc w:val="left"/>
        <w:rPr>
          <w:rFonts w:hint="eastAsia" w:ascii="宋体" w:hAnsi="宋体"/>
          <w:sz w:val="18"/>
        </w:rPr>
      </w:pPr>
      <w:r>
        <w:rPr>
          <w:rFonts w:hint="eastAsia" w:ascii="宋体" w:hAnsi="宋体"/>
          <w:sz w:val="18"/>
        </w:rPr>
        <w:t xml:space="preserve">              </w:t>
      </w:r>
    </w:p>
    <w:p w14:paraId="2B4D0F26">
      <w:pPr>
        <w:jc w:val="left"/>
        <w:rPr>
          <w:rFonts w:hint="eastAsia" w:ascii="宋体" w:hAnsi="宋体"/>
          <w:sz w:val="18"/>
        </w:rPr>
      </w:pPr>
    </w:p>
    <w:p w14:paraId="4381364D">
      <w:pPr>
        <w:rPr>
          <w:rFonts w:ascii="宋体" w:hAnsi="宋体"/>
          <w:sz w:val="18"/>
        </w:rPr>
      </w:pPr>
    </w:p>
    <w:p w14:paraId="40C71C44">
      <w:pPr>
        <w:rPr>
          <w:rFonts w:ascii="宋体" w:hAnsi="宋体"/>
          <w:sz w:val="18"/>
        </w:rPr>
      </w:pPr>
      <w:r>
        <w:rPr>
          <w:rFonts w:hint="eastAsia" w:ascii="黑体" w:hAnsi="宋体" w:eastAsia="黑体"/>
          <w:sz w:val="24"/>
        </w:rPr>
        <mc:AlternateContent>
          <mc:Choice Requires="wps">
            <w:drawing>
              <wp:anchor distT="0" distB="0" distL="114300" distR="114300" simplePos="0" relativeHeight="251661312" behindDoc="0" locked="0" layoutInCell="1" allowOverlap="1">
                <wp:simplePos x="0" y="0"/>
                <wp:positionH relativeFrom="column">
                  <wp:posOffset>405130</wp:posOffset>
                </wp:positionH>
                <wp:positionV relativeFrom="paragraph">
                  <wp:posOffset>186690</wp:posOffset>
                </wp:positionV>
                <wp:extent cx="5001260" cy="891540"/>
                <wp:effectExtent l="0" t="0" r="0" b="0"/>
                <wp:wrapSquare wrapText="bothSides"/>
                <wp:docPr id="36" name="文本框 36"/>
                <wp:cNvGraphicFramePr/>
                <a:graphic xmlns:a="http://schemas.openxmlformats.org/drawingml/2006/main">
                  <a:graphicData uri="http://schemas.microsoft.com/office/word/2010/wordprocessingShape">
                    <wps:wsp>
                      <wps:cNvSpPr txBox="1"/>
                      <wps:spPr>
                        <a:xfrm>
                          <a:off x="0" y="0"/>
                          <a:ext cx="5001260" cy="891540"/>
                        </a:xfrm>
                        <a:prstGeom prst="rect">
                          <a:avLst/>
                        </a:prstGeom>
                        <a:noFill/>
                        <a:ln>
                          <a:noFill/>
                        </a:ln>
                      </wps:spPr>
                      <wps:txbx>
                        <w:txbxContent>
                          <w:p w14:paraId="2E862B42">
                            <w:pPr>
                              <w:jc w:val="center"/>
                              <w:rPr>
                                <w:rFonts w:hint="eastAsia" w:ascii="楷体_GB2312" w:hAnsi="宋体" w:eastAsia="楷体_GB2312"/>
                                <w:sz w:val="72"/>
                                <w:szCs w:val="18"/>
                              </w:rPr>
                            </w:pPr>
                            <w:r>
                              <w:rPr>
                                <w:rFonts w:hint="eastAsia" w:ascii="楷体_GB2312" w:hAnsi="宋体" w:eastAsia="楷体_GB2312"/>
                                <w:sz w:val="72"/>
                              </w:rPr>
                              <w:t>毕业设计报告</w:t>
                            </w:r>
                          </w:p>
                        </w:txbxContent>
                      </wps:txbx>
                      <wps:bodyPr upright="1"/>
                    </wps:wsp>
                  </a:graphicData>
                </a:graphic>
              </wp:anchor>
            </w:drawing>
          </mc:Choice>
          <mc:Fallback>
            <w:pict>
              <v:shape id="_x0000_s1026" o:spid="_x0000_s1026" o:spt="202" type="#_x0000_t202" style="position:absolute;left:0pt;margin-left:31.9pt;margin-top:14.7pt;height:70.2pt;width:393.8pt;mso-wrap-distance-bottom:0pt;mso-wrap-distance-left:9pt;mso-wrap-distance-right:9pt;mso-wrap-distance-top:0pt;z-index:251661312;mso-width-relative:page;mso-height-relative:page;" filled="f" stroked="f" coordsize="21600,21600" o:gfxdata="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KQOMUvX&#10;AAAACQEAAA8AAAAAAAAAAQAgAAAAIgAAAGRycy9kb3ducmV2LnhtbFBLAQIUABQAAAAIAIdO4kAP&#10;VN2OrwEAAFADAAAOAAAAAAAAAAEAIAAAACYBAABkcnMvZTJvRG9jLnhtbFBLBQYAAAAABgAGAFkB&#10;AABHBQAAAAA=&#10;">
                <v:fill on="f" focussize="0,0"/>
                <v:stroke on="f"/>
                <v:imagedata o:title=""/>
                <o:lock v:ext="edit" aspectratio="f"/>
                <v:textbox>
                  <w:txbxContent>
                    <w:p w14:paraId="2E862B42">
                      <w:pPr>
                        <w:jc w:val="center"/>
                        <w:rPr>
                          <w:rFonts w:hint="eastAsia" w:ascii="楷体_GB2312" w:hAnsi="宋体" w:eastAsia="楷体_GB2312"/>
                          <w:sz w:val="72"/>
                          <w:szCs w:val="18"/>
                        </w:rPr>
                      </w:pPr>
                      <w:r>
                        <w:rPr>
                          <w:rFonts w:hint="eastAsia" w:ascii="楷体_GB2312" w:hAnsi="宋体" w:eastAsia="楷体_GB2312"/>
                          <w:sz w:val="72"/>
                        </w:rPr>
                        <w:t>毕业设计报告</w:t>
                      </w:r>
                    </w:p>
                  </w:txbxContent>
                </v:textbox>
                <w10:wrap type="square"/>
              </v:shape>
            </w:pict>
          </mc:Fallback>
        </mc:AlternateContent>
      </w:r>
    </w:p>
    <w:p w14:paraId="546836E9">
      <w:pPr>
        <w:rPr>
          <w:rFonts w:ascii="宋体" w:hAnsi="宋体"/>
          <w:sz w:val="18"/>
        </w:rPr>
      </w:pPr>
    </w:p>
    <w:p w14:paraId="472DCEFE">
      <w:pPr>
        <w:rPr>
          <w:rFonts w:ascii="宋体" w:hAnsi="宋体"/>
          <w:sz w:val="18"/>
        </w:rPr>
      </w:pPr>
    </w:p>
    <w:p w14:paraId="65D7A6A5">
      <w:pPr>
        <w:tabs>
          <w:tab w:val="left" w:pos="720"/>
        </w:tabs>
        <w:rPr>
          <w:rFonts w:hint="eastAsia" w:ascii="宋体" w:hAnsi="宋体"/>
          <w:sz w:val="18"/>
        </w:rPr>
      </w:pPr>
      <w:r>
        <w:rPr>
          <w:rFonts w:ascii="宋体" w:hAnsi="宋体"/>
          <w:sz w:val="18"/>
        </w:rPr>
        <w:tab/>
      </w:r>
    </w:p>
    <w:p w14:paraId="0AC7F7F0">
      <w:pPr>
        <w:tabs>
          <w:tab w:val="left" w:pos="720"/>
        </w:tabs>
        <w:rPr>
          <w:rFonts w:hint="eastAsia" w:ascii="宋体" w:hAnsi="宋体"/>
          <w:sz w:val="18"/>
        </w:rPr>
      </w:pPr>
    </w:p>
    <w:p w14:paraId="05D20FE9">
      <w:pPr>
        <w:tabs>
          <w:tab w:val="left" w:pos="720"/>
        </w:tabs>
        <w:rPr>
          <w:rFonts w:hint="eastAsia" w:ascii="宋体" w:hAnsi="宋体"/>
          <w:sz w:val="18"/>
        </w:rPr>
      </w:pPr>
    </w:p>
    <w:p w14:paraId="12EB0C2A">
      <w:pPr>
        <w:tabs>
          <w:tab w:val="left" w:pos="720"/>
        </w:tabs>
        <w:rPr>
          <w:rFonts w:hint="eastAsia" w:ascii="宋体" w:hAnsi="宋体"/>
          <w:sz w:val="18"/>
        </w:rPr>
      </w:pPr>
    </w:p>
    <w:p w14:paraId="05433FD0">
      <w:pPr>
        <w:tabs>
          <w:tab w:val="left" w:pos="720"/>
        </w:tabs>
        <w:rPr>
          <w:rFonts w:hint="eastAsia" w:ascii="宋体" w:hAnsi="宋体"/>
          <w:sz w:val="18"/>
        </w:rPr>
      </w:pPr>
    </w:p>
    <w:p w14:paraId="46B55783">
      <w:pPr>
        <w:tabs>
          <w:tab w:val="left" w:pos="720"/>
        </w:tabs>
        <w:rPr>
          <w:rFonts w:hint="eastAsia" w:ascii="宋体" w:hAnsi="宋体"/>
          <w:sz w:val="18"/>
        </w:rPr>
      </w:pPr>
      <w:r>
        <w:rPr>
          <w:rFonts w:hint="eastAsia" w:ascii="宋体" w:hAnsi="宋体"/>
          <w:sz w:val="18"/>
        </w:rPr>
        <w:t xml:space="preserve">      </w:t>
      </w:r>
    </w:p>
    <w:tbl>
      <w:tblPr>
        <w:tblStyle w:val="14"/>
        <w:tblW w:w="0" w:type="auto"/>
        <w:jc w:val="center"/>
        <w:tblLayout w:type="fixed"/>
        <w:tblCellMar>
          <w:top w:w="0" w:type="dxa"/>
          <w:left w:w="108" w:type="dxa"/>
          <w:bottom w:w="0" w:type="dxa"/>
          <w:right w:w="108" w:type="dxa"/>
        </w:tblCellMar>
      </w:tblPr>
      <w:tblGrid>
        <w:gridCol w:w="2102"/>
        <w:gridCol w:w="4939"/>
      </w:tblGrid>
      <w:tr w14:paraId="01BEED09">
        <w:tblPrEx>
          <w:tblCellMar>
            <w:top w:w="0" w:type="dxa"/>
            <w:left w:w="108" w:type="dxa"/>
            <w:bottom w:w="0" w:type="dxa"/>
            <w:right w:w="108" w:type="dxa"/>
          </w:tblCellMar>
        </w:tblPrEx>
        <w:trPr>
          <w:trHeight w:val="680" w:hRule="atLeast"/>
          <w:jc w:val="center"/>
        </w:trPr>
        <w:tc>
          <w:tcPr>
            <w:tcW w:w="2102" w:type="dxa"/>
            <w:noWrap w:val="0"/>
            <w:vAlign w:val="bottom"/>
          </w:tcPr>
          <w:p w14:paraId="5F22D069">
            <w:pPr>
              <w:spacing w:line="400" w:lineRule="exact"/>
              <w:jc w:val="center"/>
              <w:rPr>
                <w:rFonts w:hint="eastAsia" w:ascii="黑体" w:hAnsi="宋体" w:eastAsia="黑体"/>
                <w:b/>
                <w:sz w:val="28"/>
              </w:rPr>
            </w:pPr>
            <w:r>
              <w:rPr>
                <w:rFonts w:hint="eastAsia" w:ascii="黑体" w:hAnsi="宋体" w:eastAsia="黑体"/>
                <w:b/>
                <w:sz w:val="28"/>
              </w:rPr>
              <w:t>名    称：</w:t>
            </w:r>
          </w:p>
        </w:tc>
        <w:tc>
          <w:tcPr>
            <w:tcW w:w="4939" w:type="dxa"/>
            <w:tcBorders>
              <w:bottom w:val="single" w:color="auto" w:sz="6" w:space="0"/>
            </w:tcBorders>
            <w:noWrap w:val="0"/>
            <w:vAlign w:val="bottom"/>
          </w:tcPr>
          <w:p w14:paraId="5C8847B4">
            <w:pPr>
              <w:spacing w:line="400" w:lineRule="exact"/>
              <w:jc w:val="center"/>
              <w:rPr>
                <w:rFonts w:hint="eastAsia" w:ascii="宋体" w:hAnsi="宋体" w:eastAsia="宋体" w:cs="宋体"/>
                <w:b w:val="0"/>
                <w:bCs/>
                <w:sz w:val="30"/>
                <w:szCs w:val="30"/>
              </w:rPr>
            </w:pPr>
            <w:r>
              <w:rPr>
                <w:rFonts w:hint="eastAsia" w:ascii="宋体" w:hAnsi="宋体" w:eastAsia="宋体" w:cs="宋体"/>
                <w:b w:val="0"/>
                <w:bCs/>
                <w:sz w:val="30"/>
                <w:szCs w:val="30"/>
                <w:lang w:val="en-US" w:eastAsia="zh-CN"/>
              </w:rPr>
              <w:t>基于</w:t>
            </w:r>
            <w:r>
              <w:rPr>
                <w:rFonts w:hint="default" w:ascii="Times New Roman" w:hAnsi="Times New Roman" w:eastAsia="宋体" w:cs="Times New Roman"/>
                <w:b w:val="0"/>
                <w:bCs/>
                <w:sz w:val="30"/>
                <w:szCs w:val="30"/>
                <w:lang w:val="en-US" w:eastAsia="zh-CN"/>
              </w:rPr>
              <w:t>Hive</w:t>
            </w:r>
            <w:r>
              <w:rPr>
                <w:rFonts w:hint="eastAsia" w:ascii="宋体" w:hAnsi="宋体" w:eastAsia="宋体" w:cs="宋体"/>
                <w:b w:val="0"/>
                <w:bCs/>
                <w:sz w:val="30"/>
                <w:szCs w:val="30"/>
                <w:lang w:val="en-US" w:eastAsia="zh-CN"/>
              </w:rPr>
              <w:t>的电脑配件销量的数据分</w:t>
            </w:r>
          </w:p>
        </w:tc>
      </w:tr>
      <w:tr w14:paraId="5D16F435">
        <w:tblPrEx>
          <w:tblCellMar>
            <w:top w:w="0" w:type="dxa"/>
            <w:left w:w="108" w:type="dxa"/>
            <w:bottom w:w="0" w:type="dxa"/>
            <w:right w:w="108" w:type="dxa"/>
          </w:tblCellMar>
        </w:tblPrEx>
        <w:trPr>
          <w:trHeight w:val="890" w:hRule="atLeast"/>
          <w:jc w:val="center"/>
        </w:trPr>
        <w:tc>
          <w:tcPr>
            <w:tcW w:w="2102" w:type="dxa"/>
            <w:noWrap w:val="0"/>
            <w:vAlign w:val="bottom"/>
          </w:tcPr>
          <w:p w14:paraId="01C3B97B">
            <w:pPr>
              <w:spacing w:line="400" w:lineRule="exact"/>
              <w:jc w:val="center"/>
              <w:rPr>
                <w:rFonts w:hint="eastAsia" w:ascii="黑体" w:hAnsi="宋体" w:eastAsia="黑体"/>
                <w:b/>
                <w:sz w:val="28"/>
              </w:rPr>
            </w:pPr>
          </w:p>
        </w:tc>
        <w:tc>
          <w:tcPr>
            <w:tcW w:w="4939" w:type="dxa"/>
            <w:tcBorders>
              <w:top w:val="single" w:color="auto" w:sz="6" w:space="0"/>
              <w:bottom w:val="single" w:color="auto" w:sz="6" w:space="0"/>
            </w:tcBorders>
            <w:noWrap w:val="0"/>
            <w:vAlign w:val="bottom"/>
          </w:tcPr>
          <w:p w14:paraId="0B7BA5B2">
            <w:pPr>
              <w:spacing w:line="400" w:lineRule="exact"/>
              <w:jc w:val="left"/>
              <w:rPr>
                <w:rFonts w:hint="eastAsia" w:ascii="宋体" w:hAnsi="宋体" w:eastAsia="宋体" w:cs="宋体"/>
                <w:b w:val="0"/>
                <w:bCs/>
                <w:sz w:val="30"/>
                <w:szCs w:val="30"/>
              </w:rPr>
            </w:pPr>
            <w:r>
              <w:rPr>
                <w:rFonts w:hint="eastAsia" w:ascii="宋体" w:hAnsi="宋体" w:eastAsia="宋体" w:cs="宋体"/>
                <w:b w:val="0"/>
                <w:bCs/>
                <w:sz w:val="30"/>
                <w:szCs w:val="30"/>
                <w:lang w:val="en-US" w:eastAsia="zh-CN"/>
              </w:rPr>
              <w:t>析系统</w:t>
            </w:r>
          </w:p>
        </w:tc>
      </w:tr>
      <w:tr w14:paraId="296D817A">
        <w:tblPrEx>
          <w:tblCellMar>
            <w:top w:w="0" w:type="dxa"/>
            <w:left w:w="108" w:type="dxa"/>
            <w:bottom w:w="0" w:type="dxa"/>
            <w:right w:w="108" w:type="dxa"/>
          </w:tblCellMar>
        </w:tblPrEx>
        <w:trPr>
          <w:trHeight w:val="796" w:hRule="atLeast"/>
          <w:jc w:val="center"/>
        </w:trPr>
        <w:tc>
          <w:tcPr>
            <w:tcW w:w="2102" w:type="dxa"/>
            <w:noWrap w:val="0"/>
            <w:vAlign w:val="bottom"/>
          </w:tcPr>
          <w:p w14:paraId="69DA9743">
            <w:pPr>
              <w:spacing w:line="400" w:lineRule="exact"/>
              <w:jc w:val="center"/>
              <w:rPr>
                <w:rFonts w:hint="eastAsia" w:ascii="黑体" w:hAnsi="宋体" w:eastAsia="黑体"/>
                <w:b/>
                <w:sz w:val="28"/>
              </w:rPr>
            </w:pPr>
            <w:r>
              <w:rPr>
                <w:rFonts w:hint="eastAsia" w:ascii="黑体" w:hAnsi="宋体" w:eastAsia="黑体"/>
                <w:b/>
                <w:sz w:val="28"/>
              </w:rPr>
              <w:t>学    院：</w:t>
            </w:r>
          </w:p>
        </w:tc>
        <w:tc>
          <w:tcPr>
            <w:tcW w:w="4939" w:type="dxa"/>
            <w:tcBorders>
              <w:top w:val="single" w:color="auto" w:sz="6" w:space="0"/>
              <w:bottom w:val="single" w:color="auto" w:sz="6" w:space="0"/>
            </w:tcBorders>
            <w:noWrap w:val="0"/>
            <w:vAlign w:val="bottom"/>
          </w:tcPr>
          <w:p w14:paraId="29F1913A">
            <w:pPr>
              <w:spacing w:line="400" w:lineRule="exact"/>
              <w:jc w:val="center"/>
              <w:rPr>
                <w:rFonts w:hint="eastAsia" w:ascii="宋体" w:hAnsi="宋体" w:eastAsia="宋体" w:cs="宋体"/>
                <w:b w:val="0"/>
                <w:bCs/>
                <w:sz w:val="30"/>
                <w:szCs w:val="30"/>
                <w:lang w:val="en-US" w:eastAsia="zh-CN"/>
              </w:rPr>
            </w:pPr>
            <w:r>
              <w:rPr>
                <w:rFonts w:hint="eastAsia" w:ascii="宋体" w:hAnsi="宋体" w:eastAsia="宋体" w:cs="宋体"/>
                <w:b w:val="0"/>
                <w:bCs/>
                <w:sz w:val="30"/>
                <w:szCs w:val="30"/>
                <w:lang w:val="en-US" w:eastAsia="zh-CN"/>
              </w:rPr>
              <w:t>未来信息技术学院</w:t>
            </w:r>
          </w:p>
        </w:tc>
      </w:tr>
      <w:tr w14:paraId="5FC815CF">
        <w:tblPrEx>
          <w:tblCellMar>
            <w:top w:w="0" w:type="dxa"/>
            <w:left w:w="108" w:type="dxa"/>
            <w:bottom w:w="0" w:type="dxa"/>
            <w:right w:w="108" w:type="dxa"/>
          </w:tblCellMar>
        </w:tblPrEx>
        <w:trPr>
          <w:trHeight w:val="680" w:hRule="atLeast"/>
          <w:jc w:val="center"/>
        </w:trPr>
        <w:tc>
          <w:tcPr>
            <w:tcW w:w="2102" w:type="dxa"/>
            <w:noWrap w:val="0"/>
            <w:vAlign w:val="bottom"/>
          </w:tcPr>
          <w:p w14:paraId="19476F35">
            <w:pPr>
              <w:spacing w:line="400" w:lineRule="exact"/>
              <w:jc w:val="center"/>
              <w:rPr>
                <w:rFonts w:hint="eastAsia" w:ascii="黑体" w:hAnsi="宋体" w:eastAsia="黑体"/>
                <w:b/>
                <w:sz w:val="28"/>
              </w:rPr>
            </w:pPr>
            <w:r>
              <w:rPr>
                <w:rFonts w:hint="eastAsia" w:ascii="黑体" w:hAnsi="宋体" w:eastAsia="黑体"/>
                <w:b/>
                <w:sz w:val="28"/>
              </w:rPr>
              <w:t>专    业：</w:t>
            </w:r>
          </w:p>
        </w:tc>
        <w:tc>
          <w:tcPr>
            <w:tcW w:w="4939" w:type="dxa"/>
            <w:tcBorders>
              <w:top w:val="single" w:color="auto" w:sz="6" w:space="0"/>
              <w:bottom w:val="single" w:color="auto" w:sz="6" w:space="0"/>
            </w:tcBorders>
            <w:noWrap w:val="0"/>
            <w:vAlign w:val="bottom"/>
          </w:tcPr>
          <w:p w14:paraId="49DC18BA">
            <w:pPr>
              <w:spacing w:line="400" w:lineRule="exact"/>
              <w:jc w:val="center"/>
              <w:rPr>
                <w:rFonts w:hint="eastAsia" w:ascii="宋体" w:hAnsi="宋体" w:eastAsia="宋体" w:cs="宋体"/>
                <w:b w:val="0"/>
                <w:bCs/>
                <w:sz w:val="30"/>
                <w:szCs w:val="30"/>
                <w:lang w:val="en-US" w:eastAsia="zh-CN"/>
              </w:rPr>
            </w:pPr>
            <w:r>
              <w:rPr>
                <w:rFonts w:hint="eastAsia" w:ascii="宋体" w:hAnsi="宋体" w:eastAsia="宋体" w:cs="宋体"/>
                <w:b w:val="0"/>
                <w:bCs/>
                <w:sz w:val="30"/>
                <w:szCs w:val="30"/>
                <w:lang w:val="en-US" w:eastAsia="zh-CN"/>
              </w:rPr>
              <w:t>软件工程</w:t>
            </w:r>
          </w:p>
        </w:tc>
      </w:tr>
      <w:tr w14:paraId="16B33772">
        <w:tblPrEx>
          <w:tblCellMar>
            <w:top w:w="0" w:type="dxa"/>
            <w:left w:w="108" w:type="dxa"/>
            <w:bottom w:w="0" w:type="dxa"/>
            <w:right w:w="108" w:type="dxa"/>
          </w:tblCellMar>
        </w:tblPrEx>
        <w:trPr>
          <w:trHeight w:val="680" w:hRule="atLeast"/>
          <w:jc w:val="center"/>
        </w:trPr>
        <w:tc>
          <w:tcPr>
            <w:tcW w:w="2102" w:type="dxa"/>
            <w:noWrap w:val="0"/>
            <w:vAlign w:val="bottom"/>
          </w:tcPr>
          <w:p w14:paraId="0972AFD2">
            <w:pPr>
              <w:spacing w:line="400" w:lineRule="exact"/>
              <w:jc w:val="center"/>
              <w:rPr>
                <w:rFonts w:hint="eastAsia" w:ascii="黑体" w:hAnsi="宋体" w:eastAsia="黑体"/>
                <w:b/>
                <w:sz w:val="28"/>
              </w:rPr>
            </w:pPr>
            <w:r>
              <w:rPr>
                <w:rFonts w:hint="eastAsia" w:ascii="黑体" w:hAnsi="宋体" w:eastAsia="黑体"/>
                <w:b/>
                <w:sz w:val="28"/>
              </w:rPr>
              <w:t>班    级：</w:t>
            </w:r>
          </w:p>
        </w:tc>
        <w:tc>
          <w:tcPr>
            <w:tcW w:w="4939" w:type="dxa"/>
            <w:tcBorders>
              <w:top w:val="single" w:color="auto" w:sz="6" w:space="0"/>
              <w:bottom w:val="single" w:color="auto" w:sz="6" w:space="0"/>
            </w:tcBorders>
            <w:noWrap w:val="0"/>
            <w:vAlign w:val="bottom"/>
          </w:tcPr>
          <w:p w14:paraId="39642A43">
            <w:pPr>
              <w:spacing w:line="400" w:lineRule="exact"/>
              <w:jc w:val="center"/>
              <w:rPr>
                <w:rFonts w:hint="eastAsia" w:ascii="宋体" w:hAnsi="宋体" w:eastAsia="宋体" w:cs="宋体"/>
                <w:b w:val="0"/>
                <w:bCs/>
                <w:sz w:val="30"/>
                <w:szCs w:val="30"/>
                <w:lang w:val="en-US" w:eastAsia="zh-CN"/>
              </w:rPr>
            </w:pPr>
            <w:r>
              <w:rPr>
                <w:rFonts w:hint="eastAsia" w:ascii="宋体" w:hAnsi="宋体" w:eastAsia="宋体" w:cs="宋体"/>
                <w:b w:val="0"/>
                <w:bCs/>
                <w:sz w:val="30"/>
                <w:szCs w:val="30"/>
                <w:lang w:val="en-US" w:eastAsia="zh-CN"/>
              </w:rPr>
              <w:t>二班</w:t>
            </w:r>
          </w:p>
        </w:tc>
      </w:tr>
      <w:tr w14:paraId="4A84FFA6">
        <w:tblPrEx>
          <w:tblCellMar>
            <w:top w:w="0" w:type="dxa"/>
            <w:left w:w="108" w:type="dxa"/>
            <w:bottom w:w="0" w:type="dxa"/>
            <w:right w:w="108" w:type="dxa"/>
          </w:tblCellMar>
        </w:tblPrEx>
        <w:trPr>
          <w:trHeight w:val="680" w:hRule="atLeast"/>
          <w:jc w:val="center"/>
        </w:trPr>
        <w:tc>
          <w:tcPr>
            <w:tcW w:w="2102" w:type="dxa"/>
            <w:noWrap w:val="0"/>
            <w:vAlign w:val="bottom"/>
          </w:tcPr>
          <w:p w14:paraId="3EFF7112">
            <w:pPr>
              <w:spacing w:line="400" w:lineRule="exact"/>
              <w:jc w:val="center"/>
              <w:rPr>
                <w:rFonts w:hint="eastAsia" w:ascii="黑体" w:hAnsi="宋体" w:eastAsia="黑体"/>
                <w:b/>
                <w:sz w:val="28"/>
              </w:rPr>
            </w:pPr>
            <w:r>
              <w:rPr>
                <w:rFonts w:hint="eastAsia" w:ascii="黑体" w:hAnsi="宋体" w:eastAsia="黑体"/>
                <w:b/>
                <w:sz w:val="28"/>
              </w:rPr>
              <w:t>姓    名：</w:t>
            </w:r>
          </w:p>
        </w:tc>
        <w:tc>
          <w:tcPr>
            <w:tcW w:w="4939" w:type="dxa"/>
            <w:tcBorders>
              <w:top w:val="single" w:color="auto" w:sz="6" w:space="0"/>
              <w:bottom w:val="single" w:color="auto" w:sz="6" w:space="0"/>
            </w:tcBorders>
            <w:noWrap w:val="0"/>
            <w:vAlign w:val="bottom"/>
          </w:tcPr>
          <w:p w14:paraId="0DA088EF">
            <w:pPr>
              <w:spacing w:line="400" w:lineRule="exact"/>
              <w:jc w:val="center"/>
              <w:rPr>
                <w:rFonts w:hint="eastAsia" w:ascii="宋体" w:hAnsi="宋体" w:eastAsia="宋体" w:cs="宋体"/>
                <w:b w:val="0"/>
                <w:bCs/>
                <w:sz w:val="30"/>
                <w:szCs w:val="30"/>
                <w:lang w:val="en-US" w:eastAsia="zh-CN"/>
              </w:rPr>
            </w:pPr>
            <w:r>
              <w:rPr>
                <w:rFonts w:hint="eastAsia" w:ascii="宋体" w:hAnsi="宋体" w:eastAsia="宋体" w:cs="宋体"/>
                <w:b w:val="0"/>
                <w:bCs/>
                <w:sz w:val="30"/>
                <w:szCs w:val="30"/>
                <w:lang w:val="en-US" w:eastAsia="zh-CN"/>
              </w:rPr>
              <w:t>申博文</w:t>
            </w:r>
          </w:p>
        </w:tc>
      </w:tr>
      <w:tr w14:paraId="7CF5B474">
        <w:tblPrEx>
          <w:tblCellMar>
            <w:top w:w="0" w:type="dxa"/>
            <w:left w:w="108" w:type="dxa"/>
            <w:bottom w:w="0" w:type="dxa"/>
            <w:right w:w="108" w:type="dxa"/>
          </w:tblCellMar>
        </w:tblPrEx>
        <w:trPr>
          <w:trHeight w:val="680" w:hRule="atLeast"/>
          <w:jc w:val="center"/>
        </w:trPr>
        <w:tc>
          <w:tcPr>
            <w:tcW w:w="2102" w:type="dxa"/>
            <w:noWrap w:val="0"/>
            <w:vAlign w:val="bottom"/>
          </w:tcPr>
          <w:p w14:paraId="7A8A2F57">
            <w:pPr>
              <w:spacing w:line="400" w:lineRule="exact"/>
              <w:jc w:val="center"/>
              <w:rPr>
                <w:rFonts w:hint="eastAsia" w:ascii="黑体" w:hAnsi="宋体" w:eastAsia="黑体"/>
                <w:b/>
                <w:sz w:val="28"/>
              </w:rPr>
            </w:pPr>
            <w:r>
              <w:rPr>
                <w:rFonts w:hint="eastAsia" w:ascii="黑体" w:hAnsi="宋体" w:eastAsia="黑体"/>
                <w:b/>
                <w:sz w:val="28"/>
              </w:rPr>
              <w:t>学    号：</w:t>
            </w:r>
          </w:p>
        </w:tc>
        <w:tc>
          <w:tcPr>
            <w:tcW w:w="4939" w:type="dxa"/>
            <w:tcBorders>
              <w:top w:val="single" w:color="auto" w:sz="6" w:space="0"/>
              <w:bottom w:val="single" w:color="auto" w:sz="6" w:space="0"/>
            </w:tcBorders>
            <w:noWrap w:val="0"/>
            <w:vAlign w:val="bottom"/>
          </w:tcPr>
          <w:p w14:paraId="694FF460">
            <w:pPr>
              <w:spacing w:line="400" w:lineRule="exact"/>
              <w:jc w:val="center"/>
              <w:rPr>
                <w:rFonts w:hint="default" w:ascii="宋体" w:hAnsi="宋体" w:eastAsia="宋体" w:cs="宋体"/>
                <w:b w:val="0"/>
                <w:bCs/>
                <w:sz w:val="30"/>
                <w:szCs w:val="30"/>
                <w:lang w:val="en-US" w:eastAsia="zh-CN"/>
              </w:rPr>
            </w:pPr>
            <w:r>
              <w:rPr>
                <w:rFonts w:hint="default" w:ascii="Times New Roman" w:hAnsi="Times New Roman" w:eastAsia="宋体" w:cs="Times New Roman"/>
                <w:b w:val="0"/>
                <w:bCs/>
                <w:sz w:val="30"/>
                <w:szCs w:val="30"/>
                <w:lang w:val="en-US" w:eastAsia="zh-CN"/>
              </w:rPr>
              <w:t>20211308064</w:t>
            </w:r>
          </w:p>
        </w:tc>
      </w:tr>
      <w:tr w14:paraId="0814EC03">
        <w:tblPrEx>
          <w:tblCellMar>
            <w:top w:w="0" w:type="dxa"/>
            <w:left w:w="108" w:type="dxa"/>
            <w:bottom w:w="0" w:type="dxa"/>
            <w:right w:w="108" w:type="dxa"/>
          </w:tblCellMar>
        </w:tblPrEx>
        <w:trPr>
          <w:trHeight w:val="680" w:hRule="atLeast"/>
          <w:jc w:val="center"/>
        </w:trPr>
        <w:tc>
          <w:tcPr>
            <w:tcW w:w="2102" w:type="dxa"/>
            <w:noWrap w:val="0"/>
            <w:vAlign w:val="bottom"/>
          </w:tcPr>
          <w:p w14:paraId="2C0FAFE7">
            <w:pPr>
              <w:spacing w:line="400" w:lineRule="exact"/>
              <w:jc w:val="center"/>
              <w:rPr>
                <w:rFonts w:hint="eastAsia" w:ascii="黑体" w:hAnsi="宋体" w:eastAsia="黑体"/>
                <w:b/>
                <w:sz w:val="28"/>
              </w:rPr>
            </w:pPr>
            <w:r>
              <w:rPr>
                <w:rFonts w:hint="eastAsia" w:ascii="黑体" w:hAnsi="宋体" w:eastAsia="黑体"/>
                <w:b/>
                <w:sz w:val="28"/>
              </w:rPr>
              <w:t>指导教师：</w:t>
            </w:r>
          </w:p>
        </w:tc>
        <w:tc>
          <w:tcPr>
            <w:tcW w:w="4939" w:type="dxa"/>
            <w:tcBorders>
              <w:top w:val="single" w:color="auto" w:sz="6" w:space="0"/>
              <w:bottom w:val="single" w:color="auto" w:sz="6" w:space="0"/>
            </w:tcBorders>
            <w:noWrap w:val="0"/>
            <w:vAlign w:val="bottom"/>
          </w:tcPr>
          <w:p w14:paraId="728FA450">
            <w:pPr>
              <w:spacing w:line="400" w:lineRule="exact"/>
              <w:jc w:val="center"/>
              <w:rPr>
                <w:rFonts w:hint="eastAsia" w:ascii="宋体" w:hAnsi="宋体" w:eastAsia="宋体" w:cs="宋体"/>
                <w:b w:val="0"/>
                <w:bCs/>
                <w:sz w:val="30"/>
                <w:szCs w:val="30"/>
                <w:lang w:val="en-US" w:eastAsia="zh-CN"/>
              </w:rPr>
            </w:pPr>
            <w:r>
              <w:rPr>
                <w:rFonts w:hint="default" w:ascii="宋体" w:hAnsi="宋体" w:eastAsia="宋体" w:cs="宋体"/>
                <w:b w:val="0"/>
                <w:bCs/>
                <w:sz w:val="30"/>
                <w:szCs w:val="30"/>
                <w:lang w:val="en-US" w:eastAsia="zh-CN"/>
              </w:rPr>
              <w:t>金庆勇</w:t>
            </w:r>
            <w:bookmarkStart w:id="237" w:name="_GoBack"/>
            <w:bookmarkEnd w:id="237"/>
          </w:p>
        </w:tc>
      </w:tr>
      <w:tr w14:paraId="78242D67">
        <w:tblPrEx>
          <w:tblCellMar>
            <w:top w:w="0" w:type="dxa"/>
            <w:left w:w="108" w:type="dxa"/>
            <w:bottom w:w="0" w:type="dxa"/>
            <w:right w:w="108" w:type="dxa"/>
          </w:tblCellMar>
        </w:tblPrEx>
        <w:trPr>
          <w:trHeight w:val="680" w:hRule="atLeast"/>
          <w:jc w:val="center"/>
        </w:trPr>
        <w:tc>
          <w:tcPr>
            <w:tcW w:w="2102" w:type="dxa"/>
            <w:noWrap w:val="0"/>
            <w:vAlign w:val="bottom"/>
          </w:tcPr>
          <w:p w14:paraId="74934FCD">
            <w:pPr>
              <w:spacing w:line="400" w:lineRule="exact"/>
              <w:jc w:val="center"/>
              <w:rPr>
                <w:rFonts w:hint="default" w:ascii="黑体" w:hAnsi="宋体" w:eastAsia="黑体"/>
                <w:b/>
                <w:sz w:val="28"/>
                <w:lang w:val="en-US" w:eastAsia="zh-CN"/>
              </w:rPr>
            </w:pPr>
            <w:r>
              <w:rPr>
                <w:rFonts w:hint="eastAsia" w:ascii="黑体" w:hAnsi="宋体" w:eastAsia="黑体"/>
                <w:b/>
                <w:sz w:val="28"/>
                <w:lang w:val="en-US" w:eastAsia="zh-CN"/>
              </w:rPr>
              <w:t>企业指导教师：</w:t>
            </w:r>
          </w:p>
        </w:tc>
        <w:tc>
          <w:tcPr>
            <w:tcW w:w="4939" w:type="dxa"/>
            <w:tcBorders>
              <w:top w:val="single" w:color="auto" w:sz="6" w:space="0"/>
              <w:bottom w:val="single" w:color="auto" w:sz="6" w:space="0"/>
            </w:tcBorders>
            <w:noWrap w:val="0"/>
            <w:vAlign w:val="bottom"/>
          </w:tcPr>
          <w:p w14:paraId="60F0D987">
            <w:pPr>
              <w:spacing w:line="400" w:lineRule="exact"/>
              <w:jc w:val="center"/>
              <w:rPr>
                <w:rFonts w:hint="eastAsia" w:ascii="宋体" w:hAnsi="宋体" w:eastAsia="宋体" w:cs="宋体"/>
                <w:b w:val="0"/>
                <w:bCs/>
                <w:sz w:val="30"/>
                <w:szCs w:val="30"/>
                <w:lang w:val="en-US" w:eastAsia="zh-CN"/>
              </w:rPr>
            </w:pPr>
            <w:r>
              <w:rPr>
                <w:rFonts w:hint="eastAsia" w:ascii="宋体" w:hAnsi="宋体" w:eastAsia="宋体" w:cs="宋体"/>
                <w:b w:val="0"/>
                <w:bCs/>
                <w:sz w:val="30"/>
                <w:szCs w:val="30"/>
                <w:lang w:val="en-US" w:eastAsia="zh-CN"/>
              </w:rPr>
              <w:t>郭曙娟</w:t>
            </w:r>
          </w:p>
        </w:tc>
      </w:tr>
      <w:tr w14:paraId="77D4EB76">
        <w:tblPrEx>
          <w:tblCellMar>
            <w:top w:w="0" w:type="dxa"/>
            <w:left w:w="108" w:type="dxa"/>
            <w:bottom w:w="0" w:type="dxa"/>
            <w:right w:w="108" w:type="dxa"/>
          </w:tblCellMar>
        </w:tblPrEx>
        <w:trPr>
          <w:trHeight w:val="680" w:hRule="atLeast"/>
          <w:jc w:val="center"/>
        </w:trPr>
        <w:tc>
          <w:tcPr>
            <w:tcW w:w="2102" w:type="dxa"/>
            <w:noWrap w:val="0"/>
            <w:vAlign w:val="bottom"/>
          </w:tcPr>
          <w:p w14:paraId="3D641D5F">
            <w:pPr>
              <w:spacing w:line="400" w:lineRule="exact"/>
              <w:jc w:val="center"/>
              <w:rPr>
                <w:rFonts w:hint="default" w:ascii="黑体" w:hAnsi="宋体" w:eastAsia="黑体"/>
                <w:b/>
                <w:sz w:val="28"/>
                <w:lang w:val="en-US" w:eastAsia="zh-CN"/>
              </w:rPr>
            </w:pPr>
            <w:r>
              <w:rPr>
                <w:rFonts w:hint="eastAsia" w:ascii="黑体" w:hAnsi="宋体" w:eastAsia="黑体"/>
                <w:b/>
                <w:sz w:val="28"/>
                <w:lang w:val="en-US" w:eastAsia="zh-CN"/>
              </w:rPr>
              <w:t>企业名称：</w:t>
            </w:r>
          </w:p>
        </w:tc>
        <w:tc>
          <w:tcPr>
            <w:tcW w:w="4939" w:type="dxa"/>
            <w:tcBorders>
              <w:top w:val="single" w:color="auto" w:sz="6" w:space="0"/>
              <w:bottom w:val="single" w:color="auto" w:sz="6" w:space="0"/>
            </w:tcBorders>
            <w:noWrap w:val="0"/>
            <w:vAlign w:val="bottom"/>
          </w:tcPr>
          <w:p w14:paraId="0A0781F5">
            <w:pPr>
              <w:spacing w:line="400" w:lineRule="exact"/>
              <w:jc w:val="center"/>
              <w:rPr>
                <w:rFonts w:hint="eastAsia" w:ascii="宋体" w:hAnsi="宋体" w:eastAsia="宋体" w:cs="宋体"/>
                <w:b w:val="0"/>
                <w:bCs/>
                <w:sz w:val="30"/>
                <w:szCs w:val="30"/>
                <w:lang w:val="en-US" w:eastAsia="zh-CN"/>
              </w:rPr>
            </w:pPr>
            <w:r>
              <w:rPr>
                <w:rFonts w:hint="eastAsia" w:ascii="宋体" w:hAnsi="宋体" w:eastAsia="宋体" w:cs="宋体"/>
                <w:b w:val="0"/>
                <w:bCs/>
                <w:sz w:val="30"/>
                <w:szCs w:val="30"/>
                <w:lang w:val="en-US" w:eastAsia="zh-CN"/>
              </w:rPr>
              <w:t>保定中研软件科技有限公司</w:t>
            </w:r>
          </w:p>
        </w:tc>
      </w:tr>
    </w:tbl>
    <w:p w14:paraId="273C5846">
      <w:pPr>
        <w:jc w:val="center"/>
        <w:rPr>
          <w:rFonts w:hint="eastAsia" w:ascii="黑体" w:hAnsi="宋体" w:eastAsia="黑体"/>
          <w:w w:val="130"/>
        </w:rPr>
      </w:pPr>
    </w:p>
    <w:p w14:paraId="753CA833">
      <w:pPr>
        <w:jc w:val="center"/>
        <w:rPr>
          <w:rFonts w:hint="eastAsia" w:ascii="黑体" w:hAnsi="宋体" w:eastAsia="黑体"/>
          <w:w w:val="130"/>
        </w:rPr>
      </w:pPr>
    </w:p>
    <w:tbl>
      <w:tblPr>
        <w:tblStyle w:val="14"/>
        <w:tblW w:w="0" w:type="auto"/>
        <w:jc w:val="center"/>
        <w:tblLayout w:type="fixed"/>
        <w:tblCellMar>
          <w:top w:w="0" w:type="dxa"/>
          <w:left w:w="108" w:type="dxa"/>
          <w:bottom w:w="0" w:type="dxa"/>
          <w:right w:w="108" w:type="dxa"/>
        </w:tblCellMar>
      </w:tblPr>
      <w:tblGrid>
        <w:gridCol w:w="900"/>
        <w:gridCol w:w="540"/>
        <w:gridCol w:w="822"/>
        <w:gridCol w:w="527"/>
        <w:gridCol w:w="865"/>
        <w:gridCol w:w="606"/>
      </w:tblGrid>
      <w:tr w14:paraId="01DCF43D">
        <w:tblPrEx>
          <w:tblCellMar>
            <w:top w:w="0" w:type="dxa"/>
            <w:left w:w="108" w:type="dxa"/>
            <w:bottom w:w="0" w:type="dxa"/>
            <w:right w:w="108" w:type="dxa"/>
          </w:tblCellMar>
        </w:tblPrEx>
        <w:trPr>
          <w:jc w:val="center"/>
        </w:trPr>
        <w:tc>
          <w:tcPr>
            <w:tcW w:w="900" w:type="dxa"/>
            <w:noWrap w:val="0"/>
            <w:vAlign w:val="top"/>
          </w:tcPr>
          <w:p w14:paraId="1007AB41">
            <w:pPr>
              <w:jc w:val="center"/>
              <w:rPr>
                <w:rFonts w:hint="default" w:ascii="Times New Roman" w:hAnsi="Times New Roman" w:eastAsia="楷体_GB2312" w:cs="Times New Roman"/>
                <w:lang w:val="en-US" w:eastAsia="zh-CN"/>
              </w:rPr>
            </w:pPr>
            <w:r>
              <w:rPr>
                <w:rFonts w:hint="default" w:ascii="Times New Roman" w:hAnsi="Times New Roman" w:eastAsia="楷体_GB2312" w:cs="Times New Roman"/>
                <w:lang w:val="en-US" w:eastAsia="zh-CN"/>
              </w:rPr>
              <w:t>2025</w:t>
            </w:r>
          </w:p>
        </w:tc>
        <w:tc>
          <w:tcPr>
            <w:tcW w:w="540" w:type="dxa"/>
            <w:noWrap w:val="0"/>
            <w:vAlign w:val="center"/>
          </w:tcPr>
          <w:p w14:paraId="40C85BA7">
            <w:pPr>
              <w:jc w:val="center"/>
              <w:rPr>
                <w:rFonts w:hint="default" w:ascii="Times New Roman" w:hAnsi="Times New Roman" w:eastAsia="楷体_GB2312" w:cs="Times New Roman"/>
              </w:rPr>
            </w:pPr>
            <w:r>
              <w:rPr>
                <w:rFonts w:hint="default" w:ascii="Times New Roman" w:hAnsi="Times New Roman" w:eastAsia="楷体_GB2312" w:cs="Times New Roman"/>
              </w:rPr>
              <w:t>年</w:t>
            </w:r>
          </w:p>
        </w:tc>
        <w:tc>
          <w:tcPr>
            <w:tcW w:w="822" w:type="dxa"/>
            <w:noWrap w:val="0"/>
            <w:vAlign w:val="top"/>
          </w:tcPr>
          <w:p w14:paraId="5A673BC3">
            <w:pPr>
              <w:jc w:val="center"/>
              <w:rPr>
                <w:rFonts w:hint="default" w:ascii="Times New Roman" w:hAnsi="Times New Roman" w:eastAsia="楷体_GB2312" w:cs="Times New Roman"/>
                <w:lang w:val="en-US" w:eastAsia="zh-CN"/>
              </w:rPr>
            </w:pPr>
            <w:r>
              <w:rPr>
                <w:rFonts w:hint="default" w:ascii="Times New Roman" w:hAnsi="Times New Roman" w:eastAsia="楷体_GB2312" w:cs="Times New Roman"/>
                <w:lang w:val="en-US" w:eastAsia="zh-CN"/>
              </w:rPr>
              <w:t>5</w:t>
            </w:r>
          </w:p>
        </w:tc>
        <w:tc>
          <w:tcPr>
            <w:tcW w:w="527" w:type="dxa"/>
            <w:noWrap w:val="0"/>
            <w:vAlign w:val="top"/>
          </w:tcPr>
          <w:p w14:paraId="021B2B91">
            <w:pPr>
              <w:jc w:val="center"/>
              <w:rPr>
                <w:rFonts w:hint="default" w:ascii="Times New Roman" w:hAnsi="Times New Roman" w:eastAsia="楷体_GB2312" w:cs="Times New Roman"/>
              </w:rPr>
            </w:pPr>
            <w:r>
              <w:rPr>
                <w:rFonts w:hint="default" w:ascii="Times New Roman" w:hAnsi="Times New Roman" w:eastAsia="楷体_GB2312" w:cs="Times New Roman"/>
              </w:rPr>
              <w:t>月</w:t>
            </w:r>
          </w:p>
        </w:tc>
        <w:tc>
          <w:tcPr>
            <w:tcW w:w="865" w:type="dxa"/>
            <w:noWrap w:val="0"/>
            <w:vAlign w:val="top"/>
          </w:tcPr>
          <w:p w14:paraId="4CDFCBBE">
            <w:pPr>
              <w:jc w:val="center"/>
              <w:rPr>
                <w:rFonts w:hint="default" w:ascii="Times New Roman" w:hAnsi="Times New Roman" w:eastAsia="楷体_GB2312" w:cs="Times New Roman"/>
                <w:lang w:val="en-US" w:eastAsia="zh-CN"/>
              </w:rPr>
            </w:pPr>
            <w:r>
              <w:rPr>
                <w:rFonts w:hint="eastAsia" w:eastAsia="楷体_GB2312" w:cs="Times New Roman"/>
                <w:lang w:val="en-US" w:eastAsia="zh-CN"/>
              </w:rPr>
              <w:t>26</w:t>
            </w:r>
          </w:p>
        </w:tc>
        <w:tc>
          <w:tcPr>
            <w:tcW w:w="606" w:type="dxa"/>
            <w:noWrap w:val="0"/>
            <w:vAlign w:val="top"/>
          </w:tcPr>
          <w:p w14:paraId="370E859A">
            <w:pPr>
              <w:jc w:val="center"/>
              <w:rPr>
                <w:rFonts w:hint="eastAsia" w:ascii="楷体_GB2312" w:hAnsi="宋体" w:eastAsia="楷体_GB2312"/>
              </w:rPr>
            </w:pPr>
            <w:r>
              <w:rPr>
                <w:rFonts w:hint="eastAsia" w:ascii="楷体_GB2312" w:hAnsi="宋体" w:eastAsia="楷体_GB2312"/>
              </w:rPr>
              <w:t>日</w:t>
            </w:r>
          </w:p>
        </w:tc>
      </w:tr>
    </w:tbl>
    <w:p w14:paraId="3E1C9D2A">
      <w:pPr>
        <w:jc w:val="center"/>
        <w:rPr>
          <w:rFonts w:hint="default" w:ascii="Times New Roman" w:hAnsi="Times New Roman" w:eastAsia="黑体" w:cs="Times New Roman"/>
          <w:sz w:val="30"/>
          <w:szCs w:val="30"/>
        </w:rPr>
      </w:pPr>
    </w:p>
    <w:p w14:paraId="49388656">
      <w:pPr>
        <w:jc w:val="center"/>
        <w:rPr>
          <w:rFonts w:hint="default" w:ascii="Times New Roman" w:hAnsi="Times New Roman" w:eastAsia="黑体" w:cs="Times New Roman"/>
          <w:sz w:val="30"/>
          <w:szCs w:val="30"/>
        </w:rPr>
      </w:pPr>
      <w:r>
        <w:rPr>
          <w:rFonts w:hint="default" w:ascii="Times New Roman" w:hAnsi="Times New Roman" w:eastAsia="黑体" w:cs="Times New Roman"/>
          <w:sz w:val="30"/>
          <w:szCs w:val="30"/>
        </w:rPr>
        <w:t>学位论文原创性声明</w:t>
      </w:r>
    </w:p>
    <w:p w14:paraId="339AF837">
      <w:pPr>
        <w:jc w:val="left"/>
        <w:rPr>
          <w:rFonts w:hint="default" w:ascii="Times New Roman" w:hAnsi="Times New Roman" w:eastAsia="楷体" w:cs="Times New Roman"/>
          <w:sz w:val="30"/>
          <w:szCs w:val="30"/>
        </w:rPr>
      </w:pPr>
    </w:p>
    <w:p w14:paraId="36913FF1">
      <w:pPr>
        <w:spacing w:line="360" w:lineRule="auto"/>
        <w:ind w:firstLine="480"/>
        <w:jc w:val="left"/>
        <w:rPr>
          <w:rFonts w:hint="default" w:ascii="Times New Roman" w:hAnsi="Times New Roman" w:cs="Times New Roman"/>
          <w:sz w:val="24"/>
          <w:szCs w:val="24"/>
        </w:rPr>
      </w:pPr>
      <w:r>
        <w:rPr>
          <w:rFonts w:hint="default" w:ascii="Times New Roman" w:hAnsi="Times New Roman" w:cs="Times New Roman"/>
          <w:sz w:val="24"/>
          <w:szCs w:val="24"/>
        </w:rPr>
        <w:t>本人所提交的学位论文</w:t>
      </w:r>
      <w:r>
        <w:rPr>
          <w:rFonts w:hint="eastAsia" w:cs="Times New Roman"/>
          <w:sz w:val="24"/>
          <w:szCs w:val="24"/>
          <w:lang w:val="en-US" w:eastAsia="zh-CN"/>
        </w:rPr>
        <w:t>基于Hive的电脑配件销量的数据分析系统</w:t>
      </w:r>
      <w:r>
        <w:rPr>
          <w:rFonts w:hint="default" w:ascii="Times New Roman" w:hAnsi="Times New Roman" w:cs="Times New Roman"/>
          <w:sz w:val="24"/>
          <w:szCs w:val="24"/>
        </w:rPr>
        <w:t>，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4B95D237">
      <w:pPr>
        <w:spacing w:line="360" w:lineRule="auto"/>
        <w:ind w:firstLine="480"/>
        <w:jc w:val="left"/>
        <w:rPr>
          <w:rFonts w:hint="default" w:ascii="Times New Roman" w:hAnsi="Times New Roman" w:cs="Times New Roman"/>
          <w:sz w:val="24"/>
          <w:szCs w:val="24"/>
        </w:rPr>
      </w:pPr>
      <w:r>
        <w:rPr>
          <w:rFonts w:hint="default" w:ascii="Times New Roman" w:hAnsi="Times New Roman" w:cs="Times New Roman"/>
          <w:sz w:val="24"/>
          <w:szCs w:val="24"/>
        </w:rPr>
        <w:t>本声明的法律后果由本人承担。</w:t>
      </w:r>
    </w:p>
    <w:p w14:paraId="120C80B4">
      <w:pPr>
        <w:spacing w:line="360" w:lineRule="auto"/>
        <w:ind w:firstLine="480"/>
        <w:jc w:val="left"/>
        <w:rPr>
          <w:rFonts w:hint="default" w:ascii="Times New Roman" w:hAnsi="Times New Roman" w:cs="Times New Roman"/>
          <w:sz w:val="24"/>
          <w:szCs w:val="24"/>
        </w:rPr>
      </w:pPr>
    </w:p>
    <w:p w14:paraId="79FA5D8A">
      <w:pPr>
        <w:spacing w:line="360" w:lineRule="auto"/>
        <w:ind w:firstLine="480"/>
        <w:jc w:val="left"/>
        <w:rPr>
          <w:rFonts w:hint="default" w:ascii="Times New Roman" w:hAnsi="Times New Roman" w:cs="Times New Roman"/>
          <w:sz w:val="24"/>
          <w:szCs w:val="24"/>
        </w:rPr>
      </w:pPr>
    </w:p>
    <w:p w14:paraId="664297F1">
      <w:pPr>
        <w:spacing w:line="360" w:lineRule="auto"/>
        <w:ind w:firstLine="1200" w:firstLineChars="500"/>
        <w:jc w:val="left"/>
        <w:rPr>
          <w:rFonts w:hint="eastAsia" w:ascii="Times New Roman" w:hAnsi="Times New Roman" w:eastAsia="宋体" w:cs="Times New Roman"/>
          <w:sz w:val="24"/>
          <w:szCs w:val="24"/>
          <w:lang w:eastAsia="zh-CN"/>
        </w:rPr>
      </w:pPr>
      <w:r>
        <w:rPr>
          <w:rFonts w:hint="default" w:ascii="Times New Roman" w:hAnsi="Times New Roman" w:cs="Times New Roman"/>
          <w:sz w:val="24"/>
          <w:szCs w:val="24"/>
        </w:rPr>
        <w:t>论文作者（签名）：</w:t>
      </w:r>
      <w:r>
        <w:rPr>
          <w:rFonts w:hint="default" w:ascii="Times New Roman" w:hAnsi="Times New Roman" w:cs="Times New Roman"/>
          <w:sz w:val="24"/>
          <w:szCs w:val="24"/>
        </w:rPr>
        <w:drawing>
          <wp:inline distT="0" distB="0" distL="114300" distR="114300">
            <wp:extent cx="807720" cy="436245"/>
            <wp:effectExtent l="0" t="0" r="0" b="5715"/>
            <wp:docPr id="21" name="图片 21" descr="b3b36023f77f47b6332fd75b974bf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3b36023f77f47b6332fd75b974bf14"/>
                    <pic:cNvPicPr>
                      <a:picLocks noChangeAspect="1"/>
                    </pic:cNvPicPr>
                  </pic:nvPicPr>
                  <pic:blipFill>
                    <a:blip r:embed="rId14"/>
                    <a:stretch>
                      <a:fillRect/>
                    </a:stretch>
                  </pic:blipFill>
                  <pic:spPr>
                    <a:xfrm>
                      <a:off x="0" y="0"/>
                      <a:ext cx="807720" cy="436245"/>
                    </a:xfrm>
                    <a:prstGeom prst="rect">
                      <a:avLst/>
                    </a:prstGeom>
                  </pic:spPr>
                </pic:pic>
              </a:graphicData>
            </a:graphic>
          </wp:inline>
        </w:drawing>
      </w:r>
      <w:r>
        <w:rPr>
          <w:rFonts w:hint="default" w:ascii="Times New Roman" w:hAnsi="Times New Roman" w:cs="Times New Roman"/>
          <w:sz w:val="24"/>
          <w:szCs w:val="24"/>
        </w:rPr>
        <w:t xml:space="preserve"> 指导教师确认（签名）：</w:t>
      </w:r>
      <w:r>
        <w:rPr>
          <w:rFonts w:hint="eastAsia" w:ascii="Times New Roman" w:hAnsi="Times New Roman" w:eastAsia="宋体" w:cs="Times New Roman"/>
          <w:sz w:val="24"/>
          <w:szCs w:val="24"/>
          <w:lang w:eastAsia="zh-CN"/>
        </w:rPr>
        <w:drawing>
          <wp:inline distT="0" distB="0" distL="114300" distR="114300">
            <wp:extent cx="899795" cy="407035"/>
            <wp:effectExtent l="0" t="0" r="14605" b="4445"/>
            <wp:docPr id="18" name="图片 18" descr="f94b97d579a20c9dd079eb933201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94b97d579a20c9dd079eb9332011f0"/>
                    <pic:cNvPicPr>
                      <a:picLocks noChangeAspect="1"/>
                    </pic:cNvPicPr>
                  </pic:nvPicPr>
                  <pic:blipFill>
                    <a:blip r:embed="rId15"/>
                    <a:stretch>
                      <a:fillRect/>
                    </a:stretch>
                  </pic:blipFill>
                  <pic:spPr>
                    <a:xfrm>
                      <a:off x="0" y="0"/>
                      <a:ext cx="899795" cy="407035"/>
                    </a:xfrm>
                    <a:prstGeom prst="rect">
                      <a:avLst/>
                    </a:prstGeom>
                  </pic:spPr>
                </pic:pic>
              </a:graphicData>
            </a:graphic>
          </wp:inline>
        </w:drawing>
      </w:r>
    </w:p>
    <w:p w14:paraId="3FB52709">
      <w:pPr>
        <w:spacing w:line="360" w:lineRule="auto"/>
        <w:ind w:firstLine="2640" w:firstLineChars="1100"/>
        <w:jc w:val="left"/>
        <w:rPr>
          <w:rFonts w:hint="default" w:ascii="Times New Roman" w:hAnsi="Times New Roman" w:cs="Times New Roman"/>
          <w:sz w:val="24"/>
          <w:szCs w:val="24"/>
        </w:rPr>
      </w:pPr>
      <w:r>
        <w:rPr>
          <w:rFonts w:hint="eastAsia" w:cs="Times New Roman"/>
          <w:sz w:val="24"/>
          <w:szCs w:val="24"/>
          <w:lang w:val="en-US" w:eastAsia="zh-CN"/>
        </w:rPr>
        <w:t>2025</w:t>
      </w:r>
      <w:r>
        <w:rPr>
          <w:rFonts w:hint="default" w:ascii="Times New Roman" w:hAnsi="Times New Roman" w:cs="Times New Roman"/>
          <w:sz w:val="24"/>
          <w:szCs w:val="24"/>
        </w:rPr>
        <w:t xml:space="preserve">年  </w:t>
      </w:r>
      <w:r>
        <w:rPr>
          <w:rFonts w:hint="eastAsia" w:cs="Times New Roman"/>
          <w:sz w:val="24"/>
          <w:szCs w:val="24"/>
          <w:lang w:val="en-US" w:eastAsia="zh-CN"/>
        </w:rPr>
        <w:t>5</w:t>
      </w:r>
      <w:r>
        <w:rPr>
          <w:rFonts w:hint="default" w:ascii="Times New Roman" w:hAnsi="Times New Roman" w:cs="Times New Roman"/>
          <w:sz w:val="24"/>
          <w:szCs w:val="24"/>
        </w:rPr>
        <w:t xml:space="preserve">月 </w:t>
      </w:r>
      <w:r>
        <w:rPr>
          <w:rFonts w:hint="eastAsia" w:cs="Times New Roman"/>
          <w:sz w:val="24"/>
          <w:szCs w:val="24"/>
          <w:lang w:val="en-US" w:eastAsia="zh-CN"/>
        </w:rPr>
        <w:t>26</w:t>
      </w:r>
      <w:r>
        <w:rPr>
          <w:rFonts w:hint="default" w:ascii="Times New Roman" w:hAnsi="Times New Roman" w:cs="Times New Roman"/>
          <w:sz w:val="24"/>
          <w:szCs w:val="24"/>
        </w:rPr>
        <w:t xml:space="preserve">日                     </w:t>
      </w:r>
      <w:r>
        <w:rPr>
          <w:rFonts w:hint="eastAsia" w:cs="Times New Roman"/>
          <w:sz w:val="24"/>
          <w:szCs w:val="24"/>
          <w:lang w:val="en-US" w:eastAsia="zh-CN"/>
        </w:rPr>
        <w:t>2025</w:t>
      </w:r>
      <w:r>
        <w:rPr>
          <w:rFonts w:hint="default" w:ascii="Times New Roman" w:hAnsi="Times New Roman" w:cs="Times New Roman"/>
          <w:sz w:val="24"/>
          <w:szCs w:val="24"/>
        </w:rPr>
        <w:t xml:space="preserve">年  </w:t>
      </w:r>
      <w:r>
        <w:rPr>
          <w:rFonts w:hint="eastAsia" w:cs="Times New Roman"/>
          <w:sz w:val="24"/>
          <w:szCs w:val="24"/>
          <w:lang w:val="en-US" w:eastAsia="zh-CN"/>
        </w:rPr>
        <w:t>5</w:t>
      </w:r>
      <w:r>
        <w:rPr>
          <w:rFonts w:hint="default" w:ascii="Times New Roman" w:hAnsi="Times New Roman" w:cs="Times New Roman"/>
          <w:sz w:val="24"/>
          <w:szCs w:val="24"/>
        </w:rPr>
        <w:t>月</w:t>
      </w:r>
      <w:r>
        <w:rPr>
          <w:rFonts w:hint="eastAsia" w:cs="Times New Roman"/>
          <w:sz w:val="24"/>
          <w:szCs w:val="24"/>
          <w:lang w:val="en-US" w:eastAsia="zh-CN"/>
        </w:rPr>
        <w:t xml:space="preserve"> 26</w:t>
      </w:r>
      <w:r>
        <w:rPr>
          <w:rFonts w:hint="default" w:ascii="Times New Roman" w:hAnsi="Times New Roman" w:cs="Times New Roman"/>
          <w:sz w:val="24"/>
          <w:szCs w:val="24"/>
        </w:rPr>
        <w:t>日</w:t>
      </w:r>
    </w:p>
    <w:p w14:paraId="5CCBFB42">
      <w:pPr>
        <w:spacing w:line="360" w:lineRule="auto"/>
        <w:ind w:firstLine="1200" w:firstLineChars="500"/>
        <w:jc w:val="left"/>
        <w:rPr>
          <w:rFonts w:hint="default" w:ascii="Times New Roman" w:hAnsi="Times New Roman" w:cs="Times New Roman"/>
        </w:rPr>
      </w:pPr>
    </w:p>
    <w:p w14:paraId="4A561DFB">
      <w:pPr>
        <w:spacing w:line="360" w:lineRule="auto"/>
        <w:ind w:firstLine="1200" w:firstLineChars="500"/>
        <w:jc w:val="left"/>
        <w:rPr>
          <w:rFonts w:hint="default" w:ascii="Times New Roman" w:hAnsi="Times New Roman" w:cs="Times New Roman"/>
        </w:rPr>
      </w:pPr>
    </w:p>
    <w:p w14:paraId="20BFBB54">
      <w:pPr>
        <w:spacing w:line="360" w:lineRule="auto"/>
        <w:ind w:firstLine="1200" w:firstLineChars="500"/>
        <w:jc w:val="center"/>
        <w:rPr>
          <w:rFonts w:hint="default" w:ascii="Times New Roman" w:hAnsi="Times New Roman" w:cs="Times New Roman"/>
        </w:rPr>
      </w:pPr>
    </w:p>
    <w:p w14:paraId="1FCFCECE">
      <w:pPr>
        <w:spacing w:line="360" w:lineRule="auto"/>
        <w:ind w:firstLine="600"/>
        <w:jc w:val="center"/>
        <w:rPr>
          <w:rFonts w:hint="default" w:ascii="Times New Roman" w:hAnsi="Times New Roman" w:eastAsia="黑体" w:cs="Times New Roman"/>
          <w:sz w:val="30"/>
          <w:szCs w:val="30"/>
        </w:rPr>
      </w:pPr>
      <w:r>
        <w:rPr>
          <w:rFonts w:hint="default" w:ascii="Times New Roman" w:hAnsi="Times New Roman" w:eastAsia="黑体" w:cs="Times New Roman"/>
          <w:sz w:val="30"/>
          <w:szCs w:val="30"/>
        </w:rPr>
        <w:t>学位论文版权使用授权书</w:t>
      </w:r>
    </w:p>
    <w:p w14:paraId="26C5630C">
      <w:pPr>
        <w:spacing w:line="360" w:lineRule="auto"/>
        <w:ind w:firstLine="600"/>
        <w:rPr>
          <w:rFonts w:hint="default" w:ascii="Times New Roman" w:hAnsi="Times New Roman" w:eastAsia="楷体" w:cs="Times New Roman"/>
          <w:sz w:val="30"/>
          <w:szCs w:val="30"/>
        </w:rPr>
      </w:pPr>
    </w:p>
    <w:p w14:paraId="7B093404">
      <w:pPr>
        <w:spacing w:line="360" w:lineRule="auto"/>
        <w:ind w:firstLine="480"/>
        <w:rPr>
          <w:rFonts w:hint="default" w:ascii="Times New Roman" w:hAnsi="Times New Roman" w:cs="Times New Roman"/>
          <w:sz w:val="24"/>
          <w:szCs w:val="24"/>
        </w:rPr>
      </w:pPr>
      <w:r>
        <w:rPr>
          <w:rFonts w:hint="default" w:ascii="Times New Roman" w:hAnsi="Times New Roman" w:cs="Times New Roman"/>
          <w:sz w:val="24"/>
          <w:szCs w:val="24"/>
        </w:rPr>
        <w:t>本学位论文作者完全了解石家庄学院有权保留并向国家有关部门或机构送交学位论文的复印件和磁盘，允许论文被查阅和借阅。本人授权石家庄学院可以将学位论文的全部或部分内容编入有关数据库进行检索，可以采用影印、缩印或其它复制手段保存、汇编学位论文。</w:t>
      </w:r>
    </w:p>
    <w:p w14:paraId="6AC6C108">
      <w:pPr>
        <w:spacing w:line="360" w:lineRule="auto"/>
        <w:ind w:firstLine="480"/>
        <w:rPr>
          <w:rFonts w:hint="default" w:ascii="Times New Roman" w:hAnsi="Times New Roman" w:cs="Times New Roman"/>
          <w:sz w:val="24"/>
          <w:szCs w:val="24"/>
        </w:rPr>
      </w:pPr>
      <w:r>
        <w:rPr>
          <w:rFonts w:hint="default" w:ascii="Times New Roman" w:hAnsi="Times New Roman" w:cs="Times New Roman"/>
          <w:sz w:val="24"/>
          <w:szCs w:val="24"/>
        </w:rPr>
        <w:t>保密的学位论文在_______年解密后适用本授权书。</w:t>
      </w:r>
    </w:p>
    <w:p w14:paraId="407A432C">
      <w:pPr>
        <w:spacing w:line="360" w:lineRule="auto"/>
        <w:ind w:firstLine="480"/>
        <w:rPr>
          <w:rFonts w:hint="default" w:ascii="Times New Roman" w:hAnsi="Times New Roman" w:cs="Times New Roman"/>
          <w:sz w:val="24"/>
          <w:szCs w:val="24"/>
        </w:rPr>
      </w:pPr>
    </w:p>
    <w:p w14:paraId="5A0B07A8">
      <w:pPr>
        <w:spacing w:line="360" w:lineRule="auto"/>
        <w:ind w:firstLine="480"/>
        <w:rPr>
          <w:rFonts w:hint="default" w:ascii="Times New Roman" w:hAnsi="Times New Roman" w:cs="Times New Roman"/>
          <w:sz w:val="24"/>
          <w:szCs w:val="24"/>
        </w:rPr>
      </w:pPr>
    </w:p>
    <w:p w14:paraId="1EE6F9B3">
      <w:pPr>
        <w:spacing w:line="360" w:lineRule="auto"/>
        <w:ind w:firstLine="1200" w:firstLineChars="500"/>
        <w:rPr>
          <w:rFonts w:hint="default" w:ascii="Times New Roman" w:hAnsi="Times New Roman" w:cs="Times New Roman"/>
          <w:sz w:val="24"/>
          <w:szCs w:val="24"/>
        </w:rPr>
      </w:pPr>
      <w:r>
        <w:rPr>
          <w:rFonts w:hint="default" w:ascii="Times New Roman" w:hAnsi="Times New Roman" w:cs="Times New Roman"/>
          <w:sz w:val="24"/>
          <w:szCs w:val="24"/>
        </w:rPr>
        <w:t>论文作者（签名）：</w:t>
      </w:r>
      <w:r>
        <w:rPr>
          <w:rFonts w:hint="default" w:ascii="Times New Roman" w:hAnsi="Times New Roman" w:cs="Times New Roman"/>
          <w:sz w:val="24"/>
          <w:szCs w:val="24"/>
        </w:rPr>
        <w:drawing>
          <wp:inline distT="0" distB="0" distL="114300" distR="114300">
            <wp:extent cx="807720" cy="436245"/>
            <wp:effectExtent l="0" t="0" r="0" b="5715"/>
            <wp:docPr id="10" name="图片 10" descr="b3b36023f77f47b6332fd75b974bf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3b36023f77f47b6332fd75b974bf14"/>
                    <pic:cNvPicPr>
                      <a:picLocks noChangeAspect="1"/>
                    </pic:cNvPicPr>
                  </pic:nvPicPr>
                  <pic:blipFill>
                    <a:blip r:embed="rId14"/>
                    <a:stretch>
                      <a:fillRect/>
                    </a:stretch>
                  </pic:blipFill>
                  <pic:spPr>
                    <a:xfrm>
                      <a:off x="0" y="0"/>
                      <a:ext cx="807720" cy="436245"/>
                    </a:xfrm>
                    <a:prstGeom prst="rect">
                      <a:avLst/>
                    </a:prstGeom>
                  </pic:spPr>
                </pic:pic>
              </a:graphicData>
            </a:graphic>
          </wp:inline>
        </w:drawing>
      </w:r>
      <w:r>
        <w:rPr>
          <w:rFonts w:hint="default" w:ascii="Times New Roman" w:hAnsi="Times New Roman" w:cs="Times New Roman"/>
          <w:sz w:val="24"/>
          <w:szCs w:val="24"/>
        </w:rPr>
        <w:t xml:space="preserve">      指导教师（签名）：</w:t>
      </w:r>
      <w:r>
        <w:rPr>
          <w:rFonts w:hint="eastAsia" w:ascii="Times New Roman" w:hAnsi="Times New Roman" w:eastAsia="宋体" w:cs="Times New Roman"/>
          <w:sz w:val="24"/>
          <w:szCs w:val="24"/>
          <w:lang w:eastAsia="zh-CN"/>
        </w:rPr>
        <w:drawing>
          <wp:inline distT="0" distB="0" distL="114300" distR="114300">
            <wp:extent cx="899795" cy="407035"/>
            <wp:effectExtent l="0" t="0" r="14605" b="4445"/>
            <wp:docPr id="11" name="图片 11" descr="f94b97d579a20c9dd079eb933201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94b97d579a20c9dd079eb9332011f0"/>
                    <pic:cNvPicPr>
                      <a:picLocks noChangeAspect="1"/>
                    </pic:cNvPicPr>
                  </pic:nvPicPr>
                  <pic:blipFill>
                    <a:blip r:embed="rId15"/>
                    <a:stretch>
                      <a:fillRect/>
                    </a:stretch>
                  </pic:blipFill>
                  <pic:spPr>
                    <a:xfrm>
                      <a:off x="0" y="0"/>
                      <a:ext cx="899795" cy="407035"/>
                    </a:xfrm>
                    <a:prstGeom prst="rect">
                      <a:avLst/>
                    </a:prstGeom>
                  </pic:spPr>
                </pic:pic>
              </a:graphicData>
            </a:graphic>
          </wp:inline>
        </w:drawing>
      </w:r>
    </w:p>
    <w:p w14:paraId="6424A4B3">
      <w:pPr>
        <w:spacing w:line="360" w:lineRule="auto"/>
        <w:ind w:firstLine="2640" w:firstLineChars="1100"/>
        <w:jc w:val="left"/>
        <w:rPr>
          <w:rFonts w:hint="default" w:ascii="Times New Roman" w:hAnsi="Times New Roman" w:cs="Times New Roman"/>
          <w:sz w:val="24"/>
          <w:szCs w:val="24"/>
        </w:rPr>
      </w:pPr>
      <w:r>
        <w:rPr>
          <w:rFonts w:hint="eastAsia" w:cs="Times New Roman"/>
          <w:sz w:val="24"/>
          <w:szCs w:val="24"/>
          <w:lang w:val="en-US" w:eastAsia="zh-CN"/>
        </w:rPr>
        <w:t>2025</w:t>
      </w:r>
      <w:r>
        <w:rPr>
          <w:rFonts w:hint="default" w:ascii="Times New Roman" w:hAnsi="Times New Roman" w:cs="Times New Roman"/>
          <w:sz w:val="24"/>
          <w:szCs w:val="24"/>
        </w:rPr>
        <w:t xml:space="preserve">年  </w:t>
      </w:r>
      <w:r>
        <w:rPr>
          <w:rFonts w:hint="eastAsia" w:cs="Times New Roman"/>
          <w:sz w:val="24"/>
          <w:szCs w:val="24"/>
          <w:lang w:val="en-US" w:eastAsia="zh-CN"/>
        </w:rPr>
        <w:t>5</w:t>
      </w:r>
      <w:r>
        <w:rPr>
          <w:rFonts w:hint="default" w:ascii="Times New Roman" w:hAnsi="Times New Roman" w:cs="Times New Roman"/>
          <w:sz w:val="24"/>
          <w:szCs w:val="24"/>
        </w:rPr>
        <w:t xml:space="preserve">月 </w:t>
      </w:r>
      <w:r>
        <w:rPr>
          <w:rFonts w:hint="eastAsia" w:cs="Times New Roman"/>
          <w:sz w:val="24"/>
          <w:szCs w:val="24"/>
          <w:lang w:val="en-US" w:eastAsia="zh-CN"/>
        </w:rPr>
        <w:t>26</w:t>
      </w:r>
      <w:r>
        <w:rPr>
          <w:rFonts w:hint="default" w:ascii="Times New Roman" w:hAnsi="Times New Roman" w:cs="Times New Roman"/>
          <w:sz w:val="24"/>
          <w:szCs w:val="24"/>
        </w:rPr>
        <w:t xml:space="preserve">日                     </w:t>
      </w:r>
      <w:r>
        <w:rPr>
          <w:rFonts w:hint="eastAsia" w:cs="Times New Roman"/>
          <w:sz w:val="24"/>
          <w:szCs w:val="24"/>
          <w:lang w:val="en-US" w:eastAsia="zh-CN"/>
        </w:rPr>
        <w:t>2025</w:t>
      </w:r>
      <w:r>
        <w:rPr>
          <w:rFonts w:hint="default" w:ascii="Times New Roman" w:hAnsi="Times New Roman" w:cs="Times New Roman"/>
          <w:sz w:val="24"/>
          <w:szCs w:val="24"/>
        </w:rPr>
        <w:t xml:space="preserve">年  </w:t>
      </w:r>
      <w:r>
        <w:rPr>
          <w:rFonts w:hint="eastAsia" w:cs="Times New Roman"/>
          <w:sz w:val="24"/>
          <w:szCs w:val="24"/>
          <w:lang w:val="en-US" w:eastAsia="zh-CN"/>
        </w:rPr>
        <w:t>5</w:t>
      </w:r>
      <w:r>
        <w:rPr>
          <w:rFonts w:hint="default" w:ascii="Times New Roman" w:hAnsi="Times New Roman" w:cs="Times New Roman"/>
          <w:sz w:val="24"/>
          <w:szCs w:val="24"/>
        </w:rPr>
        <w:t>月</w:t>
      </w:r>
      <w:r>
        <w:rPr>
          <w:rFonts w:hint="eastAsia" w:cs="Times New Roman"/>
          <w:sz w:val="24"/>
          <w:szCs w:val="24"/>
          <w:lang w:val="en-US" w:eastAsia="zh-CN"/>
        </w:rPr>
        <w:t xml:space="preserve"> 26</w:t>
      </w:r>
      <w:r>
        <w:rPr>
          <w:rFonts w:hint="default" w:ascii="Times New Roman" w:hAnsi="Times New Roman" w:cs="Times New Roman"/>
          <w:sz w:val="24"/>
          <w:szCs w:val="24"/>
        </w:rPr>
        <w:t>日</w:t>
      </w:r>
    </w:p>
    <w:p w14:paraId="150C2D4B">
      <w:pPr>
        <w:spacing w:line="360" w:lineRule="auto"/>
        <w:ind w:firstLine="2640" w:firstLineChars="1100"/>
        <w:rPr>
          <w:rFonts w:hint="default" w:ascii="Times New Roman" w:hAnsi="Times New Roman" w:cs="Times New Roman"/>
        </w:rPr>
      </w:pPr>
    </w:p>
    <w:p w14:paraId="69F40507">
      <w:pPr>
        <w:jc w:val="left"/>
        <w:rPr>
          <w:rFonts w:hint="default" w:ascii="Times New Roman" w:hAnsi="Times New Roman" w:cs="Times New Roman"/>
          <w:sz w:val="28"/>
        </w:rPr>
      </w:pPr>
    </w:p>
    <w:p w14:paraId="22326032">
      <w:pPr>
        <w:pStyle w:val="2"/>
        <w:bidi w:val="0"/>
        <w:rPr>
          <w:rFonts w:hint="default"/>
        </w:rPr>
        <w:sectPr>
          <w:headerReference r:id="rId3" w:type="default"/>
          <w:footerReference r:id="rId4" w:type="default"/>
          <w:pgSz w:w="11906" w:h="16838"/>
          <w:pgMar w:top="1417" w:right="1134" w:bottom="1134" w:left="1134" w:header="851" w:footer="992" w:gutter="283"/>
          <w:pgBorders>
            <w:top w:val="none" w:sz="0" w:space="0"/>
            <w:left w:val="none" w:sz="0" w:space="0"/>
            <w:bottom w:val="none" w:sz="0" w:space="0"/>
            <w:right w:val="none" w:sz="0" w:space="0"/>
          </w:pgBorders>
          <w:pgNumType w:fmt="decimal" w:start="1"/>
          <w:cols w:space="0" w:num="1"/>
          <w:rtlGutter w:val="0"/>
          <w:docGrid w:type="lines" w:linePitch="312" w:charSpace="0"/>
        </w:sectPr>
      </w:pPr>
      <w:bookmarkStart w:id="0" w:name="_Toc20658"/>
      <w:bookmarkStart w:id="1" w:name="_Toc21597"/>
      <w:bookmarkStart w:id="2" w:name="_Toc14600"/>
    </w:p>
    <w:p w14:paraId="5605979D">
      <w:pPr>
        <w:pStyle w:val="2"/>
        <w:bidi w:val="0"/>
        <w:rPr>
          <w:rFonts w:hint="default"/>
        </w:rPr>
      </w:pPr>
      <w:bookmarkStart w:id="3" w:name="_Toc8957"/>
      <w:bookmarkStart w:id="4" w:name="_Toc13108"/>
      <w:bookmarkStart w:id="5" w:name="_Toc3654"/>
      <w:bookmarkStart w:id="6" w:name="_Toc12194"/>
      <w:bookmarkStart w:id="7" w:name="_Toc21729"/>
      <w:bookmarkStart w:id="8" w:name="_Toc3043"/>
      <w:bookmarkStart w:id="9" w:name="_Toc24221"/>
      <w:bookmarkStart w:id="10" w:name="_Toc23556"/>
      <w:bookmarkStart w:id="11" w:name="_Toc21446"/>
      <w:bookmarkStart w:id="12" w:name="_Toc22302"/>
      <w:bookmarkStart w:id="13" w:name="_Toc24885"/>
      <w:bookmarkStart w:id="14" w:name="_Toc15365"/>
      <w:bookmarkStart w:id="15" w:name="_Toc17345"/>
      <w:bookmarkStart w:id="16" w:name="_Toc27162"/>
      <w:bookmarkStart w:id="17" w:name="_Toc20598"/>
      <w:bookmarkStart w:id="18" w:name="_Toc8315"/>
      <w:bookmarkStart w:id="19" w:name="_Toc32093"/>
      <w:bookmarkStart w:id="20" w:name="_Toc11873"/>
      <w:bookmarkStart w:id="21" w:name="_Toc16637"/>
      <w:r>
        <w:rPr>
          <w:rFonts w:hint="default"/>
        </w:rPr>
        <w:t>毕业设计作品基本信息</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tbl>
      <w:tblPr>
        <w:tblStyle w:val="14"/>
        <w:tblpPr w:leftFromText="182" w:rightFromText="182" w:vertAnchor="text" w:horzAnchor="page" w:tblpX="1532" w:tblpY="357"/>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489"/>
        <w:gridCol w:w="3209"/>
        <w:gridCol w:w="1707"/>
        <w:gridCol w:w="2897"/>
      </w:tblGrid>
      <w:tr w14:paraId="37001E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1489" w:type="dxa"/>
            <w:noWrap w:val="0"/>
            <w:vAlign w:val="center"/>
          </w:tcPr>
          <w:p w14:paraId="69206D1D">
            <w:pPr>
              <w:jc w:val="center"/>
              <w:rPr>
                <w:rFonts w:hint="default" w:ascii="Times New Roman" w:hAnsi="Times New Roman" w:cs="Times New Roman"/>
                <w:sz w:val="24"/>
              </w:rPr>
            </w:pPr>
            <w:r>
              <w:rPr>
                <w:rFonts w:hint="default" w:ascii="Times New Roman" w:hAnsi="Times New Roman" w:cs="Times New Roman"/>
                <w:sz w:val="24"/>
              </w:rPr>
              <w:t>作品名称</w:t>
            </w:r>
          </w:p>
        </w:tc>
        <w:tc>
          <w:tcPr>
            <w:tcW w:w="7813" w:type="dxa"/>
            <w:gridSpan w:val="3"/>
            <w:noWrap w:val="0"/>
            <w:vAlign w:val="center"/>
          </w:tcPr>
          <w:p w14:paraId="253C85FC">
            <w:pPr>
              <w:ind w:right="492" w:rightChars="205"/>
              <w:jc w:val="center"/>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基于</w:t>
            </w:r>
            <w:r>
              <w:rPr>
                <w:rFonts w:hint="eastAsia" w:cs="Times New Roman"/>
                <w:sz w:val="24"/>
                <w:lang w:val="en-US" w:eastAsia="zh-CN"/>
              </w:rPr>
              <w:t>H</w:t>
            </w:r>
            <w:r>
              <w:rPr>
                <w:rFonts w:hint="default" w:ascii="Times New Roman" w:hAnsi="Times New Roman" w:cs="Times New Roman"/>
                <w:sz w:val="24"/>
                <w:lang w:val="en-US" w:eastAsia="zh-CN"/>
              </w:rPr>
              <w:t>ive的电脑配件销量的数据分析系统</w:t>
            </w:r>
          </w:p>
        </w:tc>
      </w:tr>
      <w:tr w14:paraId="65EFCC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1489" w:type="dxa"/>
            <w:noWrap w:val="0"/>
            <w:vAlign w:val="center"/>
          </w:tcPr>
          <w:p w14:paraId="4FF3E001">
            <w:pPr>
              <w:jc w:val="center"/>
              <w:rPr>
                <w:rFonts w:hint="default" w:ascii="Times New Roman" w:hAnsi="Times New Roman" w:cs="Times New Roman"/>
                <w:sz w:val="24"/>
              </w:rPr>
            </w:pPr>
            <w:r>
              <w:rPr>
                <w:rFonts w:hint="default" w:ascii="Times New Roman" w:hAnsi="Times New Roman" w:cs="Times New Roman"/>
                <w:sz w:val="24"/>
              </w:rPr>
              <w:t>作者姓名</w:t>
            </w:r>
          </w:p>
        </w:tc>
        <w:tc>
          <w:tcPr>
            <w:tcW w:w="3209" w:type="dxa"/>
            <w:noWrap w:val="0"/>
            <w:vAlign w:val="center"/>
          </w:tcPr>
          <w:p w14:paraId="0F9C35CD">
            <w:pPr>
              <w:jc w:val="center"/>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申博文</w:t>
            </w:r>
          </w:p>
        </w:tc>
        <w:tc>
          <w:tcPr>
            <w:tcW w:w="1707" w:type="dxa"/>
            <w:noWrap w:val="0"/>
            <w:vAlign w:val="center"/>
          </w:tcPr>
          <w:p w14:paraId="67207B3B">
            <w:pPr>
              <w:jc w:val="center"/>
              <w:rPr>
                <w:rFonts w:hint="default" w:ascii="Times New Roman" w:hAnsi="Times New Roman" w:cs="Times New Roman"/>
                <w:sz w:val="24"/>
              </w:rPr>
            </w:pPr>
            <w:r>
              <w:rPr>
                <w:rFonts w:hint="default" w:ascii="Times New Roman" w:hAnsi="Times New Roman" w:cs="Times New Roman"/>
                <w:sz w:val="24"/>
              </w:rPr>
              <w:t>创作时间</w:t>
            </w:r>
          </w:p>
        </w:tc>
        <w:tc>
          <w:tcPr>
            <w:tcW w:w="2897" w:type="dxa"/>
            <w:noWrap w:val="0"/>
            <w:vAlign w:val="center"/>
          </w:tcPr>
          <w:p w14:paraId="721CA598">
            <w:pPr>
              <w:spacing w:line="480" w:lineRule="auto"/>
              <w:jc w:val="center"/>
              <w:rPr>
                <w:rFonts w:hint="default" w:ascii="Times New Roman" w:hAnsi="Times New Roman" w:eastAsia="宋体" w:cs="Times New Roman"/>
                <w:sz w:val="24"/>
                <w:lang w:val="en-US" w:eastAsia="zh-CN"/>
              </w:rPr>
            </w:pPr>
            <w:r>
              <w:rPr>
                <w:rFonts w:hint="eastAsia" w:cs="Times New Roman"/>
                <w:sz w:val="24"/>
                <w:lang w:val="en-US" w:eastAsia="zh-CN"/>
              </w:rPr>
              <w:t>2024.12.20-2025.04.20</w:t>
            </w:r>
          </w:p>
        </w:tc>
      </w:tr>
      <w:tr w14:paraId="72ABF7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1489" w:type="dxa"/>
            <w:noWrap w:val="0"/>
            <w:vAlign w:val="center"/>
          </w:tcPr>
          <w:p w14:paraId="3765EE20">
            <w:pPr>
              <w:spacing w:line="300" w:lineRule="auto"/>
              <w:jc w:val="center"/>
              <w:rPr>
                <w:rFonts w:hint="default" w:ascii="Times New Roman" w:hAnsi="Times New Roman" w:cs="Times New Roman"/>
                <w:sz w:val="24"/>
              </w:rPr>
            </w:pPr>
            <w:r>
              <w:rPr>
                <w:rFonts w:hint="default" w:ascii="Times New Roman" w:hAnsi="Times New Roman" w:cs="Times New Roman"/>
                <w:sz w:val="24"/>
              </w:rPr>
              <w:t>担任职责</w:t>
            </w:r>
          </w:p>
        </w:tc>
        <w:tc>
          <w:tcPr>
            <w:tcW w:w="7813" w:type="dxa"/>
            <w:gridSpan w:val="3"/>
            <w:noWrap w:val="0"/>
            <w:vAlign w:val="center"/>
          </w:tcPr>
          <w:p w14:paraId="00D7D927">
            <w:pPr>
              <w:spacing w:line="300" w:lineRule="auto"/>
              <w:rPr>
                <w:rFonts w:hint="default" w:ascii="Times New Roman" w:hAnsi="Times New Roman" w:cs="Times New Roman"/>
                <w:sz w:val="24"/>
              </w:rPr>
            </w:pPr>
          </w:p>
        </w:tc>
      </w:tr>
      <w:tr w14:paraId="7BEC6F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791" w:hRule="atLeast"/>
        </w:trPr>
        <w:tc>
          <w:tcPr>
            <w:tcW w:w="9302" w:type="dxa"/>
            <w:gridSpan w:val="4"/>
            <w:noWrap w:val="0"/>
            <w:vAlign w:val="top"/>
          </w:tcPr>
          <w:p w14:paraId="53F9D030">
            <w:pPr>
              <w:ind w:right="-122" w:rightChars="-51"/>
              <w:rPr>
                <w:rFonts w:hint="eastAsia" w:ascii="Times New Roman" w:hAnsi="Times New Roman" w:cs="Times New Roman"/>
                <w:kern w:val="0"/>
                <w:sz w:val="24"/>
                <w:szCs w:val="24"/>
                <w:lang w:val="en-US" w:eastAsia="zh-CN" w:bidi="ar"/>
              </w:rPr>
            </w:pPr>
            <w:r>
              <w:rPr>
                <w:rFonts w:hint="default" w:ascii="Times New Roman" w:hAnsi="Times New Roman" w:cs="Times New Roman"/>
                <w:sz w:val="24"/>
              </w:rPr>
              <w:t>简介：</w:t>
            </w:r>
          </w:p>
          <w:p w14:paraId="01E0FA0B">
            <w:pPr>
              <w:ind w:right="-122" w:rightChars="-51" w:firstLine="480" w:firstLineChars="200"/>
              <w:rPr>
                <w:rFonts w:hint="default" w:ascii="Times New Roman" w:hAnsi="Times New Roman" w:cs="Times New Roman"/>
                <w:kern w:val="0"/>
                <w:sz w:val="24"/>
                <w:szCs w:val="24"/>
                <w:lang w:val="en-US" w:eastAsia="zh-CN" w:bidi="ar"/>
              </w:rPr>
            </w:pPr>
            <w:r>
              <w:rPr>
                <w:rFonts w:hint="eastAsia" w:cs="Times New Roman"/>
                <w:kern w:val="0"/>
                <w:sz w:val="24"/>
                <w:szCs w:val="24"/>
                <w:lang w:val="en-US" w:eastAsia="zh-CN" w:bidi="ar"/>
              </w:rPr>
              <w:t>此</w:t>
            </w:r>
            <w:r>
              <w:rPr>
                <w:rFonts w:hint="eastAsia" w:ascii="Times New Roman" w:hAnsi="Times New Roman" w:cs="Times New Roman"/>
                <w:kern w:val="0"/>
                <w:sz w:val="24"/>
                <w:szCs w:val="24"/>
                <w:lang w:val="en-US" w:eastAsia="zh-CN" w:bidi="ar"/>
              </w:rPr>
              <w:t>系统是以Django为基础开发的Web应用，其作用是帮助用户有效地跟踪以及管理计算机硬件价格，该系统可支持用户进行注册、登录以及个人资料管理，还有硬件搜索、价格趋势分析以及收藏功能，可方便用户去查询CPU、GPU等硬件信息，同时监控价格变动情况，当收藏的硬件价格出现变化时，系统会凭借电子邮件的方式实时告知用户，以此提高决策的便利性。后台管理系统让管理员可维护硬件数据以及价格历史，保证信息的准确性，系统界面较为简洁，操作也很流畅，兼顾了普通用户和管理员的需求，为硬件选购给予可靠的支持。</w:t>
            </w:r>
          </w:p>
          <w:p w14:paraId="48EC23D2">
            <w:pPr>
              <w:numPr>
                <w:ilvl w:val="0"/>
                <w:numId w:val="0"/>
              </w:numPr>
              <w:spacing w:line="300" w:lineRule="auto"/>
              <w:rPr>
                <w:rFonts w:hint="default" w:ascii="Times New Roman" w:hAnsi="Times New Roman" w:cs="Times New Roman"/>
                <w:sz w:val="24"/>
              </w:rPr>
            </w:pPr>
          </w:p>
        </w:tc>
      </w:tr>
    </w:tbl>
    <w:p w14:paraId="40C2D22A">
      <w:pPr>
        <w:rPr>
          <w:rFonts w:hint="default" w:ascii="Times New Roman" w:hAnsi="Times New Roman" w:eastAsia="黑体" w:cs="Times New Roman"/>
          <w:sz w:val="20"/>
        </w:rPr>
      </w:pPr>
    </w:p>
    <w:p w14:paraId="1C97993A">
      <w:pPr>
        <w:spacing w:line="360" w:lineRule="auto"/>
        <w:ind w:firstLine="198" w:firstLineChars="66"/>
        <w:rPr>
          <w:rFonts w:hint="default" w:ascii="Times New Roman" w:hAnsi="Times New Roman" w:eastAsia="楷体" w:cs="Times New Roman"/>
          <w:sz w:val="30"/>
          <w:szCs w:val="30"/>
        </w:rPr>
        <w:sectPr>
          <w:footerReference r:id="rId5" w:type="default"/>
          <w:pgSz w:w="11906" w:h="16838"/>
          <w:pgMar w:top="1417" w:right="1134" w:bottom="1134" w:left="1134" w:header="851" w:footer="992" w:gutter="283"/>
          <w:pgBorders>
            <w:top w:val="none" w:sz="0" w:space="0"/>
            <w:left w:val="none" w:sz="0" w:space="0"/>
            <w:bottom w:val="none" w:sz="0" w:space="0"/>
            <w:right w:val="none" w:sz="0" w:space="0"/>
          </w:pgBorders>
          <w:pgNumType w:fmt="decimal" w:start="1"/>
          <w:cols w:space="0" w:num="1"/>
          <w:rtlGutter w:val="0"/>
          <w:docGrid w:type="lines" w:linePitch="312" w:charSpace="0"/>
        </w:sectPr>
      </w:pPr>
    </w:p>
    <w:p w14:paraId="23C45EE1">
      <w:pPr>
        <w:pStyle w:val="2"/>
        <w:bidi w:val="0"/>
        <w:rPr>
          <w:rFonts w:hint="default"/>
        </w:rPr>
      </w:pPr>
      <w:bookmarkStart w:id="22" w:name="_Toc21470"/>
      <w:bookmarkStart w:id="23" w:name="_Toc13059"/>
      <w:bookmarkStart w:id="24" w:name="_Toc17860"/>
      <w:bookmarkStart w:id="25" w:name="_Toc15003"/>
      <w:bookmarkStart w:id="26" w:name="_Toc1114"/>
      <w:bookmarkStart w:id="27" w:name="_Toc26824"/>
      <w:bookmarkStart w:id="28" w:name="_Toc25917"/>
      <w:bookmarkStart w:id="29" w:name="_Toc9439"/>
      <w:bookmarkStart w:id="30" w:name="_Toc24101"/>
      <w:bookmarkStart w:id="31" w:name="_Toc29278"/>
      <w:bookmarkStart w:id="32" w:name="_Toc31930"/>
      <w:bookmarkStart w:id="33" w:name="_Toc32292"/>
      <w:bookmarkStart w:id="34" w:name="_Toc27138"/>
      <w:bookmarkStart w:id="35" w:name="_Toc26093"/>
      <w:bookmarkStart w:id="36" w:name="_Toc1442"/>
      <w:bookmarkStart w:id="37" w:name="_Toc24140"/>
      <w:bookmarkStart w:id="38" w:name="_Toc3268"/>
      <w:bookmarkStart w:id="39" w:name="_Toc30853"/>
      <w:bookmarkStart w:id="40" w:name="_Toc2831"/>
      <w:bookmarkStart w:id="41" w:name="_Toc11552"/>
      <w:bookmarkStart w:id="42" w:name="_Toc12347"/>
      <w:r>
        <w:rPr>
          <w:rFonts w:hint="default"/>
        </w:rPr>
        <w:t>摘</w:t>
      </w:r>
      <w:r>
        <w:rPr>
          <w:rFonts w:hint="eastAsia"/>
          <w:lang w:eastAsia="zh-CN"/>
        </w:rPr>
        <w:t>　　</w:t>
      </w:r>
      <w:r>
        <w:rPr>
          <w:rFonts w:hint="default"/>
        </w:rPr>
        <w:t>要</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2C1347D0">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400" w:lineRule="exact"/>
        <w:ind w:left="0" w:right="0"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本设计希望能够实现电脑配件数据分析系统，随着计算机配件市场快速发展，电脑配件市场数据不断变化，如今配件产品变得日益多样且复杂，配件产品的爆发式增长使得广大消费者面对海量配件产品时，难以即时准确获取配件的关键参数信息，导致购物决策效率降低，基于此，开发了基于Hive的电脑配件数据分析系统，该系统为用户呈现直观可靠的信息分享平台，还协助用户解决产品购买难题。整体应用软件采用分层架构，以Hive作为数据库，用于处理与存储各种异构大数据，借助DrissionPage抓取京东、中关存等主流电商网站的各类电脑配件的价格及性能参数，经过清洗过滤、规整化等一系列操作，保证数据干净度达到要求，最终凭借HiveQL进行分析整合，支持多维度的产品指标数据对比。</w:t>
      </w:r>
    </w:p>
    <w:p w14:paraId="2FE77C3E">
      <w:r>
        <w:rPr>
          <w:rFonts w:hint="eastAsia" w:eastAsia="黑体"/>
          <w:sz w:val="24"/>
          <w:szCs w:val="24"/>
        </w:rPr>
        <w:t>关键词</w:t>
      </w:r>
      <w:r>
        <w:rPr>
          <w:rFonts w:hint="eastAsia" w:eastAsia="黑体"/>
        </w:rPr>
        <w:t>：</w:t>
      </w:r>
      <w:r>
        <w:rPr>
          <w:rFonts w:hint="default" w:ascii="Times New Roman" w:hAnsi="Times New Roman" w:cs="Times New Roman"/>
          <w:sz w:val="24"/>
          <w:szCs w:val="24"/>
        </w:rPr>
        <w:t>Hive；Django；DrissionPage；数据分析；电脑配件</w:t>
      </w:r>
    </w:p>
    <w:p w14:paraId="238F92DD">
      <w:pPr>
        <w:pStyle w:val="6"/>
        <w:keepNext w:val="0"/>
        <w:keepLines w:val="0"/>
        <w:widowControl/>
        <w:suppressLineNumbers w:val="0"/>
        <w:spacing w:before="100" w:beforeAutospacing="1" w:after="100" w:afterAutospacing="1"/>
        <w:ind w:left="0" w:right="0"/>
        <w:rPr>
          <w:rFonts w:hint="default" w:ascii="Times New Roman" w:hAnsi="Times New Roman" w:cs="Times New Roman"/>
        </w:rPr>
      </w:pPr>
    </w:p>
    <w:p w14:paraId="12DCF1AE">
      <w:pPr>
        <w:rPr>
          <w:rFonts w:hint="default" w:ascii="Times New Roman" w:hAnsi="Times New Roman" w:cs="Times New Roman"/>
        </w:rPr>
      </w:pPr>
    </w:p>
    <w:p w14:paraId="70C2E81D">
      <w:pPr>
        <w:snapToGrid w:val="0"/>
        <w:spacing w:line="300" w:lineRule="auto"/>
        <w:ind w:firstLine="2640" w:firstLineChars="1100"/>
        <w:rPr>
          <w:rFonts w:hint="default" w:ascii="Times New Roman" w:hAnsi="Times New Roman" w:cs="Times New Roman"/>
        </w:rPr>
      </w:pPr>
    </w:p>
    <w:p w14:paraId="3B213EEF">
      <w:pPr>
        <w:snapToGrid w:val="0"/>
        <w:spacing w:line="300" w:lineRule="auto"/>
        <w:ind w:firstLine="2640" w:firstLineChars="1100"/>
        <w:rPr>
          <w:rFonts w:hint="default" w:ascii="Times New Roman" w:hAnsi="Times New Roman" w:cs="Times New Roman"/>
        </w:rPr>
      </w:pPr>
    </w:p>
    <w:p w14:paraId="3E16B14C">
      <w:pPr>
        <w:spacing w:line="300" w:lineRule="auto"/>
        <w:rPr>
          <w:rFonts w:hint="default" w:ascii="Times New Roman" w:hAnsi="Times New Roman" w:cs="Times New Roman"/>
        </w:rPr>
      </w:pPr>
    </w:p>
    <w:p w14:paraId="01A4D0DB">
      <w:pPr>
        <w:rPr>
          <w:rFonts w:hint="default" w:ascii="Times New Roman" w:hAnsi="Times New Roman" w:eastAsia="Arial Unicode MS" w:cs="Times New Roman"/>
          <w:sz w:val="30"/>
          <w:szCs w:val="30"/>
        </w:rPr>
      </w:pPr>
      <w:r>
        <w:rPr>
          <w:rFonts w:hint="default" w:ascii="Times New Roman" w:hAnsi="Times New Roman" w:eastAsia="Arial Unicode MS" w:cs="Times New Roman"/>
          <w:sz w:val="30"/>
          <w:szCs w:val="30"/>
        </w:rPr>
        <w:br w:type="page"/>
      </w:r>
    </w:p>
    <w:p w14:paraId="01DAB2C3">
      <w:pPr>
        <w:jc w:val="left"/>
        <w:rPr>
          <w:rFonts w:hint="default" w:ascii="Times New Roman" w:hAnsi="Times New Roman" w:eastAsia="Arial Unicode MS" w:cs="Times New Roman"/>
          <w:sz w:val="30"/>
          <w:szCs w:val="30"/>
        </w:rPr>
        <w:sectPr>
          <w:headerReference r:id="rId6" w:type="default"/>
          <w:footerReference r:id="rId7" w:type="default"/>
          <w:pgSz w:w="11906" w:h="16838"/>
          <w:pgMar w:top="1417" w:right="1134" w:bottom="1134" w:left="1134" w:header="851" w:footer="992" w:gutter="283"/>
          <w:pgBorders>
            <w:top w:val="none" w:sz="0" w:space="0"/>
            <w:left w:val="none" w:sz="0" w:space="0"/>
            <w:bottom w:val="none" w:sz="0" w:space="0"/>
            <w:right w:val="none" w:sz="0" w:space="0"/>
          </w:pgBorders>
          <w:pgNumType w:fmt="upperRoman" w:start="1"/>
          <w:cols w:space="0" w:num="1"/>
          <w:rtlGutter w:val="0"/>
          <w:docGrid w:type="lines" w:linePitch="312" w:charSpace="0"/>
        </w:sectPr>
      </w:pPr>
    </w:p>
    <w:p w14:paraId="4B14C1E4">
      <w:pPr>
        <w:pStyle w:val="2"/>
        <w:bidi w:val="0"/>
        <w:rPr>
          <w:rFonts w:hint="default"/>
        </w:rPr>
      </w:pPr>
      <w:bookmarkStart w:id="43" w:name="_Toc15632"/>
      <w:bookmarkStart w:id="44" w:name="_Toc14550"/>
      <w:bookmarkStart w:id="45" w:name="_Toc25926"/>
      <w:bookmarkStart w:id="46" w:name="_Toc31775"/>
      <w:bookmarkStart w:id="47" w:name="_Toc13896"/>
      <w:bookmarkStart w:id="48" w:name="_Toc8426"/>
      <w:bookmarkStart w:id="49" w:name="_Toc25893"/>
      <w:bookmarkStart w:id="50" w:name="_Toc24107"/>
      <w:bookmarkStart w:id="51" w:name="_Toc31262"/>
      <w:bookmarkStart w:id="52" w:name="_Toc13653"/>
      <w:bookmarkStart w:id="53" w:name="_Toc1839"/>
      <w:bookmarkStart w:id="54" w:name="_Toc1254"/>
      <w:bookmarkStart w:id="55" w:name="_Toc13347"/>
      <w:bookmarkStart w:id="56" w:name="_Toc460"/>
      <w:bookmarkStart w:id="57" w:name="_Toc13192"/>
      <w:bookmarkStart w:id="58" w:name="_Toc19299"/>
      <w:bookmarkStart w:id="59" w:name="_Toc23054"/>
      <w:bookmarkStart w:id="60" w:name="_Toc15159"/>
      <w:bookmarkStart w:id="61" w:name="_Toc15616"/>
      <w:bookmarkStart w:id="62" w:name="_Toc29827"/>
      <w:bookmarkStart w:id="63" w:name="_Toc159"/>
      <w:r>
        <w:rPr>
          <w:rFonts w:hint="default"/>
        </w:rPr>
        <w:t>ABSTRACT</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0BC3F4C9">
      <w:pPr>
        <w:keepNext w:val="0"/>
        <w:keepLines w:val="0"/>
        <w:pageBreakBefore w:val="0"/>
        <w:widowControl w:val="0"/>
        <w:kinsoku/>
        <w:wordWrap/>
        <w:overflowPunct/>
        <w:topLinePunct w:val="0"/>
        <w:autoSpaceDE/>
        <w:autoSpaceDN/>
        <w:bidi w:val="0"/>
        <w:adjustRightInd/>
        <w:snapToGrid/>
        <w:spacing w:before="400" w:line="400" w:lineRule="exact"/>
        <w:textAlignment w:val="auto"/>
        <w:rPr>
          <w:rFonts w:hint="default" w:ascii="Times New Roman" w:hAnsi="Times New Roman" w:eastAsia="宋体" w:cs="Times New Roman"/>
          <w:sz w:val="24"/>
          <w:szCs w:val="24"/>
        </w:rPr>
      </w:pPr>
      <w:r>
        <w:rPr>
          <w:rFonts w:ascii="Times New Roman" w:hAnsi="Times New Roman"/>
          <w:color w:val="FFFFFF" w:themeColor="background1"/>
          <w:sz w:val="24"/>
          <w:szCs w:val="24"/>
          <w14:textFill>
            <w14:solidFill>
              <w14:schemeClr w14:val="bg1"/>
            </w14:solidFill>
          </w14:textFill>
        </w:rPr>
        <w:t>□□</w:t>
      </w:r>
      <w:r>
        <w:rPr>
          <w:rFonts w:hint="eastAsia" w:ascii="Times New Roman" w:hAnsi="Times New Roman" w:cs="Times New Roman"/>
          <w:sz w:val="24"/>
          <w:szCs w:val="24"/>
          <w:lang w:val="en-US" w:eastAsia="zh-CN"/>
        </w:rPr>
        <w:t>The</w:t>
      </w:r>
      <w:r>
        <w:rPr>
          <w:rFonts w:hint="default" w:ascii="Times New Roman" w:hAnsi="Times New Roman" w:cs="Times New Roman"/>
          <w:sz w:val="24"/>
          <w:szCs w:val="24"/>
        </w:rPr>
        <w:t xml:space="preserve"> system uses Hive as a core part of data storage, and the front-end page is built using the Django web framework. In order to collect data, we also use DlissionPage web scraping technology. Specifically, the system uses DlissionPage to crawl the price, performance parameters, and user evaluation of computer hardware prices, performance parameters, and user evaluation of data from several large e-commerce websites.It can be used to compare the prices </w:t>
      </w:r>
      <w:r>
        <w:rPr>
          <w:rFonts w:hint="default" w:ascii="Times New Roman" w:hAnsi="Times New Roman" w:eastAsia="宋体" w:cs="Times New Roman"/>
          <w:sz w:val="24"/>
          <w:szCs w:val="24"/>
        </w:rPr>
        <w:t>of different products, and you can also see the historical trend of price changes, so that users can have more references when buying things.</w:t>
      </w:r>
    </w:p>
    <w:p w14:paraId="60E1B9D4">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rPr>
        <w:t>Key words：</w:t>
      </w:r>
      <w:r>
        <w:rPr>
          <w:rFonts w:hint="default" w:ascii="Times New Roman" w:hAnsi="Times New Roman" w:eastAsia="宋体" w:cs="Times New Roman"/>
          <w:sz w:val="24"/>
          <w:szCs w:val="24"/>
        </w:rPr>
        <w:t>Hive</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Django</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DrissionPage</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Data Analysis</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Computer Compon</w:t>
      </w:r>
      <w:r>
        <w:rPr>
          <w:rFonts w:hint="eastAsia" w:ascii="Times New Roman" w:hAnsi="Times New Roman" w:eastAsia="宋体" w:cs="Times New Roman"/>
          <w:sz w:val="24"/>
          <w:szCs w:val="24"/>
          <w:lang w:val="en-US" w:eastAsia="zh-CN"/>
        </w:rPr>
        <w:t>ents</w:t>
      </w:r>
      <w:bookmarkStart w:id="64" w:name="_Toc20884"/>
    </w:p>
    <w:p w14:paraId="3E4DF27E">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br w:type="page"/>
      </w:r>
    </w:p>
    <w:bookmarkEnd w:id="64"/>
    <w:sdt>
      <w:sdtPr>
        <w:rPr>
          <w:lang w:val="en-US" w:eastAsia="zh-CN"/>
        </w:rPr>
        <w:id w:val="147453604"/>
        <w15:color w:val="DBDBDB"/>
        <w:docPartObj>
          <w:docPartGallery w:val="Table of Contents"/>
          <w:docPartUnique/>
        </w:docPartObj>
      </w:sdtPr>
      <w:sdtEndPr>
        <w:rPr>
          <w:rFonts w:hint="default" w:ascii="Times New Roman" w:hAnsi="Times New Roman" w:cs="Times New Roman"/>
          <w:lang w:val="en-US" w:eastAsia="zh-CN"/>
        </w:rPr>
      </w:sdtEndPr>
      <w:sdtContent>
        <w:p w14:paraId="60692F0E">
          <w:pPr>
            <w:pStyle w:val="2"/>
            <w:bidi w:val="0"/>
            <w:rPr>
              <w:rFonts w:hint="default" w:ascii="Times New Roman" w:hAnsi="Times New Roman" w:eastAsia="宋体" w:cs="Times New Roman"/>
              <w:sz w:val="24"/>
              <w:szCs w:val="24"/>
            </w:rPr>
          </w:pPr>
          <w:r>
            <w:t>目</w:t>
          </w:r>
          <w:r>
            <w:rPr>
              <w:rFonts w:hint="eastAsia"/>
              <w:lang w:val="en-US" w:eastAsia="zh-CN"/>
            </w:rPr>
            <w:t xml:space="preserve">    </w:t>
          </w:r>
          <w:r>
            <w:t>录</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TOC \o "1-3" \h \u </w:instrText>
          </w:r>
          <w:r>
            <w:rPr>
              <w:rFonts w:hint="default" w:ascii="Times New Roman" w:hAnsi="Times New Roman" w:eastAsia="宋体" w:cs="Times New Roman"/>
              <w:sz w:val="24"/>
              <w:szCs w:val="24"/>
            </w:rPr>
            <w:fldChar w:fldCharType="separate"/>
          </w:r>
        </w:p>
        <w:p w14:paraId="1DE2E0FC">
          <w:pPr>
            <w:pStyle w:val="12"/>
            <w:keepNext w:val="0"/>
            <w:keepLines w:val="0"/>
            <w:pageBreakBefore w:val="0"/>
            <w:widowControl w:val="0"/>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_Toc10635 </w:instrText>
          </w:r>
          <w:r>
            <w:rPr>
              <w:rFonts w:hint="default" w:ascii="Times New Roman" w:hAnsi="Times New Roman" w:eastAsia="黑体" w:cs="Times New Roman"/>
              <w:sz w:val="24"/>
              <w:szCs w:val="24"/>
            </w:rPr>
            <w:fldChar w:fldCharType="separate"/>
          </w:r>
          <w:r>
            <w:rPr>
              <w:rFonts w:hint="default" w:ascii="Times New Roman" w:hAnsi="Times New Roman" w:eastAsia="黑体" w:cs="Times New Roman"/>
              <w:sz w:val="24"/>
              <w:szCs w:val="24"/>
              <w:lang w:val="en-US" w:eastAsia="zh-CN"/>
            </w:rPr>
            <w:t>第1章  绪论</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PAGEREF _Toc10635 \h </w:instrText>
          </w:r>
          <w:r>
            <w:rPr>
              <w:rFonts w:hint="default" w:ascii="Times New Roman" w:hAnsi="Times New Roman" w:eastAsia="黑体" w:cs="Times New Roman"/>
              <w:sz w:val="24"/>
              <w:szCs w:val="24"/>
            </w:rPr>
            <w:fldChar w:fldCharType="separate"/>
          </w:r>
          <w:r>
            <w:rPr>
              <w:rFonts w:hint="default" w:ascii="Times New Roman" w:hAnsi="Times New Roman" w:eastAsia="黑体" w:cs="Times New Roman"/>
              <w:sz w:val="24"/>
              <w:szCs w:val="24"/>
            </w:rPr>
            <w:t>1</w:t>
          </w:r>
          <w:r>
            <w:rPr>
              <w:rFonts w:hint="default" w:ascii="Times New Roman" w:hAnsi="Times New Roman" w:eastAsia="黑体" w:cs="Times New Roman"/>
              <w:sz w:val="24"/>
              <w:szCs w:val="24"/>
            </w:rPr>
            <w:fldChar w:fldCharType="end"/>
          </w:r>
          <w:r>
            <w:rPr>
              <w:rFonts w:hint="default" w:ascii="Times New Roman" w:hAnsi="Times New Roman" w:eastAsia="黑体" w:cs="Times New Roman"/>
              <w:sz w:val="24"/>
              <w:szCs w:val="24"/>
            </w:rPr>
            <w:fldChar w:fldCharType="end"/>
          </w:r>
        </w:p>
        <w:p w14:paraId="67ED94C9">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_Toc2810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1.1　选题背景和意义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_Toc2810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458D9F5">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_Toc28260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1.1.1  选题背景</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_Toc28260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BA54148">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_Toc31408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1.1.2  选题意义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_Toc31408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41BF7EAE">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_Toc2338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国内外研究现状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_Toc2338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75FAACEE">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_Toc32510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1.2.1</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国内研究现状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_Toc32510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9700096">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_Toc18502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1.2.2</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国外研究现状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_Toc18502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3CF31A0">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_Toc133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1.3</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本文章节安</w:t>
          </w:r>
          <w:r>
            <w:rPr>
              <w:rFonts w:hint="default" w:ascii="Times New Roman" w:hAnsi="Times New Roman" w:eastAsia="宋体" w:cs="Times New Roman"/>
              <w:sz w:val="24"/>
              <w:szCs w:val="24"/>
              <w:lang w:val="en-US" w:eastAsia="zh-CN"/>
            </w:rPr>
            <w:t>排</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912B18B">
          <w:pPr>
            <w:pStyle w:val="12"/>
            <w:keepNext w:val="0"/>
            <w:keepLines w:val="0"/>
            <w:pageBreakBefore w:val="0"/>
            <w:widowControl w:val="0"/>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_Toc7537 </w:instrText>
          </w:r>
          <w:r>
            <w:rPr>
              <w:rFonts w:hint="default" w:ascii="Times New Roman" w:hAnsi="Times New Roman" w:eastAsia="黑体" w:cs="Times New Roman"/>
              <w:sz w:val="24"/>
              <w:szCs w:val="24"/>
            </w:rPr>
            <w:fldChar w:fldCharType="separate"/>
          </w:r>
          <w:r>
            <w:rPr>
              <w:rFonts w:hint="default" w:ascii="Times New Roman" w:hAnsi="Times New Roman" w:eastAsia="黑体" w:cs="Times New Roman"/>
              <w:sz w:val="24"/>
              <w:szCs w:val="24"/>
            </w:rPr>
            <w:t>第</w:t>
          </w:r>
          <w:r>
            <w:rPr>
              <w:rFonts w:hint="default"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rPr>
            <w:t>章</w:t>
          </w:r>
          <w:r>
            <w:rPr>
              <w:rFonts w:hint="default" w:ascii="Times New Roman" w:hAnsi="Times New Roman" w:eastAsia="黑体" w:cs="Times New Roman"/>
              <w:sz w:val="24"/>
              <w:szCs w:val="24"/>
              <w:lang w:val="en-US" w:eastAsia="zh-CN"/>
            </w:rPr>
            <w:t>　需求分析</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PAGEREF _Toc7537 \h </w:instrText>
          </w:r>
          <w:r>
            <w:rPr>
              <w:rFonts w:hint="default" w:ascii="Times New Roman" w:hAnsi="Times New Roman" w:eastAsia="黑体" w:cs="Times New Roman"/>
              <w:sz w:val="24"/>
              <w:szCs w:val="24"/>
            </w:rPr>
            <w:fldChar w:fldCharType="separate"/>
          </w:r>
          <w:r>
            <w:rPr>
              <w:rFonts w:hint="default" w:ascii="Times New Roman" w:hAnsi="Times New Roman" w:eastAsia="黑体" w:cs="Times New Roman"/>
              <w:sz w:val="24"/>
              <w:szCs w:val="24"/>
            </w:rPr>
            <w:t>3</w:t>
          </w:r>
          <w:r>
            <w:rPr>
              <w:rFonts w:hint="default" w:ascii="Times New Roman" w:hAnsi="Times New Roman" w:eastAsia="黑体" w:cs="Times New Roman"/>
              <w:sz w:val="24"/>
              <w:szCs w:val="24"/>
            </w:rPr>
            <w:fldChar w:fldCharType="end"/>
          </w:r>
          <w:r>
            <w:rPr>
              <w:rFonts w:hint="default" w:ascii="Times New Roman" w:hAnsi="Times New Roman" w:eastAsia="黑体" w:cs="Times New Roman"/>
              <w:sz w:val="24"/>
              <w:szCs w:val="24"/>
            </w:rPr>
            <w:fldChar w:fldCharType="end"/>
          </w:r>
        </w:p>
        <w:p w14:paraId="1ECC6DEB">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_Toc12258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 xml:space="preserve">2.1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系统</w:t>
          </w:r>
          <w:r>
            <w:rPr>
              <w:rFonts w:hint="default" w:ascii="Times New Roman" w:hAnsi="Times New Roman" w:eastAsia="宋体" w:cs="Times New Roman"/>
              <w:sz w:val="24"/>
              <w:szCs w:val="24"/>
              <w:lang w:val="en-US" w:eastAsia="zh-CN"/>
            </w:rPr>
            <w:t>功能</w:t>
          </w:r>
          <w:r>
            <w:rPr>
              <w:rFonts w:hint="default" w:ascii="Times New Roman" w:hAnsi="Times New Roman" w:eastAsia="宋体" w:cs="Times New Roman"/>
              <w:sz w:val="24"/>
              <w:szCs w:val="24"/>
            </w:rPr>
            <w:t>需求分析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_Toc12258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F4D0177">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_Toc20063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lang w:val="en-US" w:eastAsia="zh-CN"/>
            </w:rPr>
            <w:t>1.1  用户端用例功能</w:t>
          </w:r>
          <w:r>
            <w:rPr>
              <w:rFonts w:hint="default" w:ascii="Times New Roman" w:hAnsi="Times New Roman" w:eastAsia="宋体" w:cs="Times New Roman"/>
              <w:sz w:val="24"/>
              <w:szCs w:val="24"/>
            </w:rPr>
            <w:t>需求分析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_Toc20063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20D9E66">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_Toc32044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2.1.2  管理端用例功能</w:t>
          </w:r>
          <w:r>
            <w:rPr>
              <w:rFonts w:hint="default" w:ascii="Times New Roman" w:hAnsi="Times New Roman" w:eastAsia="宋体" w:cs="Times New Roman"/>
              <w:sz w:val="24"/>
              <w:szCs w:val="24"/>
            </w:rPr>
            <w:t>需求分析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_Toc32044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45CBC7DA">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_Toc28396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 xml:space="preserve">2.3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数据库需求分析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_Toc28396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72CF60EC">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_Toc2146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 xml:space="preserve">2.4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本章小结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_Toc2146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6CB7912">
          <w:pPr>
            <w:pStyle w:val="12"/>
            <w:keepNext w:val="0"/>
            <w:keepLines w:val="0"/>
            <w:pageBreakBefore w:val="0"/>
            <w:widowControl w:val="0"/>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_Toc29773 </w:instrText>
          </w:r>
          <w:r>
            <w:rPr>
              <w:rFonts w:hint="default" w:ascii="Times New Roman" w:hAnsi="Times New Roman" w:eastAsia="黑体" w:cs="Times New Roman"/>
              <w:sz w:val="24"/>
              <w:szCs w:val="24"/>
            </w:rPr>
            <w:fldChar w:fldCharType="separate"/>
          </w:r>
          <w:r>
            <w:rPr>
              <w:rFonts w:hint="default" w:ascii="Times New Roman" w:hAnsi="Times New Roman" w:eastAsia="黑体" w:cs="Times New Roman"/>
              <w:sz w:val="24"/>
              <w:szCs w:val="24"/>
              <w:lang w:val="en-US" w:eastAsia="zh-CN"/>
            </w:rPr>
            <w:t>第3章  系统设计</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PAGEREF _Toc29773 \h </w:instrText>
          </w:r>
          <w:r>
            <w:rPr>
              <w:rFonts w:hint="default" w:ascii="Times New Roman" w:hAnsi="Times New Roman" w:eastAsia="黑体" w:cs="Times New Roman"/>
              <w:sz w:val="24"/>
              <w:szCs w:val="24"/>
            </w:rPr>
            <w:fldChar w:fldCharType="separate"/>
          </w:r>
          <w:r>
            <w:rPr>
              <w:rFonts w:hint="default" w:ascii="Times New Roman" w:hAnsi="Times New Roman" w:eastAsia="黑体" w:cs="Times New Roman"/>
              <w:sz w:val="24"/>
              <w:szCs w:val="24"/>
            </w:rPr>
            <w:t>7</w:t>
          </w:r>
          <w:r>
            <w:rPr>
              <w:rFonts w:hint="default" w:ascii="Times New Roman" w:hAnsi="Times New Roman" w:eastAsia="黑体" w:cs="Times New Roman"/>
              <w:sz w:val="24"/>
              <w:szCs w:val="24"/>
            </w:rPr>
            <w:fldChar w:fldCharType="end"/>
          </w:r>
          <w:r>
            <w:rPr>
              <w:rFonts w:hint="default" w:ascii="Times New Roman" w:hAnsi="Times New Roman" w:eastAsia="黑体" w:cs="Times New Roman"/>
              <w:sz w:val="24"/>
              <w:szCs w:val="24"/>
            </w:rPr>
            <w:fldChar w:fldCharType="end"/>
          </w:r>
        </w:p>
        <w:p w14:paraId="47837632">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_Toc14933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3.1　总体设计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_Toc14933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C00E4A6">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_Toc29393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3.2　系统流程设计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_Toc29393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C5FB742">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_Toc29137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3.2.1  数据采集流程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_Toc29137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72474F2">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_Toc25321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3.2.2  登录流程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_Toc25321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674D8E8">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_Toc20235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3.2.3  注册流程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_Toc20235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71607D05">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_Toc28497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3.2.4  搜索流程图</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_Toc28497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7831B5DA">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_Toc14253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3.2.5  收藏流程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_Toc14253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D720205">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_Toc7557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3.2.6  价格变动提醒邮件提醒</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_Toc7557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F5E1D34">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_Toc16359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3.2.7  数据分析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_Toc16359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60F3900">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_Toc27376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3.2.8  管理员管理配件流程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_Toc27376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15B6F93">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_Toc18806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3.3　数据库设计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_Toc18806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38F54248">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_Toc3186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3.4  本章小结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_Toc3186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4E9114D">
          <w:pPr>
            <w:pStyle w:val="12"/>
            <w:keepNext w:val="0"/>
            <w:keepLines w:val="0"/>
            <w:pageBreakBefore w:val="0"/>
            <w:widowControl w:val="0"/>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_Toc28548 </w:instrText>
          </w:r>
          <w:r>
            <w:rPr>
              <w:rFonts w:hint="default" w:ascii="Times New Roman" w:hAnsi="Times New Roman" w:eastAsia="黑体" w:cs="Times New Roman"/>
              <w:sz w:val="24"/>
              <w:szCs w:val="24"/>
            </w:rPr>
            <w:fldChar w:fldCharType="separate"/>
          </w:r>
          <w:r>
            <w:rPr>
              <w:rFonts w:hint="default" w:ascii="Times New Roman" w:hAnsi="Times New Roman" w:eastAsia="黑体" w:cs="Times New Roman"/>
              <w:sz w:val="24"/>
              <w:szCs w:val="24"/>
            </w:rPr>
            <w:t>第</w:t>
          </w:r>
          <w:r>
            <w:rPr>
              <w:rFonts w:hint="default" w:ascii="Times New Roman" w:hAnsi="Times New Roman" w:eastAsia="黑体" w:cs="Times New Roman"/>
              <w:sz w:val="24"/>
              <w:szCs w:val="24"/>
              <w:lang w:val="en-US" w:eastAsia="zh-CN"/>
            </w:rPr>
            <w:t>4</w:t>
          </w:r>
          <w:r>
            <w:rPr>
              <w:rFonts w:hint="default" w:ascii="Times New Roman" w:hAnsi="Times New Roman" w:eastAsia="黑体" w:cs="Times New Roman"/>
              <w:sz w:val="24"/>
              <w:szCs w:val="24"/>
            </w:rPr>
            <w:t>章</w:t>
          </w:r>
          <w:r>
            <w:rPr>
              <w:rFonts w:hint="default" w:ascii="Times New Roman" w:hAnsi="Times New Roman" w:eastAsia="黑体" w:cs="Times New Roman"/>
              <w:sz w:val="24"/>
              <w:szCs w:val="24"/>
              <w:lang w:val="en-US" w:eastAsia="zh-CN"/>
            </w:rPr>
            <w:t xml:space="preserve">  系统实现</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PAGEREF _Toc28548 \h </w:instrText>
          </w:r>
          <w:r>
            <w:rPr>
              <w:rFonts w:hint="default" w:ascii="Times New Roman" w:hAnsi="Times New Roman" w:eastAsia="黑体" w:cs="Times New Roman"/>
              <w:sz w:val="24"/>
              <w:szCs w:val="24"/>
            </w:rPr>
            <w:fldChar w:fldCharType="separate"/>
          </w:r>
          <w:r>
            <w:rPr>
              <w:rFonts w:hint="default" w:ascii="Times New Roman" w:hAnsi="Times New Roman" w:eastAsia="黑体" w:cs="Times New Roman"/>
              <w:sz w:val="24"/>
              <w:szCs w:val="24"/>
            </w:rPr>
            <w:t>17</w:t>
          </w:r>
          <w:r>
            <w:rPr>
              <w:rFonts w:hint="default" w:ascii="Times New Roman" w:hAnsi="Times New Roman" w:eastAsia="黑体" w:cs="Times New Roman"/>
              <w:sz w:val="24"/>
              <w:szCs w:val="24"/>
            </w:rPr>
            <w:fldChar w:fldCharType="end"/>
          </w:r>
          <w:r>
            <w:rPr>
              <w:rFonts w:hint="default" w:ascii="Times New Roman" w:hAnsi="Times New Roman" w:eastAsia="黑体" w:cs="Times New Roman"/>
              <w:sz w:val="24"/>
              <w:szCs w:val="24"/>
            </w:rPr>
            <w:fldChar w:fldCharType="end"/>
          </w:r>
        </w:p>
        <w:p w14:paraId="054A69C2">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_Toc11054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4.1  用户模块</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_Toc11054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10EC49D">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_Toc20160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4.1.1  注册</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_Toc20160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FA6EB07">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_Toc4294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4.1.2  登录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_Toc4294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345B8777">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_Toc29490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4.1.3  修改密码</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_Toc29490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CA9B2D1">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_Toc1639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4.2  搜索模块</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_Toc1639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4286D4C9">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_Toc16776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4.3  收藏模块</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_Toc16776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069E67C">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_Toc1371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4.4  价格分析模块</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_Toc1371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9A4EB42">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_Toc8175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4.5  价格变动提醒</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_Toc8175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2D92B73">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_Toc3320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4.6  后台管理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_Toc3320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FF7C724">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_Toc708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4.6.1  添加硬件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_Toc708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341B25E6">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_Toc20763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4.6.2  添改历史价格</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_Toc20763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F52E1B8">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_Toc25491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4.7  本章小结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_Toc25491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3F3AE4B9">
          <w:pPr>
            <w:pStyle w:val="12"/>
            <w:keepNext w:val="0"/>
            <w:keepLines w:val="0"/>
            <w:pageBreakBefore w:val="0"/>
            <w:widowControl w:val="0"/>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_Toc19875 </w:instrText>
          </w:r>
          <w:r>
            <w:rPr>
              <w:rFonts w:hint="default" w:ascii="Times New Roman" w:hAnsi="Times New Roman" w:eastAsia="黑体" w:cs="Times New Roman"/>
              <w:sz w:val="24"/>
              <w:szCs w:val="24"/>
            </w:rPr>
            <w:fldChar w:fldCharType="separate"/>
          </w:r>
          <w:r>
            <w:rPr>
              <w:rFonts w:hint="default" w:ascii="Times New Roman" w:hAnsi="Times New Roman" w:eastAsia="黑体" w:cs="Times New Roman"/>
              <w:sz w:val="24"/>
              <w:szCs w:val="24"/>
              <w:lang w:val="en-US" w:eastAsia="zh-CN"/>
            </w:rPr>
            <w:t>第5章  系统测试</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PAGEREF _Toc19875 \h </w:instrText>
          </w:r>
          <w:r>
            <w:rPr>
              <w:rFonts w:hint="default" w:ascii="Times New Roman" w:hAnsi="Times New Roman" w:eastAsia="黑体" w:cs="Times New Roman"/>
              <w:sz w:val="24"/>
              <w:szCs w:val="24"/>
            </w:rPr>
            <w:fldChar w:fldCharType="separate"/>
          </w:r>
          <w:r>
            <w:rPr>
              <w:rFonts w:hint="default" w:ascii="Times New Roman" w:hAnsi="Times New Roman" w:eastAsia="黑体" w:cs="Times New Roman"/>
              <w:sz w:val="24"/>
              <w:szCs w:val="24"/>
            </w:rPr>
            <w:t>26</w:t>
          </w:r>
          <w:r>
            <w:rPr>
              <w:rFonts w:hint="default" w:ascii="Times New Roman" w:hAnsi="Times New Roman" w:eastAsia="黑体" w:cs="Times New Roman"/>
              <w:sz w:val="24"/>
              <w:szCs w:val="24"/>
            </w:rPr>
            <w:fldChar w:fldCharType="end"/>
          </w:r>
          <w:r>
            <w:rPr>
              <w:rFonts w:hint="default" w:ascii="Times New Roman" w:hAnsi="Times New Roman" w:eastAsia="黑体" w:cs="Times New Roman"/>
              <w:sz w:val="24"/>
              <w:szCs w:val="24"/>
            </w:rPr>
            <w:fldChar w:fldCharType="end"/>
          </w:r>
        </w:p>
        <w:p w14:paraId="28CADA21">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_Toc7485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5.1  系统测试环境</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_Toc7485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C4888ED">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_Toc28283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5.2  测试方法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_Toc28283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2D6CF6E">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_Toc15946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5.3  系统测试用例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_Toc15946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5518CA0">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_Toc14645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5.3.1  登录测试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_Toc14645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134E1D8">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_Toc10913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5.3.2  搜索测试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_Toc10913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EAA482C">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_Toc3142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5.3.3  收藏和邮件提醒测试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_Toc3142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2D28FDC">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_Toc28743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5.3.4  管理配件信息测试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_Toc28743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3BB62846">
          <w:pPr>
            <w:pStyle w:val="9"/>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_Toc26981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5.3.5  管理历史价格测试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_Toc26981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DB4BCB8">
          <w:pPr>
            <w:pStyle w:val="13"/>
            <w:tabs>
              <w:tab w:val="right" w:leader="dot" w:pos="9355"/>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_Toc3796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 xml:space="preserve">5.4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本章小结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_Toc3796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CBA271F">
          <w:pPr>
            <w:pStyle w:val="12"/>
            <w:keepNext w:val="0"/>
            <w:keepLines w:val="0"/>
            <w:pageBreakBefore w:val="0"/>
            <w:widowControl w:val="0"/>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_Toc11164 </w:instrText>
          </w:r>
          <w:r>
            <w:rPr>
              <w:rFonts w:hint="default" w:ascii="Times New Roman" w:hAnsi="Times New Roman" w:eastAsia="黑体" w:cs="Times New Roman"/>
              <w:sz w:val="24"/>
              <w:szCs w:val="24"/>
            </w:rPr>
            <w:fldChar w:fldCharType="separate"/>
          </w:r>
          <w:r>
            <w:rPr>
              <w:rFonts w:hint="default" w:ascii="Times New Roman" w:hAnsi="Times New Roman" w:eastAsia="黑体" w:cs="Times New Roman"/>
              <w:sz w:val="24"/>
              <w:szCs w:val="24"/>
              <w:lang w:val="en-US" w:eastAsia="zh-CN"/>
            </w:rPr>
            <w:t>结论</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PAGEREF _Toc11164 \h </w:instrText>
          </w:r>
          <w:r>
            <w:rPr>
              <w:rFonts w:hint="default" w:ascii="Times New Roman" w:hAnsi="Times New Roman" w:eastAsia="黑体" w:cs="Times New Roman"/>
              <w:sz w:val="24"/>
              <w:szCs w:val="24"/>
            </w:rPr>
            <w:fldChar w:fldCharType="separate"/>
          </w:r>
          <w:r>
            <w:rPr>
              <w:rFonts w:hint="default" w:ascii="Times New Roman" w:hAnsi="Times New Roman" w:eastAsia="黑体" w:cs="Times New Roman"/>
              <w:sz w:val="24"/>
              <w:szCs w:val="24"/>
            </w:rPr>
            <w:t>30</w:t>
          </w:r>
          <w:r>
            <w:rPr>
              <w:rFonts w:hint="default" w:ascii="Times New Roman" w:hAnsi="Times New Roman" w:eastAsia="黑体" w:cs="Times New Roman"/>
              <w:sz w:val="24"/>
              <w:szCs w:val="24"/>
            </w:rPr>
            <w:fldChar w:fldCharType="end"/>
          </w:r>
          <w:r>
            <w:rPr>
              <w:rFonts w:hint="default" w:ascii="Times New Roman" w:hAnsi="Times New Roman" w:eastAsia="黑体" w:cs="Times New Roman"/>
              <w:sz w:val="24"/>
              <w:szCs w:val="24"/>
            </w:rPr>
            <w:fldChar w:fldCharType="end"/>
          </w:r>
        </w:p>
        <w:p w14:paraId="42CDB4D0">
          <w:pPr>
            <w:pStyle w:val="12"/>
            <w:keepNext w:val="0"/>
            <w:keepLines w:val="0"/>
            <w:pageBreakBefore w:val="0"/>
            <w:widowControl w:val="0"/>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_Toc12215 </w:instrText>
          </w:r>
          <w:r>
            <w:rPr>
              <w:rFonts w:hint="default" w:ascii="Times New Roman" w:hAnsi="Times New Roman" w:eastAsia="黑体" w:cs="Times New Roman"/>
              <w:sz w:val="24"/>
              <w:szCs w:val="24"/>
            </w:rPr>
            <w:fldChar w:fldCharType="separate"/>
          </w:r>
          <w:r>
            <w:rPr>
              <w:rFonts w:hint="default" w:ascii="Times New Roman" w:hAnsi="Times New Roman" w:eastAsia="黑体" w:cs="Times New Roman"/>
              <w:sz w:val="24"/>
              <w:szCs w:val="24"/>
              <w:lang w:val="en-US" w:eastAsia="zh-CN"/>
            </w:rPr>
            <w:t>参考文献</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PAGEREF _Toc12215 \h </w:instrText>
          </w:r>
          <w:r>
            <w:rPr>
              <w:rFonts w:hint="default" w:ascii="Times New Roman" w:hAnsi="Times New Roman" w:eastAsia="黑体" w:cs="Times New Roman"/>
              <w:sz w:val="24"/>
              <w:szCs w:val="24"/>
            </w:rPr>
            <w:fldChar w:fldCharType="separate"/>
          </w:r>
          <w:r>
            <w:rPr>
              <w:rFonts w:hint="default" w:ascii="Times New Roman" w:hAnsi="Times New Roman" w:eastAsia="黑体" w:cs="Times New Roman"/>
              <w:sz w:val="24"/>
              <w:szCs w:val="24"/>
            </w:rPr>
            <w:t>31</w:t>
          </w:r>
          <w:r>
            <w:rPr>
              <w:rFonts w:hint="default" w:ascii="Times New Roman" w:hAnsi="Times New Roman" w:eastAsia="黑体" w:cs="Times New Roman"/>
              <w:sz w:val="24"/>
              <w:szCs w:val="24"/>
            </w:rPr>
            <w:fldChar w:fldCharType="end"/>
          </w:r>
          <w:r>
            <w:rPr>
              <w:rFonts w:hint="default" w:ascii="Times New Roman" w:hAnsi="Times New Roman" w:eastAsia="黑体" w:cs="Times New Roman"/>
              <w:sz w:val="24"/>
              <w:szCs w:val="24"/>
            </w:rPr>
            <w:fldChar w:fldCharType="end"/>
          </w:r>
        </w:p>
        <w:p w14:paraId="5706FEFE">
          <w:pPr>
            <w:pStyle w:val="12"/>
            <w:keepNext w:val="0"/>
            <w:keepLines w:val="0"/>
            <w:pageBreakBefore w:val="0"/>
            <w:widowControl w:val="0"/>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_Toc20224 </w:instrText>
          </w:r>
          <w:r>
            <w:rPr>
              <w:rFonts w:hint="default" w:ascii="Times New Roman" w:hAnsi="Times New Roman" w:eastAsia="黑体" w:cs="Times New Roman"/>
              <w:sz w:val="24"/>
              <w:szCs w:val="24"/>
            </w:rPr>
            <w:fldChar w:fldCharType="separate"/>
          </w:r>
          <w:r>
            <w:rPr>
              <w:rFonts w:hint="default" w:ascii="Times New Roman" w:hAnsi="Times New Roman" w:eastAsia="黑体" w:cs="Times New Roman"/>
              <w:sz w:val="24"/>
              <w:szCs w:val="24"/>
              <w:lang w:val="en-US" w:eastAsia="zh-CN"/>
            </w:rPr>
            <w:t>致谢</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PAGEREF _Toc20224 \h </w:instrText>
          </w:r>
          <w:r>
            <w:rPr>
              <w:rFonts w:hint="default" w:ascii="Times New Roman" w:hAnsi="Times New Roman" w:eastAsia="黑体" w:cs="Times New Roman"/>
              <w:sz w:val="24"/>
              <w:szCs w:val="24"/>
            </w:rPr>
            <w:fldChar w:fldCharType="separate"/>
          </w:r>
          <w:r>
            <w:rPr>
              <w:rFonts w:hint="default" w:ascii="Times New Roman" w:hAnsi="Times New Roman" w:eastAsia="黑体" w:cs="Times New Roman"/>
              <w:sz w:val="24"/>
              <w:szCs w:val="24"/>
            </w:rPr>
            <w:t>33</w:t>
          </w:r>
          <w:r>
            <w:rPr>
              <w:rFonts w:hint="default" w:ascii="Times New Roman" w:hAnsi="Times New Roman" w:eastAsia="黑体" w:cs="Times New Roman"/>
              <w:sz w:val="24"/>
              <w:szCs w:val="24"/>
            </w:rPr>
            <w:fldChar w:fldCharType="end"/>
          </w:r>
          <w:r>
            <w:rPr>
              <w:rFonts w:hint="default" w:ascii="Times New Roman" w:hAnsi="Times New Roman" w:eastAsia="黑体" w:cs="Times New Roman"/>
              <w:sz w:val="24"/>
              <w:szCs w:val="24"/>
            </w:rPr>
            <w:fldChar w:fldCharType="end"/>
          </w:r>
        </w:p>
        <w:p w14:paraId="16018BD0">
          <w:pPr>
            <w:rPr>
              <w:rFonts w:hint="default" w:ascii="Times New Roman" w:hAnsi="Times New Roman" w:cs="Times New Roman"/>
            </w:rPr>
          </w:pPr>
          <w:r>
            <w:rPr>
              <w:rFonts w:hint="default" w:ascii="Times New Roman" w:hAnsi="Times New Roman" w:eastAsia="宋体" w:cs="Times New Roman"/>
              <w:sz w:val="24"/>
              <w:szCs w:val="24"/>
            </w:rPr>
            <w:fldChar w:fldCharType="end"/>
          </w:r>
        </w:p>
      </w:sdtContent>
    </w:sdt>
    <w:p w14:paraId="0560EB8A">
      <w:pPr>
        <w:rPr>
          <w:rFonts w:hint="default" w:ascii="Times New Roman" w:hAnsi="Times New Roman" w:cs="Times New Roman"/>
        </w:rPr>
      </w:pPr>
    </w:p>
    <w:p w14:paraId="3D8780AC">
      <w:pPr>
        <w:pStyle w:val="12"/>
        <w:keepNext/>
        <w:keepLines/>
        <w:pageBreakBefore/>
        <w:widowControl/>
        <w:tabs>
          <w:tab w:val="right" w:leader="dot" w:pos="9355"/>
        </w:tabs>
        <w:kinsoku/>
        <w:wordWrap/>
        <w:overflowPunct/>
        <w:topLinePunct w:val="0"/>
        <w:autoSpaceDE/>
        <w:autoSpaceDN/>
        <w:bidi w:val="0"/>
        <w:adjustRightInd/>
        <w:snapToGrid/>
        <w:spacing w:before="800" w:beforeLines="0" w:after="400" w:afterLines="0" w:line="400" w:lineRule="exact"/>
        <w:jc w:val="center"/>
        <w:textAlignment w:val="auto"/>
        <w:rPr>
          <w:rStyle w:val="22"/>
          <w:rFonts w:hint="default" w:ascii="Times New Roman" w:hAnsi="Times New Roman" w:cs="Times New Roman"/>
          <w:lang w:val="en-US" w:eastAsia="zh-CN"/>
        </w:rPr>
        <w:sectPr>
          <w:headerReference r:id="rId8" w:type="default"/>
          <w:footerReference r:id="rId9" w:type="default"/>
          <w:pgSz w:w="11906" w:h="16838"/>
          <w:pgMar w:top="1417" w:right="1134" w:bottom="1134" w:left="1134" w:header="851" w:footer="992" w:gutter="283"/>
          <w:pgBorders>
            <w:top w:val="none" w:sz="0" w:space="0"/>
            <w:left w:val="none" w:sz="0" w:space="0"/>
            <w:bottom w:val="none" w:sz="0" w:space="0"/>
            <w:right w:val="none" w:sz="0" w:space="0"/>
          </w:pgBorders>
          <w:pgNumType w:fmt="upperRoman"/>
          <w:cols w:space="0" w:num="1"/>
          <w:rtlGutter w:val="0"/>
          <w:docGrid w:type="lines" w:linePitch="312" w:charSpace="0"/>
        </w:sectPr>
      </w:pPr>
    </w:p>
    <w:p w14:paraId="4EB50DA0">
      <w:pPr>
        <w:pStyle w:val="2"/>
        <w:keepNext/>
        <w:keepLines/>
        <w:pageBreakBefore/>
        <w:widowControl/>
        <w:kinsoku/>
        <w:wordWrap/>
        <w:overflowPunct/>
        <w:topLinePunct w:val="0"/>
        <w:autoSpaceDE/>
        <w:autoSpaceDN/>
        <w:bidi w:val="0"/>
        <w:adjustRightInd/>
        <w:snapToGrid/>
        <w:textAlignment w:val="auto"/>
        <w:rPr>
          <w:rFonts w:hint="eastAsia"/>
          <w:lang w:val="en-US" w:eastAsia="zh-CN"/>
        </w:rPr>
      </w:pPr>
      <w:bookmarkStart w:id="65" w:name="_Toc10635"/>
      <w:r>
        <w:rPr>
          <w:rFonts w:hint="eastAsia"/>
          <w:lang w:val="en-US" w:eastAsia="zh-CN"/>
        </w:rPr>
        <w:t>第1章  绪论</w:t>
      </w:r>
      <w:bookmarkEnd w:id="65"/>
    </w:p>
    <w:p w14:paraId="11A6AE3D">
      <w:pPr>
        <w:pStyle w:val="3"/>
        <w:bidi w:val="0"/>
        <w:rPr>
          <w:rFonts w:hint="eastAsia"/>
        </w:rPr>
      </w:pPr>
      <w:bookmarkStart w:id="66" w:name="_Toc1789"/>
      <w:bookmarkStart w:id="67" w:name="_Toc2810"/>
      <w:bookmarkStart w:id="68" w:name="_Toc21157"/>
      <w:r>
        <w:rPr>
          <w:rFonts w:hint="eastAsia"/>
          <w:lang w:val="en-US" w:eastAsia="zh-CN"/>
        </w:rPr>
        <w:t>1.1　选题背景</w:t>
      </w:r>
      <w:bookmarkEnd w:id="66"/>
      <w:r>
        <w:rPr>
          <w:rFonts w:hint="eastAsia"/>
          <w:lang w:val="en-US" w:eastAsia="zh-CN"/>
        </w:rPr>
        <w:t>和意义</w:t>
      </w:r>
      <w:bookmarkEnd w:id="67"/>
      <w:bookmarkEnd w:id="68"/>
    </w:p>
    <w:p w14:paraId="4B2433C3">
      <w:pPr>
        <w:pStyle w:val="4"/>
        <w:bidi w:val="0"/>
        <w:rPr>
          <w:rFonts w:hint="eastAsia"/>
          <w:lang w:val="en-US" w:eastAsia="zh-CN"/>
        </w:rPr>
      </w:pPr>
      <w:bookmarkStart w:id="69" w:name="_Toc29841"/>
      <w:bookmarkStart w:id="70" w:name="_Toc28260"/>
      <w:r>
        <w:rPr>
          <w:rFonts w:hint="eastAsia"/>
          <w:lang w:val="en-US" w:eastAsia="zh-CN"/>
        </w:rPr>
        <w:t>1.1.1  选题背景</w:t>
      </w:r>
      <w:bookmarkEnd w:id="69"/>
      <w:bookmarkEnd w:id="70"/>
    </w:p>
    <w:p w14:paraId="3264CB11">
      <w:pPr>
        <w:ind w:firstLine="420" w:firstLineChars="0"/>
        <w:rPr>
          <w:rFonts w:hint="default"/>
          <w:lang w:val="en-US" w:eastAsia="zh-CN"/>
        </w:rPr>
      </w:pPr>
      <w:r>
        <w:rPr>
          <w:rFonts w:hint="default"/>
          <w:lang w:val="en-US" w:eastAsia="zh-CN"/>
        </w:rPr>
        <w:t>随着移动互联网的快速发展，网上购物日益普及，网购数据规模呈几何级增长</w:t>
      </w:r>
      <w:r>
        <w:rPr>
          <w:rFonts w:hint="default"/>
          <w:vertAlign w:val="superscript"/>
          <w:lang w:val="en-US" w:eastAsia="zh-CN"/>
        </w:rPr>
        <w:fldChar w:fldCharType="begin"/>
      </w:r>
      <w:r>
        <w:rPr>
          <w:rFonts w:hint="default"/>
          <w:vertAlign w:val="superscript"/>
          <w:lang w:val="en-US" w:eastAsia="zh-CN"/>
        </w:rPr>
        <w:instrText xml:space="preserve"> REF _Ref23495 \r \h </w:instrText>
      </w:r>
      <w:r>
        <w:rPr>
          <w:rFonts w:hint="default"/>
          <w:vertAlign w:val="superscript"/>
          <w:lang w:val="en-US" w:eastAsia="zh-CN"/>
        </w:rPr>
        <w:fldChar w:fldCharType="separate"/>
      </w:r>
      <w:r>
        <w:rPr>
          <w:rFonts w:hint="default"/>
          <w:vertAlign w:val="superscript"/>
          <w:lang w:val="en-US" w:eastAsia="zh-CN"/>
        </w:rPr>
        <w:t>[1]</w:t>
      </w:r>
      <w:r>
        <w:rPr>
          <w:rFonts w:hint="default"/>
          <w:vertAlign w:val="superscript"/>
          <w:lang w:val="en-US" w:eastAsia="zh-CN"/>
        </w:rPr>
        <w:fldChar w:fldCharType="end"/>
      </w:r>
      <w:r>
        <w:rPr>
          <w:rFonts w:hint="default"/>
          <w:lang w:val="en-US" w:eastAsia="zh-CN"/>
        </w:rPr>
        <w:t>。</w:t>
      </w:r>
    </w:p>
    <w:p w14:paraId="440B567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pPr>
      <w:r>
        <w:rPr>
          <w:rFonts w:hint="eastAsia"/>
          <w:lang w:val="en-US" w:eastAsia="zh-CN"/>
        </w:rPr>
        <w:t>目前</w:t>
      </w:r>
      <w:r>
        <w:t>电商平台上电脑配件种类繁多，产品参数复杂，消费者难以快速找到符合自身需求的高性价比产品。缺乏个性化的推荐和市场趋势分析，消费者难以判断哪些配件是热门、高质量或适合自己的，导致购买决策效率低下。销售数据、用户评价和市场趋势信息分散在不同平台，消费者无法获取整合的、可靠的参考信息。</w:t>
      </w:r>
    </w:p>
    <w:p w14:paraId="65F6122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pPr>
      <w:r>
        <w:rPr>
          <w:rFonts w:hint="eastAsia"/>
          <w:lang w:val="en-US" w:eastAsia="zh-CN"/>
        </w:rPr>
        <w:t>Hive是一个架构在Hadoop平台上的数据仓库解决方案</w:t>
      </w:r>
      <w:r>
        <w:rPr>
          <w:rFonts w:hint="eastAsia"/>
          <w:vertAlign w:val="superscript"/>
          <w:lang w:val="en-US" w:eastAsia="zh-CN"/>
        </w:rPr>
        <w:fldChar w:fldCharType="begin"/>
      </w:r>
      <w:r>
        <w:rPr>
          <w:rFonts w:hint="eastAsia"/>
          <w:vertAlign w:val="superscript"/>
          <w:lang w:val="en-US" w:eastAsia="zh-CN"/>
        </w:rPr>
        <w:instrText xml:space="preserve"> REF _Ref23469 \r \h </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eastAsia"/>
          <w:lang w:val="en-US" w:eastAsia="zh-CN"/>
        </w:rPr>
        <w:t>，</w:t>
      </w:r>
      <w:r>
        <w:rPr>
          <w:rFonts w:hint="eastAsia"/>
        </w:rPr>
        <w:t>有处理海量数据的能力，可对电脑配件的销售数据、用户评价以及市场趋势进行高效分析，借助构建的基于Hive的电脑配件销量数据分析系统，可整合并挖掘电商平台的销售数据，为消费者提供个性化购买建议、价格趋势分析以及配件搭配推荐，解决信息不对称、选择险阻以及决策效率低等问题。</w:t>
      </w:r>
    </w:p>
    <w:p w14:paraId="444DD763">
      <w:pPr>
        <w:pStyle w:val="4"/>
        <w:bidi w:val="0"/>
        <w:rPr>
          <w:rFonts w:hint="eastAsia"/>
          <w:lang w:val="en-US" w:eastAsia="zh-CN"/>
        </w:rPr>
      </w:pPr>
      <w:bookmarkStart w:id="71" w:name="_Toc31408"/>
      <w:bookmarkStart w:id="72" w:name="_Toc17557"/>
      <w:r>
        <w:rPr>
          <w:rFonts w:hint="eastAsia"/>
          <w:lang w:val="en-US" w:eastAsia="zh-CN"/>
        </w:rPr>
        <w:t>1.1.2  选题意义</w:t>
      </w:r>
      <w:bookmarkEnd w:id="71"/>
      <w:bookmarkEnd w:id="72"/>
    </w:p>
    <w:p w14:paraId="6918DEE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宋体" w:cs="Times New Roman"/>
          <w:lang w:val="en-US" w:eastAsia="zh-CN"/>
        </w:rPr>
      </w:pPr>
      <w:r>
        <w:rPr>
          <w:rFonts w:hint="eastAsia" w:eastAsia="宋体" w:cs="Times New Roman"/>
          <w:lang w:val="en-US" w:eastAsia="zh-CN"/>
        </w:rPr>
        <w:t>通过分析历史销售数据，系统可以预测配件价格走势，帮助消费者选择最佳购买时机，避免高价购买。通过整合分散的市场信息，系统为消费者提供一站式的选购参考工具，简化购买流程，提高满意度。系统帮助消费者做出更明智的购买决策，减少信息不对称，提升消费者的购物体验。实现数据挖掘技术与电商平台的有效融合，是相关领域技术人员必须思考和解决的问题</w:t>
      </w:r>
      <w:r>
        <w:rPr>
          <w:rFonts w:hint="eastAsia" w:eastAsia="宋体" w:cs="Times New Roman"/>
          <w:vertAlign w:val="superscript"/>
          <w:lang w:val="en-US" w:eastAsia="zh-CN"/>
        </w:rPr>
        <w:fldChar w:fldCharType="begin"/>
      </w:r>
      <w:r>
        <w:rPr>
          <w:rFonts w:hint="eastAsia" w:eastAsia="宋体" w:cs="Times New Roman"/>
          <w:vertAlign w:val="superscript"/>
          <w:lang w:val="en-US" w:eastAsia="zh-CN"/>
        </w:rPr>
        <w:instrText xml:space="preserve"> REF _Ref26911 \r \h </w:instrText>
      </w:r>
      <w:r>
        <w:rPr>
          <w:rFonts w:hint="eastAsia" w:eastAsia="宋体" w:cs="Times New Roman"/>
          <w:vertAlign w:val="superscript"/>
          <w:lang w:val="en-US" w:eastAsia="zh-CN"/>
        </w:rPr>
        <w:fldChar w:fldCharType="separate"/>
      </w:r>
      <w:r>
        <w:rPr>
          <w:rFonts w:hint="eastAsia" w:eastAsia="宋体" w:cs="Times New Roman"/>
          <w:vertAlign w:val="superscript"/>
          <w:lang w:val="en-US" w:eastAsia="zh-CN"/>
        </w:rPr>
        <w:t>[3]</w:t>
      </w:r>
      <w:r>
        <w:rPr>
          <w:rFonts w:hint="eastAsia" w:eastAsia="宋体" w:cs="Times New Roman"/>
          <w:vertAlign w:val="superscript"/>
          <w:lang w:val="en-US" w:eastAsia="zh-CN"/>
        </w:rPr>
        <w:fldChar w:fldCharType="end"/>
      </w:r>
      <w:r>
        <w:rPr>
          <w:rFonts w:hint="eastAsia" w:eastAsia="宋体" w:cs="Times New Roman"/>
          <w:lang w:val="en-US" w:eastAsia="zh-CN"/>
        </w:rPr>
        <w:t>。</w:t>
      </w:r>
    </w:p>
    <w:p w14:paraId="544FD5A9">
      <w:pPr>
        <w:pStyle w:val="3"/>
        <w:bidi w:val="0"/>
      </w:pPr>
      <w:bookmarkStart w:id="73" w:name="_Toc31328"/>
      <w:bookmarkStart w:id="74" w:name="_Toc2338"/>
      <w:r>
        <w:rPr>
          <w:rFonts w:hint="eastAsia"/>
        </w:rPr>
        <w:t>1.2</w:t>
      </w:r>
      <w:r>
        <w:rPr>
          <w:rFonts w:hint="eastAsia"/>
          <w:lang w:val="en-US" w:eastAsia="zh-CN"/>
        </w:rPr>
        <w:t xml:space="preserve">  </w:t>
      </w:r>
      <w:r>
        <w:rPr>
          <w:rFonts w:hint="eastAsia"/>
        </w:rPr>
        <w:t>国内外研究现状</w:t>
      </w:r>
      <w:bookmarkEnd w:id="73"/>
      <w:bookmarkEnd w:id="74"/>
    </w:p>
    <w:p w14:paraId="73E1A39E">
      <w:pPr>
        <w:pStyle w:val="4"/>
        <w:bidi w:val="0"/>
        <w:rPr>
          <w:rFonts w:hint="eastAsia"/>
        </w:rPr>
      </w:pPr>
      <w:bookmarkStart w:id="75" w:name="_Toc20969"/>
      <w:bookmarkStart w:id="76" w:name="_Toc32510"/>
      <w:r>
        <w:rPr>
          <w:rFonts w:hint="eastAsia"/>
        </w:rPr>
        <w:t>1.2.1</w:t>
      </w:r>
      <w:r>
        <w:rPr>
          <w:rFonts w:hint="eastAsia"/>
          <w:lang w:val="en-US" w:eastAsia="zh-CN"/>
        </w:rPr>
        <w:t xml:space="preserve"> </w:t>
      </w:r>
      <w:r>
        <w:rPr>
          <w:rFonts w:hint="eastAsia"/>
        </w:rPr>
        <w:t xml:space="preserve"> 国内研究现状</w:t>
      </w:r>
      <w:bookmarkEnd w:id="75"/>
      <w:bookmarkEnd w:id="76"/>
    </w:p>
    <w:p w14:paraId="4596200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default" w:eastAsia="宋体" w:cs="Times New Roman"/>
          <w:lang w:val="en-US" w:eastAsia="zh-CN"/>
        </w:rPr>
        <w:t>在数据采集技术方面，研究聚焦于分布式爬虫系统的开发与优化，以实现对电商平台数据的实时抓取与处理</w:t>
      </w:r>
      <w:r>
        <w:rPr>
          <w:rFonts w:hint="default" w:eastAsia="宋体" w:cs="Times New Roman"/>
          <w:vertAlign w:val="superscript"/>
          <w:lang w:val="en-US" w:eastAsia="zh-CN"/>
        </w:rPr>
        <w:fldChar w:fldCharType="begin"/>
      </w:r>
      <w:r>
        <w:rPr>
          <w:rFonts w:hint="default" w:eastAsia="宋体" w:cs="Times New Roman"/>
          <w:vertAlign w:val="superscript"/>
          <w:lang w:val="en-US" w:eastAsia="zh-CN"/>
        </w:rPr>
        <w:instrText xml:space="preserve"> REF _Ref24246 \r \h </w:instrText>
      </w:r>
      <w:r>
        <w:rPr>
          <w:rFonts w:hint="default" w:eastAsia="宋体" w:cs="Times New Roman"/>
          <w:vertAlign w:val="superscript"/>
          <w:lang w:val="en-US" w:eastAsia="zh-CN"/>
        </w:rPr>
        <w:fldChar w:fldCharType="separate"/>
      </w:r>
      <w:r>
        <w:rPr>
          <w:rFonts w:hint="default" w:eastAsia="宋体" w:cs="Times New Roman"/>
          <w:vertAlign w:val="superscript"/>
          <w:lang w:val="en-US" w:eastAsia="zh-CN"/>
        </w:rPr>
        <w:t>[4]</w:t>
      </w:r>
      <w:r>
        <w:rPr>
          <w:rFonts w:hint="default" w:eastAsia="宋体" w:cs="Times New Roman"/>
          <w:vertAlign w:val="superscript"/>
          <w:lang w:val="en-US" w:eastAsia="zh-CN"/>
        </w:rPr>
        <w:fldChar w:fldCharType="end"/>
      </w:r>
      <w:r>
        <w:rPr>
          <w:rFonts w:hint="default" w:eastAsia="宋体" w:cs="Times New Roman"/>
          <w:lang w:val="en-US" w:eastAsia="zh-CN"/>
        </w:rPr>
        <w:t>。在价格预测模型方面，学者探索了基于机器学习算法的分析方法，利用历史价格数据进行趋势预测</w:t>
      </w:r>
      <w:r>
        <w:rPr>
          <w:rFonts w:hint="default" w:eastAsia="宋体" w:cs="Times New Roman"/>
          <w:vertAlign w:val="superscript"/>
          <w:lang w:val="en-US" w:eastAsia="zh-CN"/>
        </w:rPr>
        <w:fldChar w:fldCharType="begin"/>
      </w:r>
      <w:r>
        <w:rPr>
          <w:rFonts w:hint="default" w:eastAsia="宋体" w:cs="Times New Roman"/>
          <w:vertAlign w:val="superscript"/>
          <w:lang w:val="en-US" w:eastAsia="zh-CN"/>
        </w:rPr>
        <w:instrText xml:space="preserve"> REF _Ref24272 \r \h </w:instrText>
      </w:r>
      <w:r>
        <w:rPr>
          <w:rFonts w:hint="default" w:eastAsia="宋体" w:cs="Times New Roman"/>
          <w:vertAlign w:val="superscript"/>
          <w:lang w:val="en-US" w:eastAsia="zh-CN"/>
        </w:rPr>
        <w:fldChar w:fldCharType="separate"/>
      </w:r>
      <w:r>
        <w:rPr>
          <w:rFonts w:hint="default" w:eastAsia="宋体" w:cs="Times New Roman"/>
          <w:vertAlign w:val="superscript"/>
          <w:lang w:val="en-US" w:eastAsia="zh-CN"/>
        </w:rPr>
        <w:t>[5]</w:t>
      </w:r>
      <w:r>
        <w:rPr>
          <w:rFonts w:hint="default" w:eastAsia="宋体" w:cs="Times New Roman"/>
          <w:vertAlign w:val="superscript"/>
          <w:lang w:val="en-US" w:eastAsia="zh-CN"/>
        </w:rPr>
        <w:fldChar w:fldCharType="end"/>
      </w:r>
      <w:r>
        <w:rPr>
          <w:rFonts w:hint="default" w:eastAsia="宋体" w:cs="Times New Roman"/>
          <w:lang w:val="en-US" w:eastAsia="zh-CN"/>
        </w:rPr>
        <w:t>。在系统架构设计方面，研究重点在于采用微服务架构提升系统的可扩展性和稳定性，以适应大规模数据处理需求</w:t>
      </w:r>
      <w:r>
        <w:rPr>
          <w:rFonts w:hint="default" w:eastAsia="宋体" w:cs="Times New Roman"/>
          <w:vertAlign w:val="superscript"/>
          <w:lang w:val="en-US" w:eastAsia="zh-CN"/>
        </w:rPr>
        <w:fldChar w:fldCharType="begin"/>
      </w:r>
      <w:r>
        <w:rPr>
          <w:rFonts w:hint="default" w:eastAsia="宋体" w:cs="Times New Roman"/>
          <w:vertAlign w:val="superscript"/>
          <w:lang w:val="en-US" w:eastAsia="zh-CN"/>
        </w:rPr>
        <w:instrText xml:space="preserve"> REF _Ref24360 \r \h </w:instrText>
      </w:r>
      <w:r>
        <w:rPr>
          <w:rFonts w:hint="default" w:eastAsia="宋体" w:cs="Times New Roman"/>
          <w:vertAlign w:val="superscript"/>
          <w:lang w:val="en-US" w:eastAsia="zh-CN"/>
        </w:rPr>
        <w:fldChar w:fldCharType="separate"/>
      </w:r>
      <w:r>
        <w:rPr>
          <w:rFonts w:hint="default" w:eastAsia="宋体" w:cs="Times New Roman"/>
          <w:vertAlign w:val="superscript"/>
          <w:lang w:val="en-US" w:eastAsia="zh-CN"/>
        </w:rPr>
        <w:t>[6]</w:t>
      </w:r>
      <w:r>
        <w:rPr>
          <w:rFonts w:hint="default" w:eastAsia="宋体" w:cs="Times New Roman"/>
          <w:vertAlign w:val="superscript"/>
          <w:lang w:val="en-US" w:eastAsia="zh-CN"/>
        </w:rPr>
        <w:fldChar w:fldCharType="end"/>
      </w:r>
      <w:r>
        <w:rPr>
          <w:rFonts w:hint="default" w:eastAsia="宋体" w:cs="Times New Roman"/>
          <w:lang w:val="en-US" w:eastAsia="zh-CN"/>
        </w:rPr>
        <w:t>。</w:t>
      </w:r>
    </w:p>
    <w:p w14:paraId="324EDB76">
      <w:pPr>
        <w:pStyle w:val="4"/>
        <w:bidi w:val="0"/>
        <w:rPr>
          <w:rFonts w:hint="eastAsia"/>
        </w:rPr>
      </w:pPr>
      <w:bookmarkStart w:id="77" w:name="_Toc24900"/>
      <w:bookmarkStart w:id="78" w:name="_Toc18502"/>
      <w:r>
        <w:rPr>
          <w:rFonts w:hint="eastAsia"/>
        </w:rPr>
        <w:t>1.2.2</w:t>
      </w:r>
      <w:r>
        <w:rPr>
          <w:rFonts w:hint="eastAsia"/>
          <w:lang w:val="en-US" w:eastAsia="zh-CN"/>
        </w:rPr>
        <w:t xml:space="preserve">  </w:t>
      </w:r>
      <w:r>
        <w:rPr>
          <w:rFonts w:hint="eastAsia"/>
        </w:rPr>
        <w:t>国外研究现状</w:t>
      </w:r>
      <w:bookmarkEnd w:id="77"/>
      <w:bookmarkEnd w:id="78"/>
    </w:p>
    <w:p w14:paraId="45AAC36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default" w:eastAsia="宋体" w:cs="Times New Roman"/>
          <w:lang w:val="en-US" w:eastAsia="zh-CN"/>
        </w:rPr>
        <w:t>国外在价格监控领域的研究起步较早，技术相对成熟。电商平台均构建起自身的价格追踪系统，于数据可信性保障层面，研究着重借助新兴技术来保证数据有真实性以及不可篡改性，在多维数据分析方法领域，学者努力整合市场供需、季节性因素等多维度信息，以此提升分析的全面程度与准确程度，在智能化预测技术方面，研究的最关键的是运用深度学习模型达成更为精准的价格趋势预测，并且结合实时数据实施动态优化。</w:t>
      </w:r>
    </w:p>
    <w:p w14:paraId="1CA64498">
      <w:pPr>
        <w:pStyle w:val="3"/>
        <w:bidi w:val="0"/>
      </w:pPr>
      <w:bookmarkStart w:id="79" w:name="_Toc12095"/>
      <w:bookmarkStart w:id="80" w:name="_Toc133"/>
      <w:r>
        <w:rPr>
          <w:rFonts w:hint="eastAsia"/>
        </w:rPr>
        <w:t>1.3</w:t>
      </w:r>
      <w:r>
        <w:rPr>
          <w:rFonts w:hint="eastAsia"/>
          <w:lang w:val="en-US" w:eastAsia="zh-CN"/>
        </w:rPr>
        <w:t xml:space="preserve">  </w:t>
      </w:r>
      <w:r>
        <w:rPr>
          <w:rFonts w:hint="eastAsia"/>
        </w:rPr>
        <w:t>本文章节安</w:t>
      </w:r>
      <w:r>
        <w:rPr>
          <w:rFonts w:hint="eastAsia"/>
          <w:lang w:val="en-US" w:eastAsia="zh-CN"/>
        </w:rPr>
        <w:t>排</w:t>
      </w:r>
      <w:bookmarkEnd w:id="79"/>
      <w:bookmarkEnd w:id="80"/>
    </w:p>
    <w:p w14:paraId="38231C9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default" w:eastAsia="宋体" w:cs="Times New Roman"/>
          <w:lang w:val="en-US" w:eastAsia="zh-CN"/>
        </w:rPr>
        <w:t>本文共分为</w:t>
      </w:r>
      <w:r>
        <w:rPr>
          <w:rFonts w:hint="eastAsia" w:cs="Times New Roman"/>
          <w:lang w:val="en-US" w:eastAsia="zh-CN"/>
        </w:rPr>
        <w:t>五</w:t>
      </w:r>
      <w:r>
        <w:rPr>
          <w:rFonts w:hint="default" w:eastAsia="宋体" w:cs="Times New Roman"/>
          <w:lang w:val="en-US" w:eastAsia="zh-CN"/>
        </w:rPr>
        <w:t>个章节，具体安排如下：</w:t>
      </w:r>
    </w:p>
    <w:p w14:paraId="5AE8393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default" w:eastAsia="宋体" w:cs="Times New Roman"/>
          <w:lang w:val="en-US" w:eastAsia="zh-CN"/>
        </w:rPr>
        <w:t>第</w:t>
      </w:r>
      <w:r>
        <w:rPr>
          <w:rFonts w:hint="eastAsia" w:cs="Times New Roman"/>
          <w:lang w:val="en-US" w:eastAsia="zh-CN"/>
        </w:rPr>
        <w:t>1</w:t>
      </w:r>
      <w:r>
        <w:rPr>
          <w:rFonts w:hint="default" w:eastAsia="宋体" w:cs="Times New Roman"/>
          <w:lang w:val="en-US" w:eastAsia="zh-CN"/>
        </w:rPr>
        <w:t>章：绪论。阐述研究背景与意义，分析国内外研究现状，说明本文的研究内容和组织结构。</w:t>
      </w:r>
    </w:p>
    <w:p w14:paraId="55FDDD3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default" w:eastAsia="宋体" w:cs="Times New Roman"/>
          <w:lang w:val="en-US" w:eastAsia="zh-CN"/>
        </w:rPr>
        <w:t>第</w:t>
      </w:r>
      <w:r>
        <w:rPr>
          <w:rFonts w:hint="eastAsia" w:cs="Times New Roman"/>
          <w:lang w:val="en-US" w:eastAsia="zh-CN"/>
        </w:rPr>
        <w:t>2</w:t>
      </w:r>
      <w:r>
        <w:rPr>
          <w:rFonts w:hint="default" w:eastAsia="宋体" w:cs="Times New Roman"/>
          <w:lang w:val="en-US" w:eastAsia="zh-CN"/>
        </w:rPr>
        <w:t>章：需求分析。详细分析系统功能需求、性能需求和安全性需求，明确系统的设计目标。</w:t>
      </w:r>
    </w:p>
    <w:p w14:paraId="2D9A0C0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default" w:eastAsia="宋体" w:cs="Times New Roman"/>
          <w:lang w:val="en-US" w:eastAsia="zh-CN"/>
        </w:rPr>
        <w:t>第</w:t>
      </w:r>
      <w:r>
        <w:rPr>
          <w:rFonts w:hint="eastAsia" w:cs="Times New Roman"/>
          <w:lang w:val="en-US" w:eastAsia="zh-CN"/>
        </w:rPr>
        <w:t>3</w:t>
      </w:r>
      <w:r>
        <w:rPr>
          <w:rFonts w:hint="default" w:eastAsia="宋体" w:cs="Times New Roman"/>
          <w:lang w:val="en-US" w:eastAsia="zh-CN"/>
        </w:rPr>
        <w:t>章：系统设计。包括总体架构设计、功能模块设计、数据库设计以及关键技术选型。</w:t>
      </w:r>
    </w:p>
    <w:p w14:paraId="3A8F62D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default" w:eastAsia="宋体" w:cs="Times New Roman"/>
          <w:lang w:val="en-US" w:eastAsia="zh-CN"/>
        </w:rPr>
        <w:t>第</w:t>
      </w:r>
      <w:r>
        <w:rPr>
          <w:rFonts w:hint="eastAsia" w:cs="Times New Roman"/>
          <w:lang w:val="en-US" w:eastAsia="zh-CN"/>
        </w:rPr>
        <w:t>4</w:t>
      </w:r>
      <w:r>
        <w:rPr>
          <w:rFonts w:hint="default" w:eastAsia="宋体" w:cs="Times New Roman"/>
          <w:lang w:val="en-US" w:eastAsia="zh-CN"/>
        </w:rPr>
        <w:t>章：系统实现。具体描述各功能模块的实现过程，展示系统界面和核心功能。</w:t>
      </w:r>
    </w:p>
    <w:p w14:paraId="717B4C9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default" w:eastAsia="宋体" w:cs="Times New Roman"/>
          <w:lang w:val="en-US" w:eastAsia="zh-CN"/>
        </w:rPr>
        <w:t>第</w:t>
      </w:r>
      <w:r>
        <w:rPr>
          <w:rFonts w:hint="eastAsia" w:cs="Times New Roman"/>
          <w:lang w:val="en-US" w:eastAsia="zh-CN"/>
        </w:rPr>
        <w:t>5</w:t>
      </w:r>
      <w:r>
        <w:rPr>
          <w:rFonts w:hint="default" w:eastAsia="宋体" w:cs="Times New Roman"/>
          <w:lang w:val="en-US" w:eastAsia="zh-CN"/>
        </w:rPr>
        <w:t>章：系统测试。介绍测试环境、测试方法，展示测试用例和测试结果。</w:t>
      </w:r>
    </w:p>
    <w:p w14:paraId="43BA981C">
      <w:pPr>
        <w:pStyle w:val="2"/>
        <w:keepNext/>
        <w:keepLines/>
        <w:pageBreakBefore/>
        <w:widowControl/>
        <w:kinsoku/>
        <w:wordWrap/>
        <w:overflowPunct/>
        <w:topLinePunct w:val="0"/>
        <w:autoSpaceDE/>
        <w:autoSpaceDN/>
        <w:bidi w:val="0"/>
        <w:adjustRightInd/>
        <w:snapToGrid/>
        <w:textAlignment w:val="auto"/>
        <w:rPr>
          <w:rFonts w:hint="default"/>
          <w:b w:val="0"/>
          <w:bCs/>
        </w:rPr>
        <w:sectPr>
          <w:headerReference r:id="rId10" w:type="default"/>
          <w:footerReference r:id="rId11" w:type="default"/>
          <w:pgSz w:w="11906" w:h="16838"/>
          <w:pgMar w:top="1417" w:right="1134" w:bottom="1134" w:left="1134" w:header="851" w:footer="992" w:gutter="283"/>
          <w:pgBorders>
            <w:top w:val="none" w:sz="0" w:space="0"/>
            <w:left w:val="none" w:sz="0" w:space="0"/>
            <w:bottom w:val="none" w:sz="0" w:space="0"/>
            <w:right w:val="none" w:sz="0" w:space="0"/>
          </w:pgBorders>
          <w:pgNumType w:fmt="decimal" w:start="1"/>
          <w:cols w:space="0" w:num="1"/>
          <w:rtlGutter w:val="0"/>
          <w:docGrid w:type="lines" w:linePitch="312" w:charSpace="0"/>
        </w:sectPr>
      </w:pPr>
      <w:bookmarkStart w:id="81" w:name="_Toc22364"/>
      <w:bookmarkStart w:id="82" w:name="_Toc31979"/>
      <w:bookmarkStart w:id="83" w:name="_Toc19340"/>
    </w:p>
    <w:p w14:paraId="0080F953">
      <w:pPr>
        <w:pStyle w:val="2"/>
        <w:keepNext/>
        <w:keepLines/>
        <w:pageBreakBefore/>
        <w:widowControl/>
        <w:kinsoku/>
        <w:wordWrap/>
        <w:overflowPunct/>
        <w:topLinePunct w:val="0"/>
        <w:autoSpaceDE/>
        <w:autoSpaceDN/>
        <w:bidi w:val="0"/>
        <w:adjustRightInd/>
        <w:snapToGrid/>
        <w:textAlignment w:val="auto"/>
        <w:rPr>
          <w:rFonts w:hint="default"/>
          <w:b w:val="0"/>
          <w:bCs/>
          <w:lang w:eastAsia="zh-CN"/>
        </w:rPr>
      </w:pPr>
      <w:bookmarkStart w:id="84" w:name="_Toc7537"/>
      <w:r>
        <w:rPr>
          <w:rFonts w:hint="default"/>
          <w:b w:val="0"/>
          <w:bCs/>
        </w:rPr>
        <w:t>第</w:t>
      </w:r>
      <w:r>
        <w:rPr>
          <w:rFonts w:hint="eastAsia"/>
          <w:b w:val="0"/>
          <w:bCs/>
          <w:lang w:val="en-US" w:eastAsia="zh-CN"/>
        </w:rPr>
        <w:t>2</w:t>
      </w:r>
      <w:r>
        <w:rPr>
          <w:rFonts w:hint="default"/>
          <w:b w:val="0"/>
          <w:bCs/>
        </w:rPr>
        <w:t>章</w:t>
      </w:r>
      <w:r>
        <w:rPr>
          <w:rFonts w:hint="eastAsia"/>
          <w:b w:val="0"/>
          <w:bCs/>
          <w:lang w:val="en-US" w:eastAsia="zh-CN"/>
        </w:rPr>
        <w:t>　</w:t>
      </w:r>
      <w:r>
        <w:rPr>
          <w:rFonts w:hint="default"/>
          <w:b w:val="0"/>
          <w:bCs/>
          <w:lang w:val="en-US" w:eastAsia="zh-CN"/>
        </w:rPr>
        <w:t>需求分析</w:t>
      </w:r>
      <w:bookmarkEnd w:id="81"/>
      <w:bookmarkEnd w:id="82"/>
      <w:bookmarkEnd w:id="83"/>
      <w:bookmarkEnd w:id="84"/>
    </w:p>
    <w:p w14:paraId="3BB148F8">
      <w:pPr>
        <w:pStyle w:val="3"/>
        <w:bidi w:val="0"/>
      </w:pPr>
      <w:bookmarkStart w:id="85" w:name="_Toc22095"/>
      <w:bookmarkStart w:id="86" w:name="_Toc12258"/>
      <w:r>
        <w:rPr>
          <w:rFonts w:hint="eastAsia"/>
        </w:rPr>
        <w:t xml:space="preserve">2.1 </w:t>
      </w:r>
      <w:r>
        <w:rPr>
          <w:rFonts w:hint="eastAsia"/>
          <w:lang w:val="en-US" w:eastAsia="zh-CN"/>
        </w:rPr>
        <w:t xml:space="preserve"> </w:t>
      </w:r>
      <w:r>
        <w:rPr>
          <w:rFonts w:hint="eastAsia"/>
        </w:rPr>
        <w:t>系统</w:t>
      </w:r>
      <w:r>
        <w:rPr>
          <w:rFonts w:hint="eastAsia"/>
          <w:lang w:val="en-US" w:eastAsia="zh-CN"/>
        </w:rPr>
        <w:t>功能</w:t>
      </w:r>
      <w:r>
        <w:rPr>
          <w:rFonts w:hint="eastAsia"/>
        </w:rPr>
        <w:t>需求分析</w:t>
      </w:r>
      <w:bookmarkEnd w:id="85"/>
      <w:bookmarkEnd w:id="86"/>
    </w:p>
    <w:p w14:paraId="65B29FB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eastAsia" w:eastAsia="宋体" w:cs="Times New Roman"/>
          <w:lang w:val="en-US" w:eastAsia="zh-CN"/>
        </w:rPr>
        <w:t>本电脑配件数据分析系统有依据角色划分有两个部分，首先是用户端，用户进入首页后可以选择注册或者登录，功能分别由搜索配件，查看配件参数信息，查看配件历史价格，收藏配件，收藏配件后可以收到该配件的历史价格变动的邮件提醒，可以查看配件的数据分析图表。其次是管理员端，可以对配件进行添加，修改，删除操作，可以对配件的历史价格进行添加，修改，删除操作，可以管理用户信息。如</w:t>
      </w:r>
      <w:r>
        <w:rPr>
          <w:rFonts w:hint="eastAsia" w:eastAsia="宋体" w:cs="Times New Roman"/>
          <w:lang w:val="en-US" w:eastAsia="zh-CN"/>
        </w:rPr>
        <w:fldChar w:fldCharType="begin"/>
      </w:r>
      <w:r>
        <w:rPr>
          <w:rFonts w:hint="eastAsia" w:eastAsia="宋体" w:cs="Times New Roman"/>
          <w:lang w:val="en-US" w:eastAsia="zh-CN"/>
        </w:rPr>
        <w:instrText xml:space="preserve"> REF _Ref24251 \h </w:instrText>
      </w:r>
      <w:r>
        <w:rPr>
          <w:rFonts w:hint="eastAsia" w:eastAsia="宋体" w:cs="Times New Roman"/>
          <w:lang w:val="en-US" w:eastAsia="zh-CN"/>
        </w:rPr>
        <w:fldChar w:fldCharType="separate"/>
      </w:r>
      <w:r>
        <w:rPr>
          <w:rFonts w:hint="eastAsia" w:eastAsia="宋体" w:cs="Times New Roman"/>
          <w:lang w:val="en-US" w:eastAsia="zh-CN"/>
        </w:rPr>
        <w:t>图2. 1</w:t>
      </w:r>
      <w:r>
        <w:rPr>
          <w:rFonts w:hint="eastAsia" w:eastAsia="宋体" w:cs="Times New Roman"/>
          <w:lang w:val="en-US" w:eastAsia="zh-CN"/>
        </w:rPr>
        <w:fldChar w:fldCharType="end"/>
      </w:r>
      <w:r>
        <w:rPr>
          <w:rFonts w:hint="eastAsia" w:eastAsia="宋体" w:cs="Times New Roman"/>
          <w:lang w:val="en-US" w:eastAsia="zh-CN"/>
        </w:rPr>
        <w:t>所示。</w:t>
      </w:r>
    </w:p>
    <w:p w14:paraId="3F8FEF7E">
      <w:r>
        <w:drawing>
          <wp:inline distT="0" distB="0" distL="114300" distR="114300">
            <wp:extent cx="6118225" cy="3048635"/>
            <wp:effectExtent l="0" t="0" r="8255" b="1460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16"/>
                    <a:stretch>
                      <a:fillRect/>
                    </a:stretch>
                  </pic:blipFill>
                  <pic:spPr>
                    <a:xfrm>
                      <a:off x="0" y="0"/>
                      <a:ext cx="6118225" cy="3048635"/>
                    </a:xfrm>
                    <a:prstGeom prst="rect">
                      <a:avLst/>
                    </a:prstGeom>
                    <a:noFill/>
                    <a:ln>
                      <a:noFill/>
                    </a:ln>
                  </pic:spPr>
                </pic:pic>
              </a:graphicData>
            </a:graphic>
          </wp:inline>
        </w:drawing>
      </w:r>
    </w:p>
    <w:p w14:paraId="206FC998">
      <w:pPr>
        <w:pStyle w:val="8"/>
        <w:bidi w:val="0"/>
        <w:rPr>
          <w:rFonts w:hint="eastAsia"/>
        </w:rPr>
      </w:pPr>
      <w:bookmarkStart w:id="87" w:name="_Ref24251"/>
      <w:r>
        <w:t>图2.</w:t>
      </w:r>
      <w:r>
        <w:fldChar w:fldCharType="begin"/>
      </w:r>
      <w:r>
        <w:instrText xml:space="preserve"> SEQ 图2. \* ARABIC </w:instrText>
      </w:r>
      <w:r>
        <w:fldChar w:fldCharType="separate"/>
      </w:r>
      <w:r>
        <w:t>1</w:t>
      </w:r>
      <w:r>
        <w:fldChar w:fldCharType="end"/>
      </w:r>
      <w:bookmarkEnd w:id="87"/>
      <w:r>
        <w:rPr>
          <w:rFonts w:hint="eastAsia"/>
          <w:lang w:val="en-US" w:eastAsia="zh-CN"/>
        </w:rPr>
        <w:t xml:space="preserve">  电脑配件数据分析系统功能的结构图</w:t>
      </w:r>
    </w:p>
    <w:p w14:paraId="36980DB8">
      <w:pPr>
        <w:pStyle w:val="4"/>
        <w:bidi w:val="0"/>
      </w:pPr>
      <w:bookmarkStart w:id="88" w:name="_Toc20063"/>
      <w:bookmarkStart w:id="89" w:name="_Toc11079"/>
      <w:r>
        <w:rPr>
          <w:rFonts w:hint="eastAsia"/>
        </w:rPr>
        <w:t>2.</w:t>
      </w:r>
      <w:r>
        <w:rPr>
          <w:rFonts w:hint="eastAsia"/>
          <w:lang w:val="en-US" w:eastAsia="zh-CN"/>
        </w:rPr>
        <w:t>1.1  用户端用例功能</w:t>
      </w:r>
      <w:r>
        <w:rPr>
          <w:rFonts w:hint="eastAsia"/>
        </w:rPr>
        <w:t>需求分析</w:t>
      </w:r>
      <w:bookmarkEnd w:id="88"/>
      <w:bookmarkEnd w:id="89"/>
    </w:p>
    <w:p w14:paraId="10D54F5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eastAsia" w:eastAsia="宋体" w:cs="Times New Roman"/>
          <w:lang w:val="en-US" w:eastAsia="zh-CN"/>
        </w:rPr>
        <w:t>用户关键功能包含登录注册，修改个人信息，修改密码，查询配件，查看配件分析图，收藏配件，订阅降价提醒，如</w:t>
      </w:r>
      <w:r>
        <w:rPr>
          <w:rFonts w:hint="eastAsia" w:eastAsia="宋体" w:cs="Times New Roman"/>
          <w:lang w:val="en-US" w:eastAsia="zh-CN"/>
        </w:rPr>
        <w:fldChar w:fldCharType="begin"/>
      </w:r>
      <w:r>
        <w:rPr>
          <w:rFonts w:hint="eastAsia" w:eastAsia="宋体" w:cs="Times New Roman"/>
          <w:lang w:val="en-US" w:eastAsia="zh-CN"/>
        </w:rPr>
        <w:instrText xml:space="preserve"> REF _Ref24783 \h </w:instrText>
      </w:r>
      <w:r>
        <w:rPr>
          <w:rFonts w:hint="eastAsia" w:eastAsia="宋体" w:cs="Times New Roman"/>
          <w:lang w:val="en-US" w:eastAsia="zh-CN"/>
        </w:rPr>
        <w:fldChar w:fldCharType="separate"/>
      </w:r>
      <w:r>
        <w:rPr>
          <w:rFonts w:hint="eastAsia" w:eastAsia="宋体" w:cs="Times New Roman"/>
          <w:lang w:val="en-US" w:eastAsia="zh-CN"/>
        </w:rPr>
        <w:t>图2. 2</w:t>
      </w:r>
      <w:r>
        <w:rPr>
          <w:rFonts w:hint="eastAsia" w:eastAsia="宋体" w:cs="Times New Roman"/>
          <w:lang w:val="en-US" w:eastAsia="zh-CN"/>
        </w:rPr>
        <w:fldChar w:fldCharType="end"/>
      </w:r>
      <w:r>
        <w:rPr>
          <w:rFonts w:hint="eastAsia" w:eastAsia="宋体" w:cs="Times New Roman"/>
          <w:lang w:val="en-US" w:eastAsia="zh-CN"/>
        </w:rPr>
        <w:t>所示。</w:t>
      </w:r>
    </w:p>
    <w:p w14:paraId="65275D3F">
      <w:pPr>
        <w:jc w:val="center"/>
        <w:rPr>
          <w:rFonts w:hint="eastAsia" w:eastAsia="宋体"/>
          <w:lang w:eastAsia="zh-CN"/>
        </w:rPr>
      </w:pPr>
      <w:r>
        <w:rPr>
          <w:rFonts w:hint="eastAsia" w:eastAsia="宋体"/>
          <w:lang w:eastAsia="zh-CN"/>
        </w:rPr>
        <w:drawing>
          <wp:inline distT="0" distB="0" distL="114300" distR="114300">
            <wp:extent cx="5791200" cy="4602480"/>
            <wp:effectExtent l="0" t="0" r="0" b="0"/>
            <wp:docPr id="6" name="图片 6" descr="45e3a0a97203bba9369e718cfa64a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5e3a0a97203bba9369e718cfa64a67"/>
                    <pic:cNvPicPr>
                      <a:picLocks noChangeAspect="1"/>
                    </pic:cNvPicPr>
                  </pic:nvPicPr>
                  <pic:blipFill>
                    <a:blip r:embed="rId17"/>
                    <a:stretch>
                      <a:fillRect/>
                    </a:stretch>
                  </pic:blipFill>
                  <pic:spPr>
                    <a:xfrm>
                      <a:off x="0" y="0"/>
                      <a:ext cx="5791200" cy="4602480"/>
                    </a:xfrm>
                    <a:prstGeom prst="rect">
                      <a:avLst/>
                    </a:prstGeom>
                  </pic:spPr>
                </pic:pic>
              </a:graphicData>
            </a:graphic>
          </wp:inline>
        </w:drawing>
      </w:r>
    </w:p>
    <w:p w14:paraId="5586D1FA">
      <w:pPr>
        <w:pStyle w:val="8"/>
        <w:bidi w:val="0"/>
        <w:rPr>
          <w:rFonts w:hint="default"/>
          <w:lang w:val="en-US" w:eastAsia="zh-CN"/>
        </w:rPr>
      </w:pPr>
      <w:bookmarkStart w:id="90" w:name="_Ref24783"/>
      <w:r>
        <w:t>图2.</w:t>
      </w:r>
      <w:r>
        <w:fldChar w:fldCharType="begin"/>
      </w:r>
      <w:r>
        <w:instrText xml:space="preserve"> SEQ 图2. \* ARABIC </w:instrText>
      </w:r>
      <w:r>
        <w:fldChar w:fldCharType="separate"/>
      </w:r>
      <w:r>
        <w:t>2</w:t>
      </w:r>
      <w:r>
        <w:fldChar w:fldCharType="end"/>
      </w:r>
      <w:bookmarkEnd w:id="90"/>
      <w:r>
        <w:rPr>
          <w:rFonts w:hint="eastAsia"/>
          <w:lang w:val="en-US" w:eastAsia="zh-CN"/>
        </w:rPr>
        <w:t xml:space="preserve">  用户功能用例图</w:t>
      </w:r>
    </w:p>
    <w:p w14:paraId="7CF17C1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宋体" w:cs="Times New Roman"/>
          <w:lang w:val="en-US" w:eastAsia="zh-CN"/>
        </w:rPr>
      </w:pPr>
      <w:r>
        <w:rPr>
          <w:rFonts w:hint="eastAsia" w:eastAsia="宋体" w:cs="Times New Roman"/>
          <w:lang w:val="en-US" w:eastAsia="zh-CN"/>
        </w:rPr>
        <w:t>注册：需填写用户名，账号，邮箱，密码，头像（可选）信息，注册时密码不可太过简单过短，需同时包含数字和字母，手机号需要最少11位数。</w:t>
      </w:r>
      <w:r>
        <w:rPr>
          <w:rFonts w:hint="eastAsia" w:eastAsia="宋体" w:cs="Times New Roman"/>
          <w:lang w:val="en-US" w:eastAsia="zh-CN"/>
        </w:rPr>
        <w:br w:type="textWrapping"/>
      </w:r>
      <w:r>
        <w:rPr>
          <w:rFonts w:hint="eastAsia" w:eastAsia="宋体" w:cs="Times New Roman"/>
          <w:lang w:val="en-US" w:eastAsia="zh-CN"/>
        </w:rPr>
        <w:t>登录：输入注册时填写的用户名，账号，邮箱三选一，任意一个都可以登陆成功。</w:t>
      </w:r>
    </w:p>
    <w:p w14:paraId="4281197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eastAsia" w:eastAsia="宋体" w:cs="Times New Roman"/>
          <w:lang w:val="en-US" w:eastAsia="zh-CN"/>
        </w:rPr>
        <w:t>查询配件：用户选择筛选配件的条件，选择配件类型或者输入配件名称可以进行对配件的查询。</w:t>
      </w:r>
    </w:p>
    <w:p w14:paraId="5794A72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eastAsia" w:eastAsia="宋体" w:cs="Times New Roman"/>
          <w:lang w:val="en-US" w:eastAsia="zh-CN"/>
        </w:rPr>
        <w:t>查看配件分析图：用户查询到配件后，点击相应配件后会展示响相应的配件信息。</w:t>
      </w:r>
    </w:p>
    <w:p w14:paraId="779D652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eastAsia" w:eastAsia="宋体" w:cs="Times New Roman"/>
          <w:lang w:val="en-US" w:eastAsia="zh-CN"/>
        </w:rPr>
        <w:t>收藏配件：用户可以选择收藏配件。收藏后可以在收藏列表中查看已经收藏的配件。</w:t>
      </w:r>
    </w:p>
    <w:p w14:paraId="6ABEDDA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eastAsia" w:eastAsia="宋体" w:cs="Times New Roman"/>
          <w:lang w:val="en-US" w:eastAsia="zh-CN"/>
        </w:rPr>
        <w:t>订阅降价提醒：系统会定时收集配件信息，将收集到的数据更新至数据库中，如果配件的价格发生变动，且发生价格变动的配件被用户收藏，则系统会向收藏了价格变动的配件的用户的邮箱发送邮件。</w:t>
      </w:r>
    </w:p>
    <w:p w14:paraId="160D4817">
      <w:pPr>
        <w:pStyle w:val="4"/>
        <w:bidi w:val="0"/>
        <w:rPr>
          <w:rFonts w:hint="eastAsia"/>
        </w:rPr>
      </w:pPr>
      <w:bookmarkStart w:id="91" w:name="_Toc32044"/>
      <w:bookmarkStart w:id="92" w:name="_Toc20441"/>
      <w:r>
        <w:rPr>
          <w:rFonts w:hint="eastAsia"/>
          <w:lang w:val="en-US" w:eastAsia="zh-CN"/>
        </w:rPr>
        <w:t>2.1.2  管理端用例功能</w:t>
      </w:r>
      <w:r>
        <w:rPr>
          <w:rFonts w:hint="eastAsia"/>
        </w:rPr>
        <w:t>需求分析</w:t>
      </w:r>
      <w:bookmarkEnd w:id="91"/>
      <w:bookmarkEnd w:id="92"/>
    </w:p>
    <w:p w14:paraId="7E136DB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eastAsia" w:eastAsia="宋体" w:cs="Times New Roman"/>
          <w:lang w:val="en-US" w:eastAsia="zh-CN"/>
        </w:rPr>
        <w:t>管理员主要负责用户信息，管理配件的信息和配件历史价格信息，管理员功能用例图如</w:t>
      </w:r>
      <w:r>
        <w:rPr>
          <w:rFonts w:hint="eastAsia" w:eastAsia="宋体" w:cs="Times New Roman"/>
          <w:lang w:val="en-US" w:eastAsia="zh-CN"/>
        </w:rPr>
        <w:fldChar w:fldCharType="begin"/>
      </w:r>
      <w:r>
        <w:rPr>
          <w:rFonts w:hint="eastAsia" w:eastAsia="宋体" w:cs="Times New Roman"/>
          <w:lang w:val="en-US" w:eastAsia="zh-CN"/>
        </w:rPr>
        <w:instrText xml:space="preserve"> REF _Ref29231 \h </w:instrText>
      </w:r>
      <w:r>
        <w:rPr>
          <w:rFonts w:hint="eastAsia" w:eastAsia="宋体" w:cs="Times New Roman"/>
          <w:lang w:val="en-US" w:eastAsia="zh-CN"/>
        </w:rPr>
        <w:fldChar w:fldCharType="separate"/>
      </w:r>
      <w:r>
        <w:rPr>
          <w:rFonts w:hint="eastAsia" w:eastAsia="宋体" w:cs="Times New Roman"/>
          <w:lang w:val="en-US" w:eastAsia="zh-CN"/>
        </w:rPr>
        <w:t>图2. 3</w:t>
      </w:r>
      <w:r>
        <w:rPr>
          <w:rFonts w:hint="eastAsia" w:eastAsia="宋体" w:cs="Times New Roman"/>
          <w:lang w:val="en-US" w:eastAsia="zh-CN"/>
        </w:rPr>
        <w:fldChar w:fldCharType="end"/>
      </w:r>
      <w:r>
        <w:rPr>
          <w:rFonts w:hint="eastAsia" w:eastAsia="宋体" w:cs="Times New Roman"/>
          <w:lang w:val="en-US" w:eastAsia="zh-CN"/>
        </w:rPr>
        <w:t>所示。</w:t>
      </w:r>
    </w:p>
    <w:p w14:paraId="422FD26C">
      <w:pPr>
        <w:jc w:val="center"/>
        <w:rPr>
          <w:rFonts w:hint="eastAsia" w:eastAsia="宋体"/>
          <w:lang w:eastAsia="zh-CN"/>
        </w:rPr>
      </w:pPr>
      <w:r>
        <w:rPr>
          <w:rFonts w:hint="eastAsia" w:eastAsia="宋体"/>
          <w:lang w:eastAsia="zh-CN"/>
        </w:rPr>
        <w:drawing>
          <wp:inline distT="0" distB="0" distL="114300" distR="114300">
            <wp:extent cx="5044440" cy="4998720"/>
            <wp:effectExtent l="0" t="0" r="0" b="0"/>
            <wp:docPr id="9" name="图片 9" descr="95089c54206423d44470cc4a4646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5089c54206423d44470cc4a4646eb7"/>
                    <pic:cNvPicPr>
                      <a:picLocks noChangeAspect="1"/>
                    </pic:cNvPicPr>
                  </pic:nvPicPr>
                  <pic:blipFill>
                    <a:blip r:embed="rId18"/>
                    <a:stretch>
                      <a:fillRect/>
                    </a:stretch>
                  </pic:blipFill>
                  <pic:spPr>
                    <a:xfrm>
                      <a:off x="0" y="0"/>
                      <a:ext cx="5044440" cy="4998720"/>
                    </a:xfrm>
                    <a:prstGeom prst="rect">
                      <a:avLst/>
                    </a:prstGeom>
                  </pic:spPr>
                </pic:pic>
              </a:graphicData>
            </a:graphic>
          </wp:inline>
        </w:drawing>
      </w:r>
    </w:p>
    <w:p w14:paraId="3E43A0E8">
      <w:pPr>
        <w:pStyle w:val="8"/>
        <w:bidi w:val="0"/>
        <w:rPr>
          <w:rFonts w:hint="default"/>
          <w:lang w:val="en-US" w:eastAsia="zh-CN"/>
        </w:rPr>
      </w:pPr>
      <w:bookmarkStart w:id="93" w:name="_Ref29231"/>
      <w:r>
        <w:t>图2.</w:t>
      </w:r>
      <w:r>
        <w:fldChar w:fldCharType="begin"/>
      </w:r>
      <w:r>
        <w:instrText xml:space="preserve"> SEQ 图2. \* ARABIC </w:instrText>
      </w:r>
      <w:r>
        <w:fldChar w:fldCharType="separate"/>
      </w:r>
      <w:r>
        <w:t>3</w:t>
      </w:r>
      <w:r>
        <w:fldChar w:fldCharType="end"/>
      </w:r>
      <w:bookmarkEnd w:id="93"/>
      <w:r>
        <w:rPr>
          <w:rFonts w:hint="eastAsia"/>
          <w:lang w:val="en-US" w:eastAsia="zh-CN"/>
        </w:rPr>
        <w:t xml:space="preserve">  管理员功能用例图</w:t>
      </w:r>
    </w:p>
    <w:p w14:paraId="6840BDF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宋体" w:cs="Times New Roman"/>
          <w:lang w:val="en-US" w:eastAsia="zh-CN"/>
        </w:rPr>
      </w:pPr>
      <w:r>
        <w:rPr>
          <w:rFonts w:hint="eastAsia" w:eastAsia="宋体" w:cs="Times New Roman"/>
          <w:lang w:val="en-US" w:eastAsia="zh-CN"/>
        </w:rPr>
        <w:t>管理用户信息功能：包括管理用户的用户名，手机号，邮箱和密码。</w:t>
      </w:r>
    </w:p>
    <w:p w14:paraId="7D6DA4D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宋体" w:cs="Times New Roman"/>
          <w:lang w:val="en-US" w:eastAsia="zh-CN"/>
        </w:rPr>
      </w:pPr>
      <w:r>
        <w:rPr>
          <w:rFonts w:hint="eastAsia" w:eastAsia="宋体" w:cs="Times New Roman"/>
          <w:lang w:val="en-US" w:eastAsia="zh-CN"/>
        </w:rPr>
        <w:t>管理配件信息功能：包括添加配件，修改配件信息，删除配件。</w:t>
      </w:r>
    </w:p>
    <w:p w14:paraId="02E46B1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宋体" w:cs="Times New Roman"/>
          <w:lang w:val="en-US" w:eastAsia="zh-CN"/>
        </w:rPr>
      </w:pPr>
      <w:r>
        <w:rPr>
          <w:rFonts w:hint="eastAsia" w:eastAsia="宋体" w:cs="Times New Roman"/>
          <w:lang w:val="en-US" w:eastAsia="zh-CN"/>
        </w:rPr>
        <w:t>管理配件历史价格信息：包括添加某配件的历史价格信息，修改某配件的历史价格信息和删除某配件的历史价格信息。</w:t>
      </w:r>
    </w:p>
    <w:p w14:paraId="13FFB79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eastAsia" w:eastAsia="宋体" w:cs="Times New Roman"/>
          <w:lang w:val="en-US" w:eastAsia="zh-CN"/>
        </w:rPr>
        <w:t>管理数据采集：管理员可以对数据采集脚本进行参数修改，应对电商网站的网站调整。</w:t>
      </w:r>
    </w:p>
    <w:p w14:paraId="32313059">
      <w:pPr>
        <w:pStyle w:val="3"/>
        <w:bidi w:val="0"/>
      </w:pPr>
      <w:bookmarkStart w:id="94" w:name="_Toc27874"/>
      <w:bookmarkStart w:id="95" w:name="_Toc28396"/>
      <w:r>
        <w:rPr>
          <w:rFonts w:hint="eastAsia"/>
        </w:rPr>
        <w:t xml:space="preserve">2.3 </w:t>
      </w:r>
      <w:r>
        <w:rPr>
          <w:rFonts w:hint="eastAsia"/>
          <w:lang w:val="en-US" w:eastAsia="zh-CN"/>
        </w:rPr>
        <w:t xml:space="preserve"> </w:t>
      </w:r>
      <w:r>
        <w:rPr>
          <w:rFonts w:hint="eastAsia"/>
        </w:rPr>
        <w:t>数据库需求分析</w:t>
      </w:r>
      <w:bookmarkEnd w:id="94"/>
      <w:bookmarkEnd w:id="95"/>
    </w:p>
    <w:p w14:paraId="1834155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eastAsia" w:eastAsia="宋体" w:cs="Times New Roman"/>
          <w:lang w:val="en-US" w:eastAsia="zh-CN"/>
        </w:rPr>
        <w:t>该系统的数据库核心包括多种配件的信息表，每种配件信息表都会关联一个与之对应的历史价格表，一个配件一般会有多个历史价格数据存储于库中。CPU与CPU历史价格E-R图如</w:t>
      </w:r>
      <w:r>
        <w:rPr>
          <w:rFonts w:hint="eastAsia" w:eastAsia="宋体" w:cs="Times New Roman"/>
          <w:lang w:val="en-US" w:eastAsia="zh-CN"/>
        </w:rPr>
        <w:fldChar w:fldCharType="begin"/>
      </w:r>
      <w:r>
        <w:rPr>
          <w:rFonts w:hint="eastAsia" w:eastAsia="宋体" w:cs="Times New Roman"/>
          <w:lang w:val="en-US" w:eastAsia="zh-CN"/>
        </w:rPr>
        <w:instrText xml:space="preserve"> REF _Ref30896 \h </w:instrText>
      </w:r>
      <w:r>
        <w:rPr>
          <w:rFonts w:hint="eastAsia" w:eastAsia="宋体" w:cs="Times New Roman"/>
          <w:lang w:val="en-US" w:eastAsia="zh-CN"/>
        </w:rPr>
        <w:fldChar w:fldCharType="separate"/>
      </w:r>
      <w:r>
        <w:rPr>
          <w:rFonts w:hint="eastAsia" w:eastAsia="宋体" w:cs="Times New Roman"/>
          <w:lang w:val="en-US" w:eastAsia="zh-CN"/>
        </w:rPr>
        <w:t>图2. 4</w:t>
      </w:r>
      <w:r>
        <w:rPr>
          <w:rFonts w:hint="eastAsia" w:eastAsia="宋体" w:cs="Times New Roman"/>
          <w:lang w:val="en-US" w:eastAsia="zh-CN"/>
        </w:rPr>
        <w:fldChar w:fldCharType="end"/>
      </w:r>
      <w:r>
        <w:rPr>
          <w:rFonts w:hint="eastAsia" w:eastAsia="宋体" w:cs="Times New Roman"/>
          <w:lang w:val="en-US" w:eastAsia="zh-CN"/>
        </w:rPr>
        <w:t>所示。</w:t>
      </w:r>
    </w:p>
    <w:p w14:paraId="354A475C">
      <w:pPr>
        <w:jc w:val="center"/>
      </w:pPr>
      <w:r>
        <w:drawing>
          <wp:inline distT="0" distB="0" distL="114300" distR="114300">
            <wp:extent cx="4533900" cy="2054860"/>
            <wp:effectExtent l="0" t="0" r="7620" b="254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9"/>
                    <a:stretch>
                      <a:fillRect/>
                    </a:stretch>
                  </pic:blipFill>
                  <pic:spPr>
                    <a:xfrm>
                      <a:off x="0" y="0"/>
                      <a:ext cx="4533900" cy="2054860"/>
                    </a:xfrm>
                    <a:prstGeom prst="rect">
                      <a:avLst/>
                    </a:prstGeom>
                    <a:noFill/>
                    <a:ln>
                      <a:noFill/>
                    </a:ln>
                  </pic:spPr>
                </pic:pic>
              </a:graphicData>
            </a:graphic>
          </wp:inline>
        </w:drawing>
      </w:r>
    </w:p>
    <w:p w14:paraId="3CA7A191">
      <w:pPr>
        <w:pStyle w:val="8"/>
        <w:bidi w:val="0"/>
        <w:rPr>
          <w:rFonts w:hint="default"/>
          <w:lang w:val="en-US" w:eastAsia="zh-CN"/>
        </w:rPr>
      </w:pPr>
      <w:bookmarkStart w:id="96" w:name="_Ref30896"/>
      <w:r>
        <w:t>图2.</w:t>
      </w:r>
      <w:r>
        <w:fldChar w:fldCharType="begin"/>
      </w:r>
      <w:r>
        <w:instrText xml:space="preserve"> SEQ 图2. \* ARABIC </w:instrText>
      </w:r>
      <w:r>
        <w:fldChar w:fldCharType="separate"/>
      </w:r>
      <w:r>
        <w:t>4</w:t>
      </w:r>
      <w:r>
        <w:fldChar w:fldCharType="end"/>
      </w:r>
      <w:bookmarkEnd w:id="96"/>
      <w:r>
        <w:rPr>
          <w:rFonts w:hint="eastAsia"/>
          <w:lang w:val="en-US" w:eastAsia="zh-CN"/>
        </w:rPr>
        <w:t xml:space="preserve">  CPU与历史价格E-R图</w:t>
      </w:r>
    </w:p>
    <w:p w14:paraId="6BC1377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eastAsia" w:eastAsia="宋体" w:cs="Times New Roman"/>
          <w:lang w:val="en-US" w:eastAsia="zh-CN"/>
        </w:rPr>
        <w:t>用户注册时需要填写用户名，密码，手机号，邮箱等信息，注册成功后自动生成一个ID存储于库中，在使用收藏功能时，根据id字段关联对应用户。用户于收藏E-R图如</w:t>
      </w:r>
      <w:r>
        <w:rPr>
          <w:rFonts w:hint="eastAsia" w:eastAsia="宋体" w:cs="Times New Roman"/>
          <w:lang w:val="en-US" w:eastAsia="zh-CN"/>
        </w:rPr>
        <w:fldChar w:fldCharType="begin"/>
      </w:r>
      <w:r>
        <w:rPr>
          <w:rFonts w:hint="eastAsia" w:eastAsia="宋体" w:cs="Times New Roman"/>
          <w:lang w:val="en-US" w:eastAsia="zh-CN"/>
        </w:rPr>
        <w:instrText xml:space="preserve"> REF _Ref31857 \h </w:instrText>
      </w:r>
      <w:r>
        <w:rPr>
          <w:rFonts w:hint="eastAsia" w:eastAsia="宋体" w:cs="Times New Roman"/>
          <w:lang w:val="en-US" w:eastAsia="zh-CN"/>
        </w:rPr>
        <w:fldChar w:fldCharType="separate"/>
      </w:r>
      <w:r>
        <w:rPr>
          <w:rFonts w:hint="eastAsia" w:eastAsia="宋体" w:cs="Times New Roman"/>
          <w:lang w:val="en-US" w:eastAsia="zh-CN"/>
        </w:rPr>
        <w:t>图2. 5</w:t>
      </w:r>
      <w:r>
        <w:rPr>
          <w:rFonts w:hint="eastAsia" w:eastAsia="宋体" w:cs="Times New Roman"/>
          <w:lang w:val="en-US" w:eastAsia="zh-CN"/>
        </w:rPr>
        <w:fldChar w:fldCharType="end"/>
      </w:r>
      <w:r>
        <w:rPr>
          <w:rFonts w:hint="eastAsia" w:eastAsia="宋体" w:cs="Times New Roman"/>
          <w:lang w:val="en-US" w:eastAsia="zh-CN"/>
        </w:rPr>
        <w:t>所示。</w:t>
      </w:r>
    </w:p>
    <w:p w14:paraId="40A0F04A">
      <w:r>
        <w:drawing>
          <wp:inline distT="0" distB="0" distL="114300" distR="114300">
            <wp:extent cx="5933440" cy="2251710"/>
            <wp:effectExtent l="0" t="0" r="10160"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0"/>
                    <a:stretch>
                      <a:fillRect/>
                    </a:stretch>
                  </pic:blipFill>
                  <pic:spPr>
                    <a:xfrm>
                      <a:off x="0" y="0"/>
                      <a:ext cx="5933440" cy="2251710"/>
                    </a:xfrm>
                    <a:prstGeom prst="rect">
                      <a:avLst/>
                    </a:prstGeom>
                    <a:noFill/>
                    <a:ln>
                      <a:noFill/>
                    </a:ln>
                  </pic:spPr>
                </pic:pic>
              </a:graphicData>
            </a:graphic>
          </wp:inline>
        </w:drawing>
      </w:r>
    </w:p>
    <w:p w14:paraId="622D6138">
      <w:pPr>
        <w:pStyle w:val="8"/>
        <w:bidi w:val="0"/>
        <w:rPr>
          <w:rFonts w:hint="default"/>
          <w:lang w:val="en-US" w:eastAsia="zh-CN"/>
        </w:rPr>
      </w:pPr>
      <w:bookmarkStart w:id="97" w:name="_Ref31857"/>
      <w:r>
        <w:t>图2.</w:t>
      </w:r>
      <w:r>
        <w:fldChar w:fldCharType="begin"/>
      </w:r>
      <w:r>
        <w:instrText xml:space="preserve"> SEQ 图2. \* ARABIC </w:instrText>
      </w:r>
      <w:r>
        <w:fldChar w:fldCharType="separate"/>
      </w:r>
      <w:r>
        <w:t>5</w:t>
      </w:r>
      <w:r>
        <w:fldChar w:fldCharType="end"/>
      </w:r>
      <w:bookmarkEnd w:id="97"/>
      <w:r>
        <w:rPr>
          <w:rFonts w:hint="eastAsia"/>
          <w:lang w:val="en-US" w:eastAsia="zh-CN"/>
        </w:rPr>
        <w:t xml:space="preserve">  用户与收藏E-R图</w:t>
      </w:r>
    </w:p>
    <w:p w14:paraId="4B24B796">
      <w:pPr>
        <w:rPr>
          <w:rFonts w:hint="eastAsia" w:ascii="Times New Roman" w:hAnsi="Times New Roman" w:eastAsia="宋体" w:cs="Times New Roman"/>
          <w:sz w:val="24"/>
          <w:szCs w:val="24"/>
          <w:lang w:eastAsia="zh-CN"/>
        </w:rPr>
      </w:pPr>
    </w:p>
    <w:p w14:paraId="0A4BA677">
      <w:pPr>
        <w:pStyle w:val="3"/>
        <w:bidi w:val="0"/>
      </w:pPr>
      <w:bookmarkStart w:id="98" w:name="_Toc22015"/>
      <w:bookmarkStart w:id="99" w:name="_Toc2146"/>
      <w:r>
        <w:rPr>
          <w:rFonts w:hint="eastAsia"/>
        </w:rPr>
        <w:t xml:space="preserve">2.4 </w:t>
      </w:r>
      <w:r>
        <w:rPr>
          <w:rFonts w:hint="eastAsia"/>
          <w:lang w:val="en-US" w:eastAsia="zh-CN"/>
        </w:rPr>
        <w:t xml:space="preserve"> </w:t>
      </w:r>
      <w:r>
        <w:rPr>
          <w:rFonts w:hint="eastAsia"/>
        </w:rPr>
        <w:t>本章小结</w:t>
      </w:r>
      <w:bookmarkEnd w:id="98"/>
      <w:bookmarkEnd w:id="99"/>
    </w:p>
    <w:p w14:paraId="7B8CDE1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宋体" w:cs="Times New Roman"/>
          <w:lang w:val="en-US" w:eastAsia="zh-CN"/>
        </w:rPr>
      </w:pPr>
      <w:r>
        <w:rPr>
          <w:rFonts w:hint="eastAsia" w:eastAsia="宋体" w:cs="Times New Roman"/>
          <w:lang w:val="en-US" w:eastAsia="zh-CN"/>
        </w:rPr>
        <w:t>本章通过功能用例图和E-R图明确了系统的角色分工、交互逻辑及数据架构，为后续系统设计与实现提供了清晰的需求依据。用户端注重配件查询与个性化服务，管理员端侧重数据维护与系统灵活性，数据库设计则确保数据的完整性和关联性。</w:t>
      </w:r>
      <w:bookmarkStart w:id="100" w:name="_Toc30896"/>
      <w:bookmarkStart w:id="101" w:name="_Toc29773"/>
      <w:bookmarkStart w:id="102" w:name="_Toc10023"/>
      <w:bookmarkStart w:id="103" w:name="_Toc22612"/>
    </w:p>
    <w:p w14:paraId="6BE620F7">
      <w:pPr>
        <w:pStyle w:val="2"/>
        <w:bidi w:val="0"/>
        <w:rPr>
          <w:rFonts w:hint="default"/>
          <w:lang w:val="en-US" w:eastAsia="zh-CN"/>
        </w:rPr>
        <w:sectPr>
          <w:pgSz w:w="11906" w:h="16838"/>
          <w:pgMar w:top="1417" w:right="1134" w:bottom="1134" w:left="1134" w:header="851" w:footer="992" w:gutter="283"/>
          <w:pgBorders>
            <w:top w:val="none" w:sz="0" w:space="0"/>
            <w:left w:val="none" w:sz="0" w:space="0"/>
            <w:bottom w:val="none" w:sz="0" w:space="0"/>
            <w:right w:val="none" w:sz="0" w:space="0"/>
          </w:pgBorders>
          <w:pgNumType w:fmt="decimal"/>
          <w:cols w:space="0" w:num="1"/>
          <w:rtlGutter w:val="0"/>
          <w:docGrid w:type="lines" w:linePitch="312" w:charSpace="0"/>
        </w:sectPr>
      </w:pPr>
    </w:p>
    <w:p w14:paraId="4565D76D">
      <w:pPr>
        <w:pStyle w:val="2"/>
        <w:bidi w:val="0"/>
        <w:rPr>
          <w:rFonts w:hint="default"/>
          <w:lang w:val="en-US" w:eastAsia="zh-CN"/>
        </w:rPr>
      </w:pPr>
      <w:r>
        <w:rPr>
          <w:rFonts w:hint="default"/>
          <w:lang w:val="en-US" w:eastAsia="zh-CN"/>
        </w:rPr>
        <w:t>第</w:t>
      </w:r>
      <w:r>
        <w:rPr>
          <w:rFonts w:hint="eastAsia"/>
          <w:lang w:val="en-US" w:eastAsia="zh-CN"/>
        </w:rPr>
        <w:t>3</w:t>
      </w:r>
      <w:r>
        <w:rPr>
          <w:rFonts w:hint="default"/>
          <w:lang w:val="en-US" w:eastAsia="zh-CN"/>
        </w:rPr>
        <w:t>章  系统设计</w:t>
      </w:r>
      <w:bookmarkEnd w:id="100"/>
      <w:bookmarkEnd w:id="101"/>
      <w:bookmarkEnd w:id="102"/>
      <w:bookmarkEnd w:id="103"/>
    </w:p>
    <w:p w14:paraId="26324D13">
      <w:pPr>
        <w:pStyle w:val="3"/>
        <w:bidi w:val="0"/>
        <w:rPr>
          <w:rFonts w:hint="default"/>
          <w:lang w:val="en-US" w:eastAsia="zh-CN"/>
        </w:rPr>
      </w:pPr>
      <w:bookmarkStart w:id="104" w:name="_Toc14933"/>
      <w:bookmarkStart w:id="105" w:name="_Toc32254"/>
      <w:bookmarkStart w:id="106" w:name="_Toc23156"/>
      <w:r>
        <w:rPr>
          <w:rFonts w:hint="eastAsia"/>
          <w:lang w:val="en-US" w:eastAsia="zh-CN"/>
        </w:rPr>
        <w:t>3</w:t>
      </w:r>
      <w:r>
        <w:rPr>
          <w:rFonts w:hint="default"/>
          <w:lang w:val="en-US" w:eastAsia="zh-CN"/>
        </w:rPr>
        <w:t>.1</w:t>
      </w:r>
      <w:r>
        <w:rPr>
          <w:rFonts w:hint="eastAsia"/>
          <w:lang w:val="en-US" w:eastAsia="zh-CN"/>
        </w:rPr>
        <w:t>　总体</w:t>
      </w:r>
      <w:r>
        <w:rPr>
          <w:rFonts w:hint="default"/>
          <w:lang w:val="en-US" w:eastAsia="zh-CN"/>
        </w:rPr>
        <w:t>设计</w:t>
      </w:r>
      <w:bookmarkEnd w:id="104"/>
      <w:bookmarkEnd w:id="105"/>
      <w:bookmarkEnd w:id="106"/>
    </w:p>
    <w:p w14:paraId="3D93EA9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default" w:eastAsia="宋体" w:cs="Times New Roman"/>
          <w:lang w:val="en-US" w:eastAsia="zh-CN"/>
        </w:rPr>
        <w:t>此系统为硬件分析平台，可给用户给予便捷的计算机硬件信息查询以及分析服务，该系统支持硬件搜索、收藏管理、价格趋势分析等功能，可帮助用户高效挑选硬件产品，把Django框架当作核心，保障高可用性以及良好的用户体验。</w:t>
      </w:r>
    </w:p>
    <w:p w14:paraId="120124D3">
      <w:pPr>
        <w:pStyle w:val="3"/>
        <w:bidi w:val="0"/>
        <w:rPr>
          <w:rFonts w:hint="default"/>
          <w:lang w:val="en-US" w:eastAsia="zh-CN"/>
        </w:rPr>
      </w:pPr>
      <w:bookmarkStart w:id="107" w:name="_Toc29393"/>
      <w:bookmarkStart w:id="108" w:name="_Toc27602"/>
      <w:bookmarkStart w:id="109" w:name="_Toc15829"/>
      <w:r>
        <w:rPr>
          <w:rFonts w:hint="eastAsia"/>
          <w:lang w:val="en-US" w:eastAsia="zh-CN"/>
        </w:rPr>
        <w:t>3.2　系统流程设计</w:t>
      </w:r>
      <w:bookmarkEnd w:id="107"/>
      <w:bookmarkEnd w:id="108"/>
    </w:p>
    <w:p w14:paraId="4315FBC3">
      <w:pPr>
        <w:pStyle w:val="4"/>
        <w:bidi w:val="0"/>
        <w:rPr>
          <w:rFonts w:hint="default"/>
          <w:lang w:val="en-US" w:eastAsia="zh-CN"/>
        </w:rPr>
      </w:pPr>
      <w:bookmarkStart w:id="110" w:name="_Toc5930"/>
      <w:bookmarkStart w:id="111" w:name="_Toc29137"/>
      <w:r>
        <w:rPr>
          <w:rFonts w:hint="eastAsia"/>
          <w:lang w:val="en-US" w:eastAsia="zh-CN"/>
        </w:rPr>
        <w:t>3.2.1  数据采集流程</w:t>
      </w:r>
      <w:bookmarkEnd w:id="110"/>
      <w:bookmarkEnd w:id="111"/>
    </w:p>
    <w:p w14:paraId="1602675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default" w:eastAsia="宋体" w:cs="Times New Roman"/>
          <w:lang w:val="en-US" w:eastAsia="zh-CN"/>
        </w:rPr>
        <w:t>爬虫启动，访问目标电商网站。加载商品列表页，解析当前页所有商品链接。逐个进入商品详情页，提取基础信息（名称、参考价、当前价）</w:t>
      </w:r>
      <w:r>
        <w:rPr>
          <w:rFonts w:hint="eastAsia" w:eastAsia="宋体" w:cs="Times New Roman"/>
          <w:lang w:val="en-US" w:eastAsia="zh-CN"/>
        </w:rPr>
        <w:t>、</w:t>
      </w:r>
      <w:r>
        <w:rPr>
          <w:rFonts w:hint="default" w:eastAsia="宋体" w:cs="Times New Roman"/>
          <w:lang w:val="en-US" w:eastAsia="zh-CN"/>
        </w:rPr>
        <w:t>详细参数（型号、规格）</w:t>
      </w:r>
      <w:r>
        <w:rPr>
          <w:rFonts w:hint="eastAsia" w:eastAsia="宋体" w:cs="Times New Roman"/>
          <w:lang w:val="en-US" w:eastAsia="zh-CN"/>
        </w:rPr>
        <w:t>、</w:t>
      </w:r>
      <w:r>
        <w:rPr>
          <w:rFonts w:hint="default" w:eastAsia="宋体" w:cs="Times New Roman"/>
          <w:lang w:val="en-US" w:eastAsia="zh-CN"/>
        </w:rPr>
        <w:t>店铺信息（商家名称、评论数）</w:t>
      </w:r>
      <w:r>
        <w:rPr>
          <w:rFonts w:hint="eastAsia" w:eastAsia="宋体" w:cs="Times New Roman"/>
          <w:lang w:val="en-US" w:eastAsia="zh-CN"/>
        </w:rPr>
        <w:t>，</w:t>
      </w:r>
      <w:r>
        <w:rPr>
          <w:rFonts w:hint="default" w:eastAsia="宋体" w:cs="Times New Roman"/>
          <w:lang w:val="en-US" w:eastAsia="zh-CN"/>
        </w:rPr>
        <w:t>若有京东链接，爬取历史价格数据。翻页至下一页，重复采集，直至末页。数据存储至CSV。</w:t>
      </w:r>
      <w:r>
        <w:rPr>
          <w:rFonts w:hint="eastAsia" w:eastAsia="宋体" w:cs="Times New Roman"/>
          <w:lang w:val="en-US" w:eastAsia="zh-CN"/>
        </w:rPr>
        <w:t>数据采集流程如</w:t>
      </w:r>
      <w:r>
        <w:rPr>
          <w:rFonts w:hint="eastAsia" w:eastAsia="宋体" w:cs="Times New Roman"/>
          <w:lang w:val="en-US" w:eastAsia="zh-CN"/>
        </w:rPr>
        <w:fldChar w:fldCharType="begin"/>
      </w:r>
      <w:r>
        <w:rPr>
          <w:rFonts w:hint="eastAsia" w:eastAsia="宋体" w:cs="Times New Roman"/>
          <w:lang w:val="en-US" w:eastAsia="zh-CN"/>
        </w:rPr>
        <w:instrText xml:space="preserve"> REF _Ref25872 \h </w:instrText>
      </w:r>
      <w:r>
        <w:rPr>
          <w:rFonts w:hint="eastAsia" w:eastAsia="宋体" w:cs="Times New Roman"/>
          <w:lang w:val="en-US" w:eastAsia="zh-CN"/>
        </w:rPr>
        <w:fldChar w:fldCharType="separate"/>
      </w:r>
      <w:r>
        <w:rPr>
          <w:rFonts w:hint="default" w:eastAsia="宋体" w:cs="Times New Roman"/>
          <w:lang w:val="en-US" w:eastAsia="zh-CN"/>
        </w:rPr>
        <w:t>图3. 1</w:t>
      </w:r>
      <w:r>
        <w:rPr>
          <w:rFonts w:hint="eastAsia" w:eastAsia="宋体" w:cs="Times New Roman"/>
          <w:lang w:val="en-US" w:eastAsia="zh-CN"/>
        </w:rPr>
        <w:fldChar w:fldCharType="end"/>
      </w:r>
      <w:r>
        <w:rPr>
          <w:rFonts w:hint="eastAsia" w:eastAsia="宋体" w:cs="Times New Roman"/>
          <w:lang w:val="en-US" w:eastAsia="zh-CN"/>
        </w:rPr>
        <w:t>所示。</w:t>
      </w:r>
    </w:p>
    <w:p w14:paraId="3C417A27">
      <w:pPr>
        <w:jc w:val="center"/>
        <w:rPr>
          <w:rFonts w:hint="default"/>
          <w:lang w:val="en-US" w:eastAsia="zh-CN"/>
        </w:rPr>
      </w:pPr>
      <w:r>
        <w:drawing>
          <wp:inline distT="0" distB="0" distL="114300" distR="114300">
            <wp:extent cx="1582420" cy="3773170"/>
            <wp:effectExtent l="0" t="0" r="2540" b="6350"/>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
                    <pic:cNvPicPr>
                      <a:picLocks noChangeAspect="1"/>
                    </pic:cNvPicPr>
                  </pic:nvPicPr>
                  <pic:blipFill>
                    <a:blip r:embed="rId21"/>
                    <a:stretch>
                      <a:fillRect/>
                    </a:stretch>
                  </pic:blipFill>
                  <pic:spPr>
                    <a:xfrm>
                      <a:off x="0" y="0"/>
                      <a:ext cx="1582420" cy="3773170"/>
                    </a:xfrm>
                    <a:prstGeom prst="rect">
                      <a:avLst/>
                    </a:prstGeom>
                    <a:noFill/>
                    <a:ln>
                      <a:noFill/>
                    </a:ln>
                  </pic:spPr>
                </pic:pic>
              </a:graphicData>
            </a:graphic>
          </wp:inline>
        </w:drawing>
      </w:r>
    </w:p>
    <w:p w14:paraId="0EADDD83">
      <w:pPr>
        <w:pStyle w:val="8"/>
        <w:bidi w:val="0"/>
        <w:rPr>
          <w:rFonts w:hint="default"/>
          <w:lang w:val="en-US" w:eastAsia="zh-CN"/>
        </w:rPr>
      </w:pPr>
      <w:bookmarkStart w:id="112" w:name="_Ref25872"/>
      <w:r>
        <w:t>图3.</w:t>
      </w:r>
      <w:r>
        <w:fldChar w:fldCharType="begin"/>
      </w:r>
      <w:r>
        <w:instrText xml:space="preserve"> SEQ 图3. \* ARABIC </w:instrText>
      </w:r>
      <w:r>
        <w:fldChar w:fldCharType="separate"/>
      </w:r>
      <w:r>
        <w:t>1</w:t>
      </w:r>
      <w:r>
        <w:fldChar w:fldCharType="end"/>
      </w:r>
      <w:bookmarkEnd w:id="112"/>
      <w:r>
        <w:rPr>
          <w:rFonts w:hint="eastAsia"/>
          <w:lang w:val="en-US" w:eastAsia="zh-CN"/>
        </w:rPr>
        <w:t xml:space="preserve">  数据采集流程图</w:t>
      </w:r>
    </w:p>
    <w:p w14:paraId="17EA5EB6">
      <w:pPr>
        <w:pStyle w:val="4"/>
        <w:bidi w:val="0"/>
        <w:rPr>
          <w:rFonts w:hint="default"/>
          <w:lang w:val="en-US" w:eastAsia="zh-CN"/>
        </w:rPr>
      </w:pPr>
      <w:bookmarkStart w:id="113" w:name="_Toc25321"/>
      <w:bookmarkStart w:id="114" w:name="_Toc11389"/>
      <w:r>
        <w:rPr>
          <w:rFonts w:hint="eastAsia"/>
          <w:lang w:val="en-US" w:eastAsia="zh-CN"/>
        </w:rPr>
        <w:t>3.2.2  登录流程</w:t>
      </w:r>
      <w:bookmarkEnd w:id="113"/>
      <w:bookmarkEnd w:id="114"/>
    </w:p>
    <w:p w14:paraId="68F611C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default" w:eastAsia="宋体" w:cs="Times New Roman"/>
          <w:lang w:val="en-US" w:eastAsia="zh-CN"/>
        </w:rPr>
        <w:t>用户访问系统主页后，通过点击导航栏的登录按钮进入登录页面</w:t>
      </w:r>
      <w:r>
        <w:rPr>
          <w:rFonts w:hint="eastAsia" w:eastAsia="宋体" w:cs="Times New Roman"/>
          <w:lang w:val="en-US" w:eastAsia="zh-CN"/>
        </w:rPr>
        <w:t>.</w:t>
      </w:r>
      <w:r>
        <w:rPr>
          <w:rFonts w:hint="default" w:eastAsia="宋体" w:cs="Times New Roman"/>
          <w:lang w:val="en-US" w:eastAsia="zh-CN"/>
        </w:rPr>
        <w:t>用户在表单中输入注册时设定的用户名和密码，并提交至服务器。系统核对数据库中的用户信息，若匹配则生成会话令牌，跳转至用户主页并提示“登录成功”。若用户名或密码错误，系统返回错误信息，用户可重新输入。</w:t>
      </w:r>
      <w:r>
        <w:rPr>
          <w:rFonts w:hint="eastAsia" w:eastAsia="宋体" w:cs="Times New Roman"/>
          <w:lang w:val="en-US" w:eastAsia="zh-CN"/>
        </w:rPr>
        <w:t>登录流程如</w:t>
      </w:r>
      <w:r>
        <w:rPr>
          <w:rFonts w:hint="eastAsia" w:eastAsia="宋体" w:cs="Times New Roman"/>
          <w:lang w:val="en-US" w:eastAsia="zh-CN"/>
        </w:rPr>
        <w:fldChar w:fldCharType="begin"/>
      </w:r>
      <w:r>
        <w:rPr>
          <w:rFonts w:hint="eastAsia" w:eastAsia="宋体" w:cs="Times New Roman"/>
          <w:lang w:val="en-US" w:eastAsia="zh-CN"/>
        </w:rPr>
        <w:instrText xml:space="preserve"> REF _Ref26319 \h </w:instrText>
      </w:r>
      <w:r>
        <w:rPr>
          <w:rFonts w:hint="eastAsia" w:eastAsia="宋体" w:cs="Times New Roman"/>
          <w:lang w:val="en-US" w:eastAsia="zh-CN"/>
        </w:rPr>
        <w:fldChar w:fldCharType="separate"/>
      </w:r>
      <w:r>
        <w:rPr>
          <w:rFonts w:hint="default" w:eastAsia="宋体" w:cs="Times New Roman"/>
          <w:lang w:val="en-US" w:eastAsia="zh-CN"/>
        </w:rPr>
        <w:t>图3. 2</w:t>
      </w:r>
      <w:r>
        <w:rPr>
          <w:rFonts w:hint="eastAsia" w:eastAsia="宋体" w:cs="Times New Roman"/>
          <w:lang w:val="en-US" w:eastAsia="zh-CN"/>
        </w:rPr>
        <w:fldChar w:fldCharType="end"/>
      </w:r>
      <w:r>
        <w:rPr>
          <w:rFonts w:hint="eastAsia" w:eastAsia="宋体" w:cs="Times New Roman"/>
          <w:lang w:val="en-US" w:eastAsia="zh-CN"/>
        </w:rPr>
        <w:t>所示。</w:t>
      </w:r>
    </w:p>
    <w:p w14:paraId="44F926DA">
      <w:pPr>
        <w:jc w:val="center"/>
      </w:pPr>
      <w:r>
        <w:drawing>
          <wp:inline distT="0" distB="0" distL="114300" distR="114300">
            <wp:extent cx="3925570" cy="5861050"/>
            <wp:effectExtent l="0" t="0" r="6350" b="6350"/>
            <wp:docPr id="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
                    <pic:cNvPicPr>
                      <a:picLocks noChangeAspect="1"/>
                    </pic:cNvPicPr>
                  </pic:nvPicPr>
                  <pic:blipFill>
                    <a:blip r:embed="rId22"/>
                    <a:stretch>
                      <a:fillRect/>
                    </a:stretch>
                  </pic:blipFill>
                  <pic:spPr>
                    <a:xfrm>
                      <a:off x="0" y="0"/>
                      <a:ext cx="3925570" cy="5861050"/>
                    </a:xfrm>
                    <a:prstGeom prst="rect">
                      <a:avLst/>
                    </a:prstGeom>
                    <a:noFill/>
                    <a:ln>
                      <a:noFill/>
                    </a:ln>
                  </pic:spPr>
                </pic:pic>
              </a:graphicData>
            </a:graphic>
          </wp:inline>
        </w:drawing>
      </w:r>
    </w:p>
    <w:p w14:paraId="1B33D3AB">
      <w:pPr>
        <w:pStyle w:val="8"/>
        <w:bidi w:val="0"/>
        <w:rPr>
          <w:rFonts w:hint="default"/>
          <w:lang w:val="en-US" w:eastAsia="zh-CN"/>
        </w:rPr>
      </w:pPr>
      <w:bookmarkStart w:id="115" w:name="_Ref26319"/>
      <w:r>
        <w:t>图3.</w:t>
      </w:r>
      <w:r>
        <w:fldChar w:fldCharType="begin"/>
      </w:r>
      <w:r>
        <w:instrText xml:space="preserve"> SEQ 图3. \* ARABIC </w:instrText>
      </w:r>
      <w:r>
        <w:fldChar w:fldCharType="separate"/>
      </w:r>
      <w:r>
        <w:t>2</w:t>
      </w:r>
      <w:r>
        <w:fldChar w:fldCharType="end"/>
      </w:r>
      <w:bookmarkEnd w:id="115"/>
      <w:r>
        <w:rPr>
          <w:rFonts w:hint="eastAsia"/>
          <w:lang w:val="en-US" w:eastAsia="zh-CN"/>
        </w:rPr>
        <w:t xml:space="preserve">  登录流程图</w:t>
      </w:r>
    </w:p>
    <w:p w14:paraId="3F428793"/>
    <w:p w14:paraId="0D1C5F6A">
      <w:pPr>
        <w:pStyle w:val="4"/>
        <w:bidi w:val="0"/>
        <w:rPr>
          <w:rFonts w:hint="eastAsia"/>
          <w:lang w:val="en-US" w:eastAsia="zh-CN"/>
        </w:rPr>
      </w:pPr>
      <w:bookmarkStart w:id="116" w:name="_Toc17761"/>
      <w:bookmarkStart w:id="117" w:name="_Toc20235"/>
      <w:r>
        <w:rPr>
          <w:rFonts w:hint="eastAsia"/>
          <w:lang w:val="en-US" w:eastAsia="zh-CN"/>
        </w:rPr>
        <w:t>3.2.3  注册流程</w:t>
      </w:r>
      <w:bookmarkEnd w:id="116"/>
      <w:bookmarkEnd w:id="117"/>
    </w:p>
    <w:p w14:paraId="2C71013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lang w:val="en-US" w:eastAsia="zh-CN"/>
        </w:rPr>
      </w:pPr>
      <w:r>
        <w:rPr>
          <w:rFonts w:hint="eastAsia" w:eastAsia="宋体" w:cs="Times New Roman"/>
          <w:lang w:val="en-US" w:eastAsia="zh-CN"/>
        </w:rPr>
        <w:t>用户通过主页注册按钮进入注册页面。用户需填写用户名、密码及邮箱等必填信息，并提交至服务器。系统验证用户名唯一性、密码复杂度及邮箱格式。若符合要求，则在数据库中创建新用户记录。若输入无效（如用户名重复或密码过短），系统返回具体错误提示，用户需修正后重新提交。注册成功后，系统自动完成登录操作，跳转至用户主页并提示“注册成功”，用户随即获得完整功能访问权限。用户注册流程设计如</w:t>
      </w:r>
      <w:r>
        <w:rPr>
          <w:rFonts w:hint="eastAsia" w:eastAsia="宋体" w:cs="Times New Roman"/>
          <w:lang w:val="en-US" w:eastAsia="zh-CN"/>
        </w:rPr>
        <w:fldChar w:fldCharType="begin"/>
      </w:r>
      <w:r>
        <w:rPr>
          <w:rFonts w:hint="eastAsia" w:eastAsia="宋体" w:cs="Times New Roman"/>
          <w:lang w:val="en-US" w:eastAsia="zh-CN"/>
        </w:rPr>
        <w:instrText xml:space="preserve"> REF _Ref26247 \h </w:instrText>
      </w:r>
      <w:r>
        <w:rPr>
          <w:rFonts w:hint="eastAsia" w:eastAsia="宋体" w:cs="Times New Roman"/>
          <w:lang w:val="en-US" w:eastAsia="zh-CN"/>
        </w:rPr>
        <w:fldChar w:fldCharType="separate"/>
      </w:r>
      <w:r>
        <w:rPr>
          <w:rFonts w:hint="default" w:eastAsia="宋体" w:cs="Times New Roman"/>
          <w:lang w:val="en-US" w:eastAsia="zh-CN"/>
        </w:rPr>
        <w:t>图3. 3</w:t>
      </w:r>
      <w:r>
        <w:rPr>
          <w:rFonts w:hint="eastAsia" w:eastAsia="宋体" w:cs="Times New Roman"/>
          <w:lang w:val="en-US" w:eastAsia="zh-CN"/>
        </w:rPr>
        <w:fldChar w:fldCharType="end"/>
      </w:r>
      <w:r>
        <w:rPr>
          <w:rFonts w:hint="eastAsia" w:eastAsia="宋体" w:cs="Times New Roman"/>
          <w:lang w:val="en-US" w:eastAsia="zh-CN"/>
        </w:rPr>
        <w:t>所示。</w:t>
      </w:r>
    </w:p>
    <w:p w14:paraId="0CAE874E">
      <w:pPr>
        <w:jc w:val="center"/>
      </w:pPr>
      <w:r>
        <w:drawing>
          <wp:inline distT="0" distB="0" distL="114300" distR="114300">
            <wp:extent cx="3904615" cy="6694805"/>
            <wp:effectExtent l="0" t="0" r="12065" b="10795"/>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pic:cNvPicPr>
                  </pic:nvPicPr>
                  <pic:blipFill>
                    <a:blip r:embed="rId23"/>
                    <a:stretch>
                      <a:fillRect/>
                    </a:stretch>
                  </pic:blipFill>
                  <pic:spPr>
                    <a:xfrm>
                      <a:off x="0" y="0"/>
                      <a:ext cx="3904615" cy="6694805"/>
                    </a:xfrm>
                    <a:prstGeom prst="rect">
                      <a:avLst/>
                    </a:prstGeom>
                    <a:noFill/>
                    <a:ln>
                      <a:noFill/>
                    </a:ln>
                  </pic:spPr>
                </pic:pic>
              </a:graphicData>
            </a:graphic>
          </wp:inline>
        </w:drawing>
      </w:r>
    </w:p>
    <w:p w14:paraId="5F832DA1">
      <w:pPr>
        <w:pStyle w:val="8"/>
        <w:bidi w:val="0"/>
        <w:rPr>
          <w:rFonts w:hint="default"/>
          <w:lang w:val="en-US" w:eastAsia="zh-CN"/>
        </w:rPr>
      </w:pPr>
      <w:bookmarkStart w:id="118" w:name="_Ref26247"/>
      <w:r>
        <w:t>图3.</w:t>
      </w:r>
      <w:r>
        <w:fldChar w:fldCharType="begin"/>
      </w:r>
      <w:r>
        <w:instrText xml:space="preserve"> SEQ 图3. \* ARABIC </w:instrText>
      </w:r>
      <w:r>
        <w:fldChar w:fldCharType="separate"/>
      </w:r>
      <w:r>
        <w:t>3</w:t>
      </w:r>
      <w:r>
        <w:fldChar w:fldCharType="end"/>
      </w:r>
      <w:bookmarkEnd w:id="118"/>
      <w:r>
        <w:rPr>
          <w:rFonts w:hint="eastAsia"/>
          <w:lang w:val="en-US" w:eastAsia="zh-CN"/>
        </w:rPr>
        <w:t xml:space="preserve">  注册流程图</w:t>
      </w:r>
    </w:p>
    <w:p w14:paraId="07667A3B">
      <w:pPr>
        <w:pStyle w:val="4"/>
        <w:bidi w:val="0"/>
        <w:rPr>
          <w:rFonts w:hint="eastAsia"/>
          <w:lang w:val="en-US" w:eastAsia="zh-CN"/>
        </w:rPr>
      </w:pPr>
      <w:bookmarkStart w:id="119" w:name="_Toc21320"/>
      <w:bookmarkStart w:id="120" w:name="_Toc28497"/>
      <w:r>
        <w:rPr>
          <w:rFonts w:hint="eastAsia"/>
          <w:lang w:val="en-US" w:eastAsia="zh-CN"/>
        </w:rPr>
        <w:t>3.2.4  搜索流程图</w:t>
      </w:r>
      <w:bookmarkEnd w:id="119"/>
      <w:bookmarkEnd w:id="120"/>
    </w:p>
    <w:p w14:paraId="0673DF8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eastAsia" w:eastAsia="宋体" w:cs="Times New Roman"/>
          <w:lang w:val="en-US" w:eastAsia="zh-CN"/>
        </w:rPr>
        <w:t>用户在搜索框输入关键词</w:t>
      </w:r>
      <w:r>
        <w:rPr>
          <w:rFonts w:hint="eastAsia" w:cs="Times New Roman"/>
          <w:lang w:val="en-US" w:eastAsia="zh-CN"/>
        </w:rPr>
        <w:t>（如“AMD”、“R5-5600”）</w:t>
      </w:r>
      <w:r>
        <w:rPr>
          <w:rFonts w:hint="eastAsia" w:eastAsia="宋体" w:cs="Times New Roman"/>
          <w:lang w:val="en-US" w:eastAsia="zh-CN"/>
        </w:rPr>
        <w:t>。系统返回匹配商品列表，支持筛选，排序，用户可以点击商品查看详情，包括当前价格、参数、评论数。搜索流程如</w:t>
      </w:r>
      <w:r>
        <w:rPr>
          <w:rFonts w:hint="eastAsia" w:eastAsia="宋体" w:cs="Times New Roman"/>
          <w:lang w:val="en-US" w:eastAsia="zh-CN"/>
        </w:rPr>
        <w:fldChar w:fldCharType="begin"/>
      </w:r>
      <w:r>
        <w:rPr>
          <w:rFonts w:hint="eastAsia" w:eastAsia="宋体" w:cs="Times New Roman"/>
          <w:lang w:val="en-US" w:eastAsia="zh-CN"/>
        </w:rPr>
        <w:instrText xml:space="preserve"> REF _Ref26188 \h </w:instrText>
      </w:r>
      <w:r>
        <w:rPr>
          <w:rFonts w:hint="eastAsia" w:eastAsia="宋体" w:cs="Times New Roman"/>
          <w:lang w:val="en-US" w:eastAsia="zh-CN"/>
        </w:rPr>
        <w:fldChar w:fldCharType="separate"/>
      </w:r>
      <w:r>
        <w:rPr>
          <w:rFonts w:hint="eastAsia" w:eastAsia="宋体" w:cs="Times New Roman"/>
          <w:lang w:val="en-US" w:eastAsia="zh-CN"/>
        </w:rPr>
        <w:t>图3. 4</w:t>
      </w:r>
      <w:r>
        <w:rPr>
          <w:rFonts w:hint="eastAsia" w:eastAsia="宋体" w:cs="Times New Roman"/>
          <w:lang w:val="en-US" w:eastAsia="zh-CN"/>
        </w:rPr>
        <w:fldChar w:fldCharType="end"/>
      </w:r>
      <w:r>
        <w:rPr>
          <w:rFonts w:hint="eastAsia" w:eastAsia="宋体" w:cs="Times New Roman"/>
          <w:lang w:val="en-US" w:eastAsia="zh-CN"/>
        </w:rPr>
        <w:t>所示。</w:t>
      </w:r>
    </w:p>
    <w:p w14:paraId="1DAF7D01">
      <w:pPr>
        <w:jc w:val="center"/>
        <w:rPr>
          <w:rFonts w:hint="eastAsia" w:eastAsia="宋体"/>
          <w:lang w:eastAsia="zh-CN"/>
        </w:rPr>
      </w:pPr>
      <w:r>
        <w:drawing>
          <wp:inline distT="0" distB="0" distL="114300" distR="114300">
            <wp:extent cx="2776220" cy="5576570"/>
            <wp:effectExtent l="0" t="0" r="12700" b="1270"/>
            <wp:docPr id="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
                    <pic:cNvPicPr>
                      <a:picLocks noChangeAspect="1"/>
                    </pic:cNvPicPr>
                  </pic:nvPicPr>
                  <pic:blipFill>
                    <a:blip r:embed="rId24"/>
                    <a:stretch>
                      <a:fillRect/>
                    </a:stretch>
                  </pic:blipFill>
                  <pic:spPr>
                    <a:xfrm>
                      <a:off x="0" y="0"/>
                      <a:ext cx="2776220" cy="5576570"/>
                    </a:xfrm>
                    <a:prstGeom prst="rect">
                      <a:avLst/>
                    </a:prstGeom>
                    <a:noFill/>
                    <a:ln>
                      <a:noFill/>
                    </a:ln>
                  </pic:spPr>
                </pic:pic>
              </a:graphicData>
            </a:graphic>
          </wp:inline>
        </w:drawing>
      </w:r>
    </w:p>
    <w:p w14:paraId="2C221679">
      <w:pPr>
        <w:pStyle w:val="8"/>
        <w:bidi w:val="0"/>
        <w:rPr>
          <w:rFonts w:hint="default"/>
          <w:lang w:val="en-US" w:eastAsia="zh-CN"/>
        </w:rPr>
      </w:pPr>
      <w:bookmarkStart w:id="121" w:name="_Ref26188"/>
      <w:r>
        <w:t>图3.</w:t>
      </w:r>
      <w:r>
        <w:fldChar w:fldCharType="begin"/>
      </w:r>
      <w:r>
        <w:instrText xml:space="preserve"> SEQ 图3. \* ARABIC </w:instrText>
      </w:r>
      <w:r>
        <w:fldChar w:fldCharType="separate"/>
      </w:r>
      <w:r>
        <w:t>4</w:t>
      </w:r>
      <w:r>
        <w:fldChar w:fldCharType="end"/>
      </w:r>
      <w:bookmarkEnd w:id="121"/>
      <w:r>
        <w:rPr>
          <w:rFonts w:hint="eastAsia"/>
          <w:lang w:val="en-US" w:eastAsia="zh-CN"/>
        </w:rPr>
        <w:t xml:space="preserve">  搜索流程图</w:t>
      </w:r>
    </w:p>
    <w:p w14:paraId="0CDCA292">
      <w:pPr>
        <w:pStyle w:val="4"/>
        <w:bidi w:val="0"/>
        <w:rPr>
          <w:rFonts w:hint="eastAsia"/>
          <w:lang w:val="en-US" w:eastAsia="zh-CN"/>
        </w:rPr>
      </w:pPr>
      <w:bookmarkStart w:id="122" w:name="_Toc14253"/>
      <w:bookmarkStart w:id="123" w:name="_Toc13899"/>
      <w:r>
        <w:rPr>
          <w:rFonts w:hint="eastAsia"/>
          <w:lang w:val="en-US" w:eastAsia="zh-CN"/>
        </w:rPr>
        <w:t>3.2.5  收藏流程</w:t>
      </w:r>
      <w:bookmarkEnd w:id="122"/>
      <w:bookmarkEnd w:id="123"/>
    </w:p>
    <w:p w14:paraId="626E18A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eastAsia" w:eastAsia="宋体" w:cs="Times New Roman"/>
          <w:lang w:val="en-US" w:eastAsia="zh-CN"/>
        </w:rPr>
        <w:t>用户登录后，在商品详情页点击“收藏”。系统记录用户ID与商品ID至数据库。用户可在“我的收藏”查看所有收藏项。收藏的配件将自动订阅价格变动提醒邮件。收藏配件流程如</w:t>
      </w:r>
      <w:r>
        <w:rPr>
          <w:rFonts w:hint="eastAsia" w:eastAsia="宋体" w:cs="Times New Roman"/>
          <w:lang w:val="en-US" w:eastAsia="zh-CN"/>
        </w:rPr>
        <w:fldChar w:fldCharType="begin"/>
      </w:r>
      <w:r>
        <w:rPr>
          <w:rFonts w:hint="eastAsia" w:eastAsia="宋体" w:cs="Times New Roman"/>
          <w:lang w:val="en-US" w:eastAsia="zh-CN"/>
        </w:rPr>
        <w:instrText xml:space="preserve"> REF _Ref26090 \h </w:instrText>
      </w:r>
      <w:r>
        <w:rPr>
          <w:rFonts w:hint="eastAsia" w:eastAsia="宋体" w:cs="Times New Roman"/>
          <w:lang w:val="en-US" w:eastAsia="zh-CN"/>
        </w:rPr>
        <w:fldChar w:fldCharType="separate"/>
      </w:r>
      <w:r>
        <w:rPr>
          <w:rFonts w:hint="eastAsia" w:eastAsia="宋体" w:cs="Times New Roman"/>
          <w:lang w:val="en-US" w:eastAsia="zh-CN"/>
        </w:rPr>
        <w:t>图3. 5</w:t>
      </w:r>
      <w:r>
        <w:rPr>
          <w:rFonts w:hint="eastAsia" w:eastAsia="宋体" w:cs="Times New Roman"/>
          <w:lang w:val="en-US" w:eastAsia="zh-CN"/>
        </w:rPr>
        <w:fldChar w:fldCharType="end"/>
      </w:r>
      <w:r>
        <w:rPr>
          <w:rFonts w:hint="eastAsia" w:eastAsia="宋体" w:cs="Times New Roman"/>
          <w:lang w:val="en-US" w:eastAsia="zh-CN"/>
        </w:rPr>
        <w:t>所示。</w:t>
      </w:r>
    </w:p>
    <w:p w14:paraId="3EBF54FD">
      <w:pPr>
        <w:jc w:val="center"/>
        <w:rPr>
          <w:rFonts w:hint="default"/>
          <w:lang w:val="en-US" w:eastAsia="zh-CN"/>
        </w:rPr>
      </w:pPr>
      <w:r>
        <w:drawing>
          <wp:inline distT="0" distB="0" distL="114300" distR="114300">
            <wp:extent cx="4376420" cy="8221345"/>
            <wp:effectExtent l="0" t="0" r="12700" b="8255"/>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25"/>
                    <a:stretch>
                      <a:fillRect/>
                    </a:stretch>
                  </pic:blipFill>
                  <pic:spPr>
                    <a:xfrm>
                      <a:off x="0" y="0"/>
                      <a:ext cx="4376420" cy="8221345"/>
                    </a:xfrm>
                    <a:prstGeom prst="rect">
                      <a:avLst/>
                    </a:prstGeom>
                    <a:noFill/>
                    <a:ln>
                      <a:noFill/>
                    </a:ln>
                  </pic:spPr>
                </pic:pic>
              </a:graphicData>
            </a:graphic>
          </wp:inline>
        </w:drawing>
      </w:r>
    </w:p>
    <w:p w14:paraId="604DAA10">
      <w:pPr>
        <w:pStyle w:val="8"/>
        <w:bidi w:val="0"/>
        <w:rPr>
          <w:rFonts w:hint="default"/>
          <w:lang w:val="en-US" w:eastAsia="zh-CN"/>
        </w:rPr>
      </w:pPr>
      <w:bookmarkStart w:id="124" w:name="_Ref26090"/>
      <w:r>
        <w:t>图3.</w:t>
      </w:r>
      <w:r>
        <w:fldChar w:fldCharType="begin"/>
      </w:r>
      <w:r>
        <w:instrText xml:space="preserve"> SEQ 图3. \* ARABIC </w:instrText>
      </w:r>
      <w:r>
        <w:fldChar w:fldCharType="separate"/>
      </w:r>
      <w:r>
        <w:t>5</w:t>
      </w:r>
      <w:r>
        <w:fldChar w:fldCharType="end"/>
      </w:r>
      <w:bookmarkEnd w:id="124"/>
      <w:r>
        <w:rPr>
          <w:rFonts w:hint="eastAsia"/>
          <w:lang w:val="en-US" w:eastAsia="zh-CN"/>
        </w:rPr>
        <w:t xml:space="preserve">  收藏配件流程图</w:t>
      </w:r>
    </w:p>
    <w:p w14:paraId="772521AD">
      <w:pPr>
        <w:pStyle w:val="4"/>
        <w:bidi w:val="0"/>
        <w:rPr>
          <w:rFonts w:hint="default"/>
          <w:lang w:val="en-US" w:eastAsia="zh-CN"/>
        </w:rPr>
      </w:pPr>
      <w:bookmarkStart w:id="125" w:name="_Toc25550"/>
      <w:bookmarkStart w:id="126" w:name="_Toc7557"/>
      <w:r>
        <w:rPr>
          <w:rFonts w:hint="eastAsia"/>
          <w:lang w:val="en-US" w:eastAsia="zh-CN"/>
        </w:rPr>
        <w:t>3.2.6  价格变动提醒邮件提醒</w:t>
      </w:r>
      <w:bookmarkEnd w:id="125"/>
      <w:bookmarkEnd w:id="126"/>
    </w:p>
    <w:p w14:paraId="5D6A43C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eastAsia" w:eastAsia="宋体" w:cs="Times New Roman"/>
          <w:lang w:val="en-US" w:eastAsia="zh-CN"/>
        </w:rPr>
        <w:t>系统定时扫描已收藏配件的价格，每天一次。当一个配件有新得历史价格时，查询收藏该商品的所有用户。向用户注册邮箱发送提醒，内容包含：商品名称，旧价格，新价格，直达链接。记录发送日志，失败则加入重试队列。价格提醒流程如</w:t>
      </w:r>
      <w:r>
        <w:rPr>
          <w:rFonts w:hint="eastAsia" w:eastAsia="宋体" w:cs="Times New Roman"/>
          <w:lang w:val="en-US" w:eastAsia="zh-CN"/>
        </w:rPr>
        <w:fldChar w:fldCharType="begin"/>
      </w:r>
      <w:r>
        <w:rPr>
          <w:rFonts w:hint="eastAsia" w:eastAsia="宋体" w:cs="Times New Roman"/>
          <w:lang w:val="en-US" w:eastAsia="zh-CN"/>
        </w:rPr>
        <w:instrText xml:space="preserve"> REF _Ref26032 \h </w:instrText>
      </w:r>
      <w:r>
        <w:rPr>
          <w:rFonts w:hint="eastAsia" w:eastAsia="宋体" w:cs="Times New Roman"/>
          <w:lang w:val="en-US" w:eastAsia="zh-CN"/>
        </w:rPr>
        <w:fldChar w:fldCharType="separate"/>
      </w:r>
      <w:r>
        <w:rPr>
          <w:rFonts w:hint="eastAsia" w:eastAsia="宋体" w:cs="Times New Roman"/>
          <w:lang w:val="en-US" w:eastAsia="zh-CN"/>
        </w:rPr>
        <w:t>图3. 6</w:t>
      </w:r>
      <w:r>
        <w:rPr>
          <w:rFonts w:hint="eastAsia" w:eastAsia="宋体" w:cs="Times New Roman"/>
          <w:lang w:val="en-US" w:eastAsia="zh-CN"/>
        </w:rPr>
        <w:fldChar w:fldCharType="end"/>
      </w:r>
      <w:r>
        <w:rPr>
          <w:rFonts w:hint="eastAsia" w:eastAsia="宋体" w:cs="Times New Roman"/>
          <w:lang w:val="en-US" w:eastAsia="zh-CN"/>
        </w:rPr>
        <w:t>所示。</w:t>
      </w:r>
    </w:p>
    <w:p w14:paraId="7F6C9A2C">
      <w:pPr>
        <w:jc w:val="center"/>
        <w:rPr>
          <w:rFonts w:hint="eastAsia"/>
          <w:lang w:val="en-US" w:eastAsia="zh-CN"/>
        </w:rPr>
      </w:pPr>
      <w:r>
        <w:drawing>
          <wp:inline distT="0" distB="0" distL="114300" distR="114300">
            <wp:extent cx="3058160" cy="6027420"/>
            <wp:effectExtent l="0" t="0" r="5080" b="7620"/>
            <wp:docPr id="4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2"/>
                    <pic:cNvPicPr>
                      <a:picLocks noChangeAspect="1"/>
                    </pic:cNvPicPr>
                  </pic:nvPicPr>
                  <pic:blipFill>
                    <a:blip r:embed="rId26"/>
                    <a:stretch>
                      <a:fillRect/>
                    </a:stretch>
                  </pic:blipFill>
                  <pic:spPr>
                    <a:xfrm>
                      <a:off x="0" y="0"/>
                      <a:ext cx="3058160" cy="6027420"/>
                    </a:xfrm>
                    <a:prstGeom prst="rect">
                      <a:avLst/>
                    </a:prstGeom>
                    <a:noFill/>
                    <a:ln>
                      <a:noFill/>
                    </a:ln>
                  </pic:spPr>
                </pic:pic>
              </a:graphicData>
            </a:graphic>
          </wp:inline>
        </w:drawing>
      </w:r>
    </w:p>
    <w:p w14:paraId="6E3AC2B7">
      <w:pPr>
        <w:pStyle w:val="8"/>
        <w:bidi w:val="0"/>
        <w:rPr>
          <w:rFonts w:hint="default"/>
          <w:lang w:val="en-US" w:eastAsia="zh-CN"/>
        </w:rPr>
      </w:pPr>
      <w:bookmarkStart w:id="127" w:name="_Ref26032"/>
      <w:r>
        <w:t>图3.</w:t>
      </w:r>
      <w:r>
        <w:fldChar w:fldCharType="begin"/>
      </w:r>
      <w:r>
        <w:instrText xml:space="preserve"> SEQ 图3. \* ARABIC </w:instrText>
      </w:r>
      <w:r>
        <w:fldChar w:fldCharType="separate"/>
      </w:r>
      <w:r>
        <w:t>6</w:t>
      </w:r>
      <w:r>
        <w:fldChar w:fldCharType="end"/>
      </w:r>
      <w:bookmarkEnd w:id="127"/>
      <w:r>
        <w:rPr>
          <w:rFonts w:hint="eastAsia"/>
          <w:lang w:val="en-US" w:eastAsia="zh-CN"/>
        </w:rPr>
        <w:t xml:space="preserve">  价格提醒流程图</w:t>
      </w:r>
    </w:p>
    <w:p w14:paraId="10C54A3E">
      <w:pPr>
        <w:rPr>
          <w:rFonts w:hint="eastAsia"/>
          <w:lang w:val="en-US" w:eastAsia="zh-CN"/>
        </w:rPr>
      </w:pPr>
    </w:p>
    <w:p w14:paraId="4F86D066">
      <w:pPr>
        <w:pStyle w:val="4"/>
        <w:bidi w:val="0"/>
        <w:rPr>
          <w:rFonts w:hint="eastAsia"/>
          <w:lang w:val="en-US" w:eastAsia="zh-CN"/>
        </w:rPr>
      </w:pPr>
      <w:bookmarkStart w:id="128" w:name="_Toc16359"/>
      <w:bookmarkStart w:id="129" w:name="_Toc8599"/>
      <w:r>
        <w:rPr>
          <w:rFonts w:hint="eastAsia"/>
          <w:lang w:val="en-US" w:eastAsia="zh-CN"/>
        </w:rPr>
        <w:t>3.2.7  数据分析</w:t>
      </w:r>
      <w:bookmarkEnd w:id="128"/>
      <w:bookmarkEnd w:id="129"/>
    </w:p>
    <w:p w14:paraId="76256C2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宋体" w:cs="Times New Roman"/>
          <w:lang w:val="en-US" w:eastAsia="zh-CN"/>
        </w:rPr>
      </w:pPr>
      <w:r>
        <w:rPr>
          <w:rFonts w:hint="eastAsia" w:eastAsia="宋体" w:cs="Times New Roman"/>
          <w:lang w:val="en-US" w:eastAsia="zh-CN"/>
        </w:rPr>
        <w:t>在数据分析层面采用本地PyCharm环境编写HiveQL脚本，实现对远程仓库中数据的操作，进而完成数据的分析和挖掘工作。用户选择数据分析模块，选择配件类型（如CPU）。系统从Hive数据库中聚合数据，生成价格走势图、历史价格走势图。数据分析流程如</w:t>
      </w:r>
      <w:r>
        <w:rPr>
          <w:rFonts w:hint="eastAsia" w:eastAsia="宋体" w:cs="Times New Roman"/>
          <w:lang w:val="en-US" w:eastAsia="zh-CN"/>
        </w:rPr>
        <w:fldChar w:fldCharType="begin"/>
      </w:r>
      <w:r>
        <w:rPr>
          <w:rFonts w:hint="eastAsia" w:eastAsia="宋体" w:cs="Times New Roman"/>
          <w:lang w:val="en-US" w:eastAsia="zh-CN"/>
        </w:rPr>
        <w:instrText xml:space="preserve"> REF _Ref25966 \h </w:instrText>
      </w:r>
      <w:r>
        <w:rPr>
          <w:rFonts w:hint="eastAsia" w:eastAsia="宋体" w:cs="Times New Roman"/>
          <w:lang w:val="en-US" w:eastAsia="zh-CN"/>
        </w:rPr>
        <w:fldChar w:fldCharType="separate"/>
      </w:r>
      <w:r>
        <w:rPr>
          <w:rFonts w:hint="eastAsia" w:eastAsia="宋体" w:cs="Times New Roman"/>
          <w:lang w:val="en-US" w:eastAsia="zh-CN"/>
        </w:rPr>
        <w:t>图3. 7</w:t>
      </w:r>
      <w:r>
        <w:rPr>
          <w:rFonts w:hint="eastAsia" w:eastAsia="宋体" w:cs="Times New Roman"/>
          <w:lang w:val="en-US" w:eastAsia="zh-CN"/>
        </w:rPr>
        <w:fldChar w:fldCharType="end"/>
      </w:r>
      <w:r>
        <w:rPr>
          <w:rFonts w:hint="eastAsia" w:eastAsia="宋体" w:cs="Times New Roman"/>
          <w:lang w:val="en-US" w:eastAsia="zh-CN"/>
        </w:rPr>
        <w:t>所示。</w:t>
      </w:r>
    </w:p>
    <w:p w14:paraId="7607201B">
      <w:pPr>
        <w:rPr>
          <w:rFonts w:hint="eastAsia"/>
          <w:lang w:val="en-US" w:eastAsia="zh-CN"/>
        </w:rPr>
      </w:pPr>
    </w:p>
    <w:p w14:paraId="782C78B9">
      <w:pPr>
        <w:jc w:val="center"/>
        <w:rPr>
          <w:rFonts w:hint="default"/>
          <w:lang w:val="en-US" w:eastAsia="zh-CN"/>
        </w:rPr>
      </w:pPr>
      <w:r>
        <w:drawing>
          <wp:inline distT="0" distB="0" distL="114300" distR="114300">
            <wp:extent cx="2406650" cy="5193030"/>
            <wp:effectExtent l="0" t="0" r="1270" b="3810"/>
            <wp:docPr id="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
                    <pic:cNvPicPr>
                      <a:picLocks noChangeAspect="1"/>
                    </pic:cNvPicPr>
                  </pic:nvPicPr>
                  <pic:blipFill>
                    <a:blip r:embed="rId27"/>
                    <a:stretch>
                      <a:fillRect/>
                    </a:stretch>
                  </pic:blipFill>
                  <pic:spPr>
                    <a:xfrm>
                      <a:off x="0" y="0"/>
                      <a:ext cx="2406650" cy="5193030"/>
                    </a:xfrm>
                    <a:prstGeom prst="rect">
                      <a:avLst/>
                    </a:prstGeom>
                    <a:noFill/>
                    <a:ln>
                      <a:noFill/>
                    </a:ln>
                  </pic:spPr>
                </pic:pic>
              </a:graphicData>
            </a:graphic>
          </wp:inline>
        </w:drawing>
      </w:r>
    </w:p>
    <w:p w14:paraId="13565425">
      <w:pPr>
        <w:pStyle w:val="8"/>
        <w:bidi w:val="0"/>
        <w:rPr>
          <w:rFonts w:hint="default"/>
          <w:lang w:val="en-US" w:eastAsia="zh-CN"/>
        </w:rPr>
      </w:pPr>
      <w:bookmarkStart w:id="130" w:name="_Ref25966"/>
      <w:r>
        <w:t>图3.</w:t>
      </w:r>
      <w:r>
        <w:fldChar w:fldCharType="begin"/>
      </w:r>
      <w:r>
        <w:instrText xml:space="preserve"> SEQ 图3. \* ARABIC </w:instrText>
      </w:r>
      <w:r>
        <w:fldChar w:fldCharType="separate"/>
      </w:r>
      <w:r>
        <w:t>7</w:t>
      </w:r>
      <w:r>
        <w:fldChar w:fldCharType="end"/>
      </w:r>
      <w:bookmarkEnd w:id="130"/>
      <w:r>
        <w:rPr>
          <w:rFonts w:hint="eastAsia"/>
          <w:lang w:val="en-US" w:eastAsia="zh-CN"/>
        </w:rPr>
        <w:t xml:space="preserve">  数据分析流程图</w:t>
      </w:r>
    </w:p>
    <w:p w14:paraId="4C422AC2">
      <w:pPr>
        <w:pStyle w:val="8"/>
        <w:bidi w:val="0"/>
        <w:rPr>
          <w:rFonts w:hint="default"/>
          <w:lang w:val="en-US" w:eastAsia="zh-CN"/>
        </w:rPr>
      </w:pPr>
    </w:p>
    <w:p w14:paraId="7E81B22F">
      <w:pPr>
        <w:pStyle w:val="4"/>
        <w:bidi w:val="0"/>
        <w:rPr>
          <w:rFonts w:hint="default"/>
          <w:lang w:val="en-US" w:eastAsia="zh-CN"/>
        </w:rPr>
      </w:pPr>
      <w:bookmarkStart w:id="131" w:name="_Toc30577"/>
      <w:bookmarkStart w:id="132" w:name="_Toc27376"/>
      <w:r>
        <w:rPr>
          <w:rFonts w:hint="eastAsia"/>
          <w:lang w:val="en-US" w:eastAsia="zh-CN"/>
        </w:rPr>
        <w:t>3.2.8  管理员管理配件流程</w:t>
      </w:r>
      <w:bookmarkEnd w:id="131"/>
      <w:bookmarkEnd w:id="132"/>
    </w:p>
    <w:p w14:paraId="18BD5D2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宋体" w:cs="Times New Roman"/>
          <w:lang w:val="en-US" w:eastAsia="zh-CN"/>
        </w:rPr>
      </w:pPr>
      <w:r>
        <w:rPr>
          <w:rFonts w:hint="eastAsia" w:eastAsia="宋体" w:cs="Times New Roman"/>
          <w:lang w:val="en-US" w:eastAsia="zh-CN"/>
        </w:rPr>
        <w:t>管理员登录后台，进入配件管理页。进而机型增删改查操作：新增：填写表单（名称、型号、价格等），校验后入库。查询：按条件筛选（如“Intel”）。编辑：修改商品信息，需二次确认。管理配件流程图如</w:t>
      </w:r>
      <w:r>
        <w:rPr>
          <w:rFonts w:hint="eastAsia" w:eastAsia="宋体" w:cs="Times New Roman"/>
          <w:lang w:val="en-US" w:eastAsia="zh-CN"/>
        </w:rPr>
        <w:fldChar w:fldCharType="begin"/>
      </w:r>
      <w:r>
        <w:rPr>
          <w:rFonts w:hint="eastAsia" w:eastAsia="宋体" w:cs="Times New Roman"/>
          <w:lang w:val="en-US" w:eastAsia="zh-CN"/>
        </w:rPr>
        <w:instrText xml:space="preserve"> REF _Ref25872 \h </w:instrText>
      </w:r>
      <w:r>
        <w:rPr>
          <w:rFonts w:hint="eastAsia" w:eastAsia="宋体" w:cs="Times New Roman"/>
          <w:lang w:val="en-US" w:eastAsia="zh-CN"/>
        </w:rPr>
        <w:fldChar w:fldCharType="separate"/>
      </w:r>
      <w:r>
        <w:rPr>
          <w:rFonts w:hint="eastAsia" w:eastAsia="宋体" w:cs="Times New Roman"/>
          <w:lang w:val="en-US" w:eastAsia="zh-CN"/>
        </w:rPr>
        <w:t>图3. 1</w:t>
      </w:r>
      <w:r>
        <w:rPr>
          <w:rFonts w:hint="eastAsia" w:eastAsia="宋体" w:cs="Times New Roman"/>
          <w:lang w:val="en-US" w:eastAsia="zh-CN"/>
        </w:rPr>
        <w:fldChar w:fldCharType="end"/>
      </w:r>
      <w:r>
        <w:rPr>
          <w:rFonts w:hint="eastAsia" w:eastAsia="宋体" w:cs="Times New Roman"/>
          <w:lang w:val="en-US" w:eastAsia="zh-CN"/>
        </w:rPr>
        <w:t>所示。</w:t>
      </w:r>
    </w:p>
    <w:p w14:paraId="066240D8">
      <w:pPr>
        <w:jc w:val="center"/>
        <w:rPr>
          <w:rFonts w:hint="default"/>
          <w:lang w:val="en-US" w:eastAsia="zh-CN"/>
        </w:rPr>
      </w:pPr>
      <w:r>
        <w:drawing>
          <wp:inline distT="0" distB="0" distL="114300" distR="114300">
            <wp:extent cx="2094865" cy="5819775"/>
            <wp:effectExtent l="0" t="0" r="8255" b="1905"/>
            <wp:docPr id="4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5"/>
                    <pic:cNvPicPr>
                      <a:picLocks noChangeAspect="1"/>
                    </pic:cNvPicPr>
                  </pic:nvPicPr>
                  <pic:blipFill>
                    <a:blip r:embed="rId28"/>
                    <a:stretch>
                      <a:fillRect/>
                    </a:stretch>
                  </pic:blipFill>
                  <pic:spPr>
                    <a:xfrm>
                      <a:off x="0" y="0"/>
                      <a:ext cx="2094865" cy="5819775"/>
                    </a:xfrm>
                    <a:prstGeom prst="rect">
                      <a:avLst/>
                    </a:prstGeom>
                    <a:noFill/>
                    <a:ln>
                      <a:noFill/>
                    </a:ln>
                  </pic:spPr>
                </pic:pic>
              </a:graphicData>
            </a:graphic>
          </wp:inline>
        </w:drawing>
      </w:r>
    </w:p>
    <w:p w14:paraId="1D942CDC">
      <w:pPr>
        <w:pStyle w:val="8"/>
        <w:bidi w:val="0"/>
        <w:rPr>
          <w:rFonts w:hint="default"/>
          <w:lang w:val="en-US" w:eastAsia="zh-CN"/>
        </w:rPr>
      </w:pPr>
      <w:r>
        <w:t>图3.</w:t>
      </w:r>
      <w:r>
        <w:fldChar w:fldCharType="begin"/>
      </w:r>
      <w:r>
        <w:instrText xml:space="preserve"> SEQ 图3. \* ARABIC </w:instrText>
      </w:r>
      <w:r>
        <w:fldChar w:fldCharType="separate"/>
      </w:r>
      <w:r>
        <w:t>8</w:t>
      </w:r>
      <w:r>
        <w:fldChar w:fldCharType="end"/>
      </w:r>
      <w:r>
        <w:rPr>
          <w:rFonts w:hint="eastAsia"/>
          <w:lang w:val="en-US" w:eastAsia="zh-CN"/>
        </w:rPr>
        <w:t xml:space="preserve">  管理配件流程图</w:t>
      </w:r>
    </w:p>
    <w:p w14:paraId="7A4E5C55">
      <w:pPr>
        <w:pStyle w:val="3"/>
        <w:bidi w:val="0"/>
        <w:rPr>
          <w:rFonts w:hint="default"/>
          <w:lang w:val="en-US" w:eastAsia="zh-CN"/>
        </w:rPr>
      </w:pPr>
      <w:bookmarkStart w:id="133" w:name="_Toc18806"/>
      <w:bookmarkStart w:id="134" w:name="_Toc25004"/>
      <w:r>
        <w:rPr>
          <w:rFonts w:hint="eastAsia"/>
          <w:lang w:val="en-US" w:eastAsia="zh-CN"/>
        </w:rPr>
        <w:t>3</w:t>
      </w:r>
      <w:r>
        <w:rPr>
          <w:rFonts w:hint="default"/>
          <w:lang w:val="en-US" w:eastAsia="zh-CN"/>
        </w:rPr>
        <w:t>.</w:t>
      </w:r>
      <w:r>
        <w:rPr>
          <w:rFonts w:hint="eastAsia"/>
          <w:lang w:val="en-US" w:eastAsia="zh-CN"/>
        </w:rPr>
        <w:t>3　</w:t>
      </w:r>
      <w:r>
        <w:rPr>
          <w:rFonts w:hint="default"/>
          <w:lang w:val="en-US" w:eastAsia="zh-CN"/>
        </w:rPr>
        <w:t>数据库设计</w:t>
      </w:r>
      <w:bookmarkEnd w:id="109"/>
      <w:bookmarkEnd w:id="133"/>
      <w:bookmarkEnd w:id="134"/>
    </w:p>
    <w:p w14:paraId="555EC04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系统数据库的设计涵盖了多个核心数据表，这些表相互关联。其中用户信息表存储用户的基本资料，配件信息表是系统的核心数据表，详细记录每个配件的、分类属性、规格参数、商家信息等数据，并建立高效的索引结构以支持快速检索。历史价格表则动态追踪商品价格变动轨迹，不仅记录当前售价，还保存完整的价格变化历史，为价格走势分析提供数据支持。收藏表维护用户的商品收藏记录。这些表之间通过外键约束保持数据一致性，例如配件信息表与历史价格表通过商品ID关联，用户信息表与收藏表通过用户ID关联。</w:t>
      </w:r>
    </w:p>
    <w:p w14:paraId="7B00D2A8">
      <w:pPr>
        <w:keepNext w:val="0"/>
        <w:keepLines w:val="0"/>
        <w:pageBreakBefore w:val="0"/>
        <w:widowControl w:val="0"/>
        <w:kinsoku/>
        <w:wordWrap/>
        <w:overflowPunct/>
        <w:topLinePunct w:val="0"/>
        <w:autoSpaceDE/>
        <w:autoSpaceDN/>
        <w:bidi w:val="0"/>
        <w:adjustRightInd/>
        <w:snapToGrid/>
        <w:spacing w:line="400" w:lineRule="exact"/>
        <w:textAlignment w:val="auto"/>
      </w:pPr>
      <w:r>
        <w:rPr>
          <w:rFonts w:hint="default" w:ascii="Times New Roman" w:hAnsi="Times New Roman" w:cs="Times New Roman"/>
          <w:lang w:val="en-US" w:eastAsia="zh-CN"/>
        </w:rPr>
        <w:t>配件信息表，价格历史表，用户收藏表，用户信息表如</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REF _Ref26824 \h </w:instrText>
      </w:r>
      <w:r>
        <w:rPr>
          <w:rFonts w:hint="default" w:ascii="Times New Roman" w:hAnsi="Times New Roman" w:cs="Times New Roman"/>
          <w:lang w:val="en-US" w:eastAsia="zh-CN"/>
        </w:rPr>
        <w:fldChar w:fldCharType="separate"/>
      </w:r>
      <w:r>
        <w:rPr>
          <w:rFonts w:hint="default" w:ascii="Times New Roman" w:hAnsi="Times New Roman" w:cs="Times New Roman"/>
        </w:rPr>
        <w:t>表3.1</w:t>
      </w:r>
      <w:r>
        <w:rPr>
          <w:rFonts w:hint="default" w:ascii="Times New Roman" w:hAnsi="Times New Roman" w:cs="Times New Roman"/>
          <w:lang w:val="en-US" w:eastAsia="zh-CN"/>
        </w:rPr>
        <w:fldChar w:fldCharType="end"/>
      </w:r>
      <w:r>
        <w:rPr>
          <w:rFonts w:hint="default" w:ascii="Times New Roman" w:hAnsi="Times New Roman" w:cs="Times New Roman"/>
          <w:lang w:val="en-US" w:eastAsia="zh-CN"/>
        </w:rPr>
        <w:t>-</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REF _Ref26844 \h </w:instrText>
      </w:r>
      <w:r>
        <w:rPr>
          <w:rFonts w:hint="default" w:ascii="Times New Roman" w:hAnsi="Times New Roman" w:cs="Times New Roman"/>
          <w:lang w:val="en-US" w:eastAsia="zh-CN"/>
        </w:rPr>
        <w:fldChar w:fldCharType="separate"/>
      </w:r>
      <w:r>
        <w:rPr>
          <w:rFonts w:hint="default" w:ascii="Times New Roman" w:hAnsi="Times New Roman" w:cs="Times New Roman"/>
        </w:rPr>
        <w:t>表3. 4</w:t>
      </w:r>
      <w:r>
        <w:rPr>
          <w:rFonts w:hint="default" w:ascii="Times New Roman" w:hAnsi="Times New Roman" w:cs="Times New Roman"/>
          <w:lang w:val="en-US" w:eastAsia="zh-CN"/>
        </w:rPr>
        <w:fldChar w:fldCharType="end"/>
      </w:r>
      <w:r>
        <w:rPr>
          <w:rFonts w:hint="default" w:ascii="Times New Roman" w:hAnsi="Times New Roman" w:cs="Times New Roman"/>
          <w:lang w:val="en-US" w:eastAsia="zh-CN"/>
        </w:rPr>
        <w:t>所示。</w:t>
      </w:r>
    </w:p>
    <w:p w14:paraId="206D3696">
      <w:pPr>
        <w:pStyle w:val="8"/>
        <w:keepNext w:val="0"/>
        <w:keepLines w:val="0"/>
        <w:pageBreakBefore w:val="0"/>
        <w:widowControl w:val="0"/>
        <w:kinsoku/>
        <w:wordWrap/>
        <w:overflowPunct/>
        <w:topLinePunct w:val="0"/>
        <w:autoSpaceDE/>
        <w:autoSpaceDN/>
        <w:bidi w:val="0"/>
        <w:adjustRightInd/>
        <w:snapToGrid/>
        <w:spacing w:before="240" w:after="120"/>
        <w:ind w:firstLine="420"/>
        <w:textAlignment w:val="auto"/>
        <w:rPr>
          <w:rFonts w:hint="default"/>
          <w:lang w:val="en-US" w:eastAsia="zh-CN"/>
        </w:rPr>
      </w:pPr>
      <w:bookmarkStart w:id="135" w:name="_Ref26824"/>
      <w:r>
        <w:t>表3.</w:t>
      </w:r>
      <w:r>
        <w:fldChar w:fldCharType="begin"/>
      </w:r>
      <w:r>
        <w:instrText xml:space="preserve"> SEQ 表3. \* ARABIC </w:instrText>
      </w:r>
      <w:r>
        <w:fldChar w:fldCharType="separate"/>
      </w:r>
      <w:r>
        <w:t>1</w:t>
      </w:r>
      <w:r>
        <w:fldChar w:fldCharType="end"/>
      </w:r>
      <w:bookmarkEnd w:id="135"/>
      <w:r>
        <w:rPr>
          <w:rFonts w:hint="eastAsia"/>
          <w:lang w:val="en-US" w:eastAsia="zh-CN"/>
        </w:rPr>
        <w:t xml:space="preserve">  配件信息表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DDC0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30" w:type="dxa"/>
            <w:tcBorders>
              <w:top w:val="single" w:color="auto" w:sz="12" w:space="0"/>
              <w:left w:val="nil"/>
              <w:bottom w:val="single" w:color="auto" w:sz="8" w:space="0"/>
              <w:right w:val="nil"/>
            </w:tcBorders>
            <w:noWrap w:val="0"/>
            <w:vAlign w:val="center"/>
          </w:tcPr>
          <w:p w14:paraId="20AD94C6">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b w:val="0"/>
                <w:bCs w:val="0"/>
                <w:sz w:val="22"/>
                <w:szCs w:val="22"/>
                <w:vertAlign w:val="baseline"/>
                <w:lang w:val="en-US" w:eastAsia="zh-CN"/>
              </w:rPr>
            </w:pPr>
            <w:r>
              <w:rPr>
                <w:rFonts w:hint="default" w:ascii="Times New Roman" w:hAnsi="Times New Roman" w:eastAsia="宋体" w:cs="Times New Roman"/>
                <w:b w:val="0"/>
                <w:bCs w:val="0"/>
                <w:kern w:val="0"/>
                <w:sz w:val="22"/>
                <w:szCs w:val="22"/>
                <w:lang w:val="en-US" w:eastAsia="zh-CN" w:bidi="ar"/>
              </w:rPr>
              <w:t>字段名</w:t>
            </w:r>
          </w:p>
        </w:tc>
        <w:tc>
          <w:tcPr>
            <w:tcW w:w="2130" w:type="dxa"/>
            <w:tcBorders>
              <w:top w:val="single" w:color="auto" w:sz="12" w:space="0"/>
              <w:left w:val="nil"/>
              <w:bottom w:val="single" w:color="auto" w:sz="8" w:space="0"/>
              <w:right w:val="nil"/>
            </w:tcBorders>
            <w:noWrap w:val="0"/>
            <w:vAlign w:val="center"/>
          </w:tcPr>
          <w:p w14:paraId="7A071FB6">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b w:val="0"/>
                <w:bCs w:val="0"/>
                <w:sz w:val="22"/>
                <w:szCs w:val="22"/>
                <w:vertAlign w:val="baseline"/>
                <w:lang w:val="en-US" w:eastAsia="zh-CN"/>
              </w:rPr>
            </w:pPr>
            <w:r>
              <w:rPr>
                <w:rFonts w:hint="default" w:ascii="Times New Roman" w:hAnsi="Times New Roman" w:eastAsia="宋体" w:cs="Times New Roman"/>
                <w:b w:val="0"/>
                <w:bCs w:val="0"/>
                <w:kern w:val="0"/>
                <w:sz w:val="22"/>
                <w:szCs w:val="22"/>
                <w:lang w:val="en-US" w:eastAsia="zh-CN" w:bidi="ar"/>
              </w:rPr>
              <w:t>数据类型</w:t>
            </w:r>
          </w:p>
        </w:tc>
        <w:tc>
          <w:tcPr>
            <w:tcW w:w="2131" w:type="dxa"/>
            <w:tcBorders>
              <w:top w:val="single" w:color="auto" w:sz="12" w:space="0"/>
              <w:left w:val="nil"/>
              <w:bottom w:val="single" w:color="auto" w:sz="8" w:space="0"/>
              <w:right w:val="nil"/>
            </w:tcBorders>
            <w:noWrap w:val="0"/>
            <w:vAlign w:val="center"/>
          </w:tcPr>
          <w:p w14:paraId="345D6956">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b w:val="0"/>
                <w:bCs w:val="0"/>
                <w:sz w:val="22"/>
                <w:szCs w:val="22"/>
                <w:vertAlign w:val="baseline"/>
                <w:lang w:val="en-US" w:eastAsia="zh-CN"/>
              </w:rPr>
            </w:pPr>
            <w:r>
              <w:rPr>
                <w:rFonts w:hint="default" w:ascii="Times New Roman" w:hAnsi="Times New Roman" w:eastAsia="宋体" w:cs="Times New Roman"/>
                <w:b w:val="0"/>
                <w:bCs w:val="0"/>
                <w:kern w:val="0"/>
                <w:sz w:val="22"/>
                <w:szCs w:val="22"/>
                <w:lang w:val="en-US" w:eastAsia="zh-CN" w:bidi="ar"/>
              </w:rPr>
              <w:t>约束</w:t>
            </w:r>
          </w:p>
        </w:tc>
        <w:tc>
          <w:tcPr>
            <w:tcW w:w="2131" w:type="dxa"/>
            <w:tcBorders>
              <w:top w:val="single" w:color="auto" w:sz="12" w:space="0"/>
              <w:left w:val="nil"/>
              <w:bottom w:val="single" w:color="auto" w:sz="8" w:space="0"/>
              <w:right w:val="nil"/>
            </w:tcBorders>
            <w:noWrap w:val="0"/>
            <w:vAlign w:val="center"/>
          </w:tcPr>
          <w:p w14:paraId="05C8B17B">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b w:val="0"/>
                <w:bCs w:val="0"/>
                <w:sz w:val="22"/>
                <w:szCs w:val="22"/>
                <w:vertAlign w:val="baseline"/>
                <w:lang w:val="en-US" w:eastAsia="zh-CN"/>
              </w:rPr>
            </w:pPr>
            <w:r>
              <w:rPr>
                <w:rFonts w:hint="default" w:ascii="Times New Roman" w:hAnsi="Times New Roman" w:eastAsia="宋体" w:cs="Times New Roman"/>
                <w:b w:val="0"/>
                <w:bCs w:val="0"/>
                <w:kern w:val="0"/>
                <w:sz w:val="22"/>
                <w:szCs w:val="22"/>
                <w:lang w:val="en-US" w:eastAsia="zh-CN" w:bidi="ar"/>
              </w:rPr>
              <w:t>描述</w:t>
            </w:r>
          </w:p>
        </w:tc>
      </w:tr>
      <w:tr w14:paraId="555A8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8" w:space="0"/>
              <w:left w:val="nil"/>
              <w:bottom w:val="nil"/>
              <w:right w:val="nil"/>
            </w:tcBorders>
            <w:noWrap w:val="0"/>
            <w:vAlign w:val="center"/>
          </w:tcPr>
          <w:p w14:paraId="3059C156">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id</w:t>
            </w:r>
          </w:p>
        </w:tc>
        <w:tc>
          <w:tcPr>
            <w:tcW w:w="2130" w:type="dxa"/>
            <w:tcBorders>
              <w:top w:val="single" w:color="auto" w:sz="8" w:space="0"/>
              <w:left w:val="nil"/>
              <w:bottom w:val="nil"/>
              <w:right w:val="nil"/>
            </w:tcBorders>
            <w:noWrap w:val="0"/>
            <w:vAlign w:val="center"/>
          </w:tcPr>
          <w:p w14:paraId="6C0E64AD">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INTEGER</w:t>
            </w:r>
          </w:p>
        </w:tc>
        <w:tc>
          <w:tcPr>
            <w:tcW w:w="2131" w:type="dxa"/>
            <w:tcBorders>
              <w:top w:val="single" w:color="auto" w:sz="8" w:space="0"/>
              <w:left w:val="nil"/>
              <w:bottom w:val="nil"/>
              <w:right w:val="nil"/>
            </w:tcBorders>
            <w:noWrap w:val="0"/>
            <w:vAlign w:val="center"/>
          </w:tcPr>
          <w:p w14:paraId="3AF6A083">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主键，自增</w:t>
            </w:r>
          </w:p>
        </w:tc>
        <w:tc>
          <w:tcPr>
            <w:tcW w:w="2131" w:type="dxa"/>
            <w:tcBorders>
              <w:top w:val="single" w:color="auto" w:sz="8" w:space="0"/>
              <w:left w:val="nil"/>
              <w:bottom w:val="nil"/>
              <w:right w:val="nil"/>
            </w:tcBorders>
            <w:noWrap w:val="0"/>
            <w:vAlign w:val="center"/>
          </w:tcPr>
          <w:p w14:paraId="6CEDF17A">
            <w:pPr>
              <w:spacing w:before="60" w:after="60"/>
              <w:jc w:val="center"/>
              <w:rPr>
                <w:rFonts w:hint="default" w:ascii="Times New Roman" w:hAnsi="Times New Roman" w:cs="Times New Roman"/>
                <w:sz w:val="22"/>
                <w:szCs w:val="22"/>
                <w:lang w:val="en-US" w:eastAsia="zh-CN"/>
              </w:rPr>
            </w:pPr>
            <w:r>
              <w:rPr>
                <w:rFonts w:hint="default" w:ascii="Times New Roman" w:hAnsi="Times New Roman" w:eastAsia="宋体" w:cs="Times New Roman"/>
                <w:i w:val="0"/>
                <w:iCs w:val="0"/>
                <w:kern w:val="0"/>
                <w:sz w:val="22"/>
                <w:szCs w:val="22"/>
                <w:lang w:val="en-US" w:eastAsia="zh-CN" w:bidi="ar"/>
              </w:rPr>
              <w:t>唯一标识</w:t>
            </w:r>
          </w:p>
        </w:tc>
      </w:tr>
      <w:tr w14:paraId="0344C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noWrap w:val="0"/>
            <w:vAlign w:val="center"/>
          </w:tcPr>
          <w:p w14:paraId="3E3AF0BD">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title</w:t>
            </w:r>
          </w:p>
        </w:tc>
        <w:tc>
          <w:tcPr>
            <w:tcW w:w="2130" w:type="dxa"/>
            <w:tcBorders>
              <w:top w:val="nil"/>
              <w:left w:val="nil"/>
              <w:bottom w:val="nil"/>
              <w:right w:val="nil"/>
            </w:tcBorders>
            <w:noWrap w:val="0"/>
            <w:vAlign w:val="center"/>
          </w:tcPr>
          <w:p w14:paraId="375416DF">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VARCHAR</w:t>
            </w:r>
          </w:p>
        </w:tc>
        <w:tc>
          <w:tcPr>
            <w:tcW w:w="2131" w:type="dxa"/>
            <w:tcBorders>
              <w:top w:val="nil"/>
              <w:left w:val="nil"/>
              <w:bottom w:val="nil"/>
              <w:right w:val="nil"/>
            </w:tcBorders>
            <w:noWrap w:val="0"/>
            <w:vAlign w:val="center"/>
          </w:tcPr>
          <w:p w14:paraId="27CD46C5">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非空</w:t>
            </w:r>
          </w:p>
        </w:tc>
        <w:tc>
          <w:tcPr>
            <w:tcW w:w="2131" w:type="dxa"/>
            <w:tcBorders>
              <w:top w:val="nil"/>
              <w:left w:val="nil"/>
              <w:bottom w:val="nil"/>
              <w:right w:val="nil"/>
            </w:tcBorders>
            <w:noWrap w:val="0"/>
            <w:vAlign w:val="center"/>
          </w:tcPr>
          <w:p w14:paraId="7F10C505">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CPU 标题（如“Intel Core i7-12700”）</w:t>
            </w:r>
          </w:p>
        </w:tc>
      </w:tr>
      <w:tr w14:paraId="21ACA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noWrap w:val="0"/>
            <w:vAlign w:val="center"/>
          </w:tcPr>
          <w:p w14:paraId="68EC6C1A">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reference_price</w:t>
            </w:r>
          </w:p>
        </w:tc>
        <w:tc>
          <w:tcPr>
            <w:tcW w:w="2130" w:type="dxa"/>
            <w:tcBorders>
              <w:top w:val="nil"/>
              <w:left w:val="nil"/>
              <w:bottom w:val="nil"/>
              <w:right w:val="nil"/>
            </w:tcBorders>
            <w:noWrap w:val="0"/>
            <w:vAlign w:val="center"/>
          </w:tcPr>
          <w:p w14:paraId="7FAC541A">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DECIMAL</w:t>
            </w:r>
          </w:p>
        </w:tc>
        <w:tc>
          <w:tcPr>
            <w:tcW w:w="2131" w:type="dxa"/>
            <w:tcBorders>
              <w:top w:val="nil"/>
              <w:left w:val="nil"/>
              <w:bottom w:val="nil"/>
              <w:right w:val="nil"/>
            </w:tcBorders>
            <w:noWrap w:val="0"/>
            <w:vAlign w:val="center"/>
          </w:tcPr>
          <w:p w14:paraId="601514C3">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可空</w:t>
            </w:r>
          </w:p>
        </w:tc>
        <w:tc>
          <w:tcPr>
            <w:tcW w:w="2131" w:type="dxa"/>
            <w:tcBorders>
              <w:top w:val="nil"/>
              <w:left w:val="nil"/>
              <w:bottom w:val="nil"/>
              <w:right w:val="nil"/>
            </w:tcBorders>
            <w:noWrap w:val="0"/>
            <w:vAlign w:val="center"/>
          </w:tcPr>
          <w:p w14:paraId="6CC0CD91">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参考价格（单位：元）</w:t>
            </w:r>
          </w:p>
        </w:tc>
      </w:tr>
      <w:tr w14:paraId="3E815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noWrap w:val="0"/>
            <w:vAlign w:val="center"/>
          </w:tcPr>
          <w:p w14:paraId="00654B82">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jd_price</w:t>
            </w:r>
          </w:p>
        </w:tc>
        <w:tc>
          <w:tcPr>
            <w:tcW w:w="2130" w:type="dxa"/>
            <w:tcBorders>
              <w:top w:val="nil"/>
              <w:left w:val="nil"/>
              <w:bottom w:val="nil"/>
              <w:right w:val="nil"/>
            </w:tcBorders>
            <w:noWrap w:val="0"/>
            <w:vAlign w:val="center"/>
          </w:tcPr>
          <w:p w14:paraId="022E11EF">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DECIMAL</w:t>
            </w:r>
          </w:p>
        </w:tc>
        <w:tc>
          <w:tcPr>
            <w:tcW w:w="2131" w:type="dxa"/>
            <w:tcBorders>
              <w:top w:val="nil"/>
              <w:left w:val="nil"/>
              <w:bottom w:val="nil"/>
              <w:right w:val="nil"/>
            </w:tcBorders>
            <w:noWrap w:val="0"/>
            <w:vAlign w:val="center"/>
          </w:tcPr>
          <w:p w14:paraId="10A599E5">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可空</w:t>
            </w:r>
          </w:p>
        </w:tc>
        <w:tc>
          <w:tcPr>
            <w:tcW w:w="2131" w:type="dxa"/>
            <w:tcBorders>
              <w:top w:val="nil"/>
              <w:left w:val="nil"/>
              <w:bottom w:val="nil"/>
              <w:right w:val="nil"/>
            </w:tcBorders>
            <w:noWrap w:val="0"/>
            <w:vAlign w:val="center"/>
          </w:tcPr>
          <w:p w14:paraId="6D2FF843">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京东价格（单位：元）</w:t>
            </w:r>
          </w:p>
        </w:tc>
      </w:tr>
      <w:tr w14:paraId="11C0D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noWrap w:val="0"/>
            <w:vAlign w:val="center"/>
          </w:tcPr>
          <w:p w14:paraId="10174413">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jd_link</w:t>
            </w:r>
          </w:p>
        </w:tc>
        <w:tc>
          <w:tcPr>
            <w:tcW w:w="2130" w:type="dxa"/>
            <w:tcBorders>
              <w:top w:val="nil"/>
              <w:left w:val="nil"/>
              <w:bottom w:val="nil"/>
              <w:right w:val="nil"/>
            </w:tcBorders>
            <w:noWrap w:val="0"/>
            <w:vAlign w:val="center"/>
          </w:tcPr>
          <w:p w14:paraId="1379AA8A">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VARCHAR</w:t>
            </w:r>
          </w:p>
        </w:tc>
        <w:tc>
          <w:tcPr>
            <w:tcW w:w="2131" w:type="dxa"/>
            <w:tcBorders>
              <w:top w:val="nil"/>
              <w:left w:val="nil"/>
              <w:bottom w:val="nil"/>
              <w:right w:val="nil"/>
            </w:tcBorders>
            <w:noWrap w:val="0"/>
            <w:vAlign w:val="center"/>
          </w:tcPr>
          <w:p w14:paraId="4AE45495">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可空</w:t>
            </w:r>
          </w:p>
        </w:tc>
        <w:tc>
          <w:tcPr>
            <w:tcW w:w="2131" w:type="dxa"/>
            <w:tcBorders>
              <w:top w:val="nil"/>
              <w:left w:val="nil"/>
              <w:bottom w:val="nil"/>
              <w:right w:val="nil"/>
            </w:tcBorders>
            <w:noWrap w:val="0"/>
            <w:vAlign w:val="center"/>
          </w:tcPr>
          <w:p w14:paraId="5B4065F6">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京东商品链接</w:t>
            </w:r>
          </w:p>
        </w:tc>
      </w:tr>
      <w:tr w14:paraId="01BC9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noWrap w:val="0"/>
            <w:vAlign w:val="center"/>
          </w:tcPr>
          <w:p w14:paraId="6DBF7B05">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product_image</w:t>
            </w:r>
          </w:p>
        </w:tc>
        <w:tc>
          <w:tcPr>
            <w:tcW w:w="2130" w:type="dxa"/>
            <w:tcBorders>
              <w:top w:val="nil"/>
              <w:left w:val="nil"/>
              <w:bottom w:val="nil"/>
              <w:right w:val="nil"/>
            </w:tcBorders>
            <w:noWrap w:val="0"/>
            <w:vAlign w:val="center"/>
          </w:tcPr>
          <w:p w14:paraId="3BFD22FE">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VARCHAR</w:t>
            </w:r>
          </w:p>
        </w:tc>
        <w:tc>
          <w:tcPr>
            <w:tcW w:w="2131" w:type="dxa"/>
            <w:tcBorders>
              <w:top w:val="nil"/>
              <w:left w:val="nil"/>
              <w:bottom w:val="nil"/>
              <w:right w:val="nil"/>
            </w:tcBorders>
            <w:noWrap w:val="0"/>
            <w:vAlign w:val="center"/>
          </w:tcPr>
          <w:p w14:paraId="1DDB9EE1">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可空</w:t>
            </w:r>
          </w:p>
        </w:tc>
        <w:tc>
          <w:tcPr>
            <w:tcW w:w="2131" w:type="dxa"/>
            <w:tcBorders>
              <w:top w:val="nil"/>
              <w:left w:val="nil"/>
              <w:bottom w:val="nil"/>
              <w:right w:val="nil"/>
            </w:tcBorders>
            <w:noWrap w:val="0"/>
            <w:vAlign w:val="center"/>
          </w:tcPr>
          <w:p w14:paraId="2C0C4C82">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商品图片 URL</w:t>
            </w:r>
          </w:p>
        </w:tc>
      </w:tr>
      <w:tr w14:paraId="6CB43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noWrap w:val="0"/>
            <w:vAlign w:val="center"/>
          </w:tcPr>
          <w:p w14:paraId="568F543B">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product_parameters</w:t>
            </w:r>
          </w:p>
        </w:tc>
        <w:tc>
          <w:tcPr>
            <w:tcW w:w="2130" w:type="dxa"/>
            <w:tcBorders>
              <w:top w:val="nil"/>
              <w:left w:val="nil"/>
              <w:bottom w:val="nil"/>
              <w:right w:val="nil"/>
            </w:tcBorders>
            <w:noWrap w:val="0"/>
            <w:vAlign w:val="center"/>
          </w:tcPr>
          <w:p w14:paraId="115139A4">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TEXT</w:t>
            </w:r>
          </w:p>
        </w:tc>
        <w:tc>
          <w:tcPr>
            <w:tcW w:w="2131" w:type="dxa"/>
            <w:tcBorders>
              <w:top w:val="nil"/>
              <w:left w:val="nil"/>
              <w:bottom w:val="nil"/>
              <w:right w:val="nil"/>
            </w:tcBorders>
            <w:noWrap w:val="0"/>
            <w:vAlign w:val="center"/>
          </w:tcPr>
          <w:p w14:paraId="197CAB8A">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可空</w:t>
            </w:r>
          </w:p>
        </w:tc>
        <w:tc>
          <w:tcPr>
            <w:tcW w:w="2131" w:type="dxa"/>
            <w:tcBorders>
              <w:top w:val="nil"/>
              <w:left w:val="nil"/>
              <w:bottom w:val="nil"/>
              <w:right w:val="nil"/>
            </w:tcBorders>
            <w:noWrap w:val="0"/>
            <w:vAlign w:val="center"/>
          </w:tcPr>
          <w:p w14:paraId="485896CA">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商品参数</w:t>
            </w:r>
          </w:p>
        </w:tc>
      </w:tr>
      <w:tr w14:paraId="6D5C8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noWrap w:val="0"/>
            <w:vAlign w:val="center"/>
          </w:tcPr>
          <w:p w14:paraId="5A986775">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product_id</w:t>
            </w:r>
          </w:p>
        </w:tc>
        <w:tc>
          <w:tcPr>
            <w:tcW w:w="2130" w:type="dxa"/>
            <w:tcBorders>
              <w:top w:val="nil"/>
              <w:left w:val="nil"/>
              <w:bottom w:val="nil"/>
              <w:right w:val="nil"/>
            </w:tcBorders>
            <w:noWrap w:val="0"/>
            <w:vAlign w:val="center"/>
          </w:tcPr>
          <w:p w14:paraId="771D2D91">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VARCHAR</w:t>
            </w:r>
          </w:p>
        </w:tc>
        <w:tc>
          <w:tcPr>
            <w:tcW w:w="2131" w:type="dxa"/>
            <w:tcBorders>
              <w:top w:val="nil"/>
              <w:left w:val="nil"/>
              <w:bottom w:val="nil"/>
              <w:right w:val="nil"/>
            </w:tcBorders>
            <w:noWrap w:val="0"/>
            <w:vAlign w:val="center"/>
          </w:tcPr>
          <w:p w14:paraId="1E5B694A">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可空</w:t>
            </w:r>
          </w:p>
        </w:tc>
        <w:tc>
          <w:tcPr>
            <w:tcW w:w="2131" w:type="dxa"/>
            <w:tcBorders>
              <w:top w:val="nil"/>
              <w:left w:val="nil"/>
              <w:bottom w:val="nil"/>
              <w:right w:val="nil"/>
            </w:tcBorders>
            <w:noWrap w:val="0"/>
            <w:vAlign w:val="center"/>
          </w:tcPr>
          <w:p w14:paraId="05239599">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京东商品 ID</w:t>
            </w:r>
          </w:p>
        </w:tc>
      </w:tr>
      <w:tr w14:paraId="7AC80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single" w:color="auto" w:sz="12" w:space="0"/>
              <w:right w:val="nil"/>
            </w:tcBorders>
            <w:noWrap w:val="0"/>
            <w:vAlign w:val="center"/>
          </w:tcPr>
          <w:p w14:paraId="7BA9143E">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comment_count</w:t>
            </w:r>
          </w:p>
        </w:tc>
        <w:tc>
          <w:tcPr>
            <w:tcW w:w="2130" w:type="dxa"/>
            <w:tcBorders>
              <w:top w:val="nil"/>
              <w:left w:val="nil"/>
              <w:bottom w:val="single" w:color="auto" w:sz="12" w:space="0"/>
              <w:right w:val="nil"/>
            </w:tcBorders>
            <w:noWrap w:val="0"/>
            <w:vAlign w:val="center"/>
          </w:tcPr>
          <w:p w14:paraId="5699B7D7">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VARCHAR</w:t>
            </w:r>
          </w:p>
        </w:tc>
        <w:tc>
          <w:tcPr>
            <w:tcW w:w="2131" w:type="dxa"/>
            <w:tcBorders>
              <w:top w:val="nil"/>
              <w:left w:val="nil"/>
              <w:bottom w:val="single" w:color="auto" w:sz="12" w:space="0"/>
              <w:right w:val="nil"/>
            </w:tcBorders>
            <w:noWrap w:val="0"/>
            <w:vAlign w:val="center"/>
          </w:tcPr>
          <w:p w14:paraId="4B1BB215">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可空</w:t>
            </w:r>
          </w:p>
        </w:tc>
        <w:tc>
          <w:tcPr>
            <w:tcW w:w="2131" w:type="dxa"/>
            <w:tcBorders>
              <w:top w:val="nil"/>
              <w:left w:val="nil"/>
              <w:bottom w:val="single" w:color="auto" w:sz="12" w:space="0"/>
              <w:right w:val="nil"/>
            </w:tcBorders>
            <w:noWrap w:val="0"/>
            <w:vAlign w:val="center"/>
          </w:tcPr>
          <w:p w14:paraId="77435D22">
            <w:pPr>
              <w:spacing w:before="60" w:after="6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评论数量</w:t>
            </w:r>
          </w:p>
        </w:tc>
      </w:tr>
    </w:tbl>
    <w:p w14:paraId="0C2B6CE6">
      <w:pPr>
        <w:pStyle w:val="8"/>
        <w:keepNext w:val="0"/>
        <w:keepLines w:val="0"/>
        <w:pageBreakBefore w:val="0"/>
        <w:widowControl w:val="0"/>
        <w:kinsoku/>
        <w:wordWrap/>
        <w:overflowPunct/>
        <w:topLinePunct w:val="0"/>
        <w:autoSpaceDE/>
        <w:autoSpaceDN/>
        <w:bidi w:val="0"/>
        <w:adjustRightInd/>
        <w:snapToGrid/>
        <w:spacing w:before="240" w:after="120"/>
        <w:ind w:firstLine="420"/>
        <w:textAlignment w:val="auto"/>
        <w:rPr>
          <w:rFonts w:hint="default"/>
          <w:lang w:val="en-US" w:eastAsia="zh-CN"/>
        </w:rPr>
      </w:pPr>
      <w:r>
        <w:t>表3.</w:t>
      </w:r>
      <w:r>
        <w:fldChar w:fldCharType="begin"/>
      </w:r>
      <w:r>
        <w:instrText xml:space="preserve"> SEQ 表3. \* ARABIC </w:instrText>
      </w:r>
      <w:r>
        <w:fldChar w:fldCharType="separate"/>
      </w:r>
      <w:r>
        <w:t>2</w:t>
      </w:r>
      <w:r>
        <w:fldChar w:fldCharType="end"/>
      </w:r>
      <w:r>
        <w:rPr>
          <w:rFonts w:hint="eastAsia"/>
          <w:lang w:val="en-US" w:eastAsia="zh-CN"/>
        </w:rPr>
        <w:t xml:space="preserve">  价格历史表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42E1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12" w:space="0"/>
              <w:left w:val="nil"/>
              <w:bottom w:val="single" w:color="auto" w:sz="8" w:space="0"/>
              <w:right w:val="nil"/>
            </w:tcBorders>
            <w:noWrap w:val="0"/>
            <w:vAlign w:val="center"/>
          </w:tcPr>
          <w:p w14:paraId="0EEDFE37">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b w:val="0"/>
                <w:bCs w:val="0"/>
                <w:sz w:val="22"/>
                <w:szCs w:val="22"/>
                <w:vertAlign w:val="baseline"/>
                <w:lang w:val="en-US" w:eastAsia="zh-CN"/>
              </w:rPr>
            </w:pPr>
            <w:r>
              <w:rPr>
                <w:rFonts w:hint="default" w:ascii="Times New Roman" w:hAnsi="Times New Roman" w:eastAsia="宋体" w:cs="Times New Roman"/>
                <w:b w:val="0"/>
                <w:bCs w:val="0"/>
                <w:i w:val="0"/>
                <w:iCs w:val="0"/>
                <w:kern w:val="0"/>
                <w:sz w:val="22"/>
                <w:szCs w:val="22"/>
                <w:lang w:val="en-US" w:eastAsia="zh-CN" w:bidi="ar"/>
              </w:rPr>
              <w:t>字段名</w:t>
            </w:r>
          </w:p>
        </w:tc>
        <w:tc>
          <w:tcPr>
            <w:tcW w:w="2130" w:type="dxa"/>
            <w:tcBorders>
              <w:top w:val="single" w:color="auto" w:sz="12" w:space="0"/>
              <w:left w:val="nil"/>
              <w:bottom w:val="single" w:color="auto" w:sz="8" w:space="0"/>
              <w:right w:val="nil"/>
            </w:tcBorders>
            <w:noWrap w:val="0"/>
            <w:vAlign w:val="center"/>
          </w:tcPr>
          <w:p w14:paraId="234736B9">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b w:val="0"/>
                <w:bCs w:val="0"/>
                <w:sz w:val="22"/>
                <w:szCs w:val="22"/>
                <w:vertAlign w:val="baseline"/>
                <w:lang w:val="en-US" w:eastAsia="zh-CN"/>
              </w:rPr>
            </w:pPr>
            <w:r>
              <w:rPr>
                <w:rFonts w:hint="default" w:ascii="Times New Roman" w:hAnsi="Times New Roman" w:eastAsia="宋体" w:cs="Times New Roman"/>
                <w:b w:val="0"/>
                <w:bCs w:val="0"/>
                <w:i w:val="0"/>
                <w:iCs w:val="0"/>
                <w:kern w:val="0"/>
                <w:sz w:val="22"/>
                <w:szCs w:val="22"/>
                <w:lang w:val="en-US" w:eastAsia="zh-CN" w:bidi="ar"/>
              </w:rPr>
              <w:t>数据类型</w:t>
            </w:r>
          </w:p>
        </w:tc>
        <w:tc>
          <w:tcPr>
            <w:tcW w:w="2131" w:type="dxa"/>
            <w:tcBorders>
              <w:top w:val="single" w:color="auto" w:sz="12" w:space="0"/>
              <w:left w:val="nil"/>
              <w:bottom w:val="single" w:color="auto" w:sz="8" w:space="0"/>
              <w:right w:val="nil"/>
            </w:tcBorders>
            <w:noWrap w:val="0"/>
            <w:vAlign w:val="center"/>
          </w:tcPr>
          <w:p w14:paraId="2BB08CC3">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b w:val="0"/>
                <w:bCs w:val="0"/>
                <w:sz w:val="22"/>
                <w:szCs w:val="22"/>
                <w:vertAlign w:val="baseline"/>
                <w:lang w:val="en-US" w:eastAsia="zh-CN"/>
              </w:rPr>
            </w:pPr>
            <w:r>
              <w:rPr>
                <w:rFonts w:hint="default" w:ascii="Times New Roman" w:hAnsi="Times New Roman" w:eastAsia="宋体" w:cs="Times New Roman"/>
                <w:b w:val="0"/>
                <w:bCs w:val="0"/>
                <w:i w:val="0"/>
                <w:iCs w:val="0"/>
                <w:kern w:val="0"/>
                <w:sz w:val="22"/>
                <w:szCs w:val="22"/>
                <w:lang w:val="en-US" w:eastAsia="zh-CN" w:bidi="ar"/>
              </w:rPr>
              <w:t>约束</w:t>
            </w:r>
          </w:p>
        </w:tc>
        <w:tc>
          <w:tcPr>
            <w:tcW w:w="2131" w:type="dxa"/>
            <w:tcBorders>
              <w:top w:val="single" w:color="auto" w:sz="12" w:space="0"/>
              <w:left w:val="nil"/>
              <w:bottom w:val="single" w:color="auto" w:sz="8" w:space="0"/>
              <w:right w:val="nil"/>
            </w:tcBorders>
            <w:noWrap w:val="0"/>
            <w:vAlign w:val="center"/>
          </w:tcPr>
          <w:p w14:paraId="5AD18061">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b w:val="0"/>
                <w:bCs w:val="0"/>
                <w:sz w:val="22"/>
                <w:szCs w:val="22"/>
                <w:vertAlign w:val="baseline"/>
                <w:lang w:val="en-US" w:eastAsia="zh-CN"/>
              </w:rPr>
            </w:pPr>
            <w:r>
              <w:rPr>
                <w:rFonts w:hint="default" w:ascii="Times New Roman" w:hAnsi="Times New Roman" w:eastAsia="宋体" w:cs="Times New Roman"/>
                <w:b w:val="0"/>
                <w:bCs w:val="0"/>
                <w:i w:val="0"/>
                <w:iCs w:val="0"/>
                <w:kern w:val="0"/>
                <w:sz w:val="22"/>
                <w:szCs w:val="22"/>
                <w:lang w:val="en-US" w:eastAsia="zh-CN" w:bidi="ar"/>
              </w:rPr>
              <w:t>描述</w:t>
            </w:r>
          </w:p>
        </w:tc>
      </w:tr>
      <w:tr w14:paraId="4355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8" w:space="0"/>
              <w:left w:val="nil"/>
              <w:bottom w:val="nil"/>
              <w:right w:val="nil"/>
            </w:tcBorders>
            <w:noWrap w:val="0"/>
            <w:vAlign w:val="center"/>
          </w:tcPr>
          <w:p w14:paraId="2E6CC875">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sz w:val="22"/>
                <w:szCs w:val="22"/>
                <w:vertAlign w:val="baseline"/>
                <w:lang w:val="en-US" w:eastAsia="zh-CN"/>
              </w:rPr>
            </w:pPr>
            <w:r>
              <w:rPr>
                <w:rFonts w:hint="default" w:ascii="Times New Roman" w:hAnsi="Times New Roman" w:eastAsia="宋体" w:cs="Times New Roman"/>
                <w:i w:val="0"/>
                <w:iCs w:val="0"/>
                <w:kern w:val="0"/>
                <w:sz w:val="22"/>
                <w:szCs w:val="22"/>
                <w:lang w:val="en-US" w:eastAsia="zh-CN" w:bidi="ar"/>
              </w:rPr>
              <w:t>id</w:t>
            </w:r>
          </w:p>
        </w:tc>
        <w:tc>
          <w:tcPr>
            <w:tcW w:w="2130" w:type="dxa"/>
            <w:tcBorders>
              <w:top w:val="single" w:color="auto" w:sz="8" w:space="0"/>
              <w:left w:val="nil"/>
              <w:bottom w:val="nil"/>
              <w:right w:val="nil"/>
            </w:tcBorders>
            <w:noWrap w:val="0"/>
            <w:vAlign w:val="center"/>
          </w:tcPr>
          <w:p w14:paraId="78506114">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sz w:val="22"/>
                <w:szCs w:val="22"/>
                <w:vertAlign w:val="baseline"/>
                <w:lang w:val="en-US" w:eastAsia="zh-CN"/>
              </w:rPr>
            </w:pPr>
            <w:r>
              <w:rPr>
                <w:rFonts w:hint="default" w:ascii="Times New Roman" w:hAnsi="Times New Roman" w:eastAsia="宋体" w:cs="Times New Roman"/>
                <w:i w:val="0"/>
                <w:iCs w:val="0"/>
                <w:kern w:val="0"/>
                <w:sz w:val="22"/>
                <w:szCs w:val="22"/>
                <w:lang w:val="en-US" w:eastAsia="zh-CN" w:bidi="ar"/>
              </w:rPr>
              <w:t>INTEGER</w:t>
            </w:r>
          </w:p>
        </w:tc>
        <w:tc>
          <w:tcPr>
            <w:tcW w:w="2131" w:type="dxa"/>
            <w:tcBorders>
              <w:top w:val="single" w:color="auto" w:sz="8" w:space="0"/>
              <w:left w:val="nil"/>
              <w:bottom w:val="nil"/>
              <w:right w:val="nil"/>
            </w:tcBorders>
            <w:noWrap w:val="0"/>
            <w:vAlign w:val="center"/>
          </w:tcPr>
          <w:p w14:paraId="4B1D2E72">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sz w:val="22"/>
                <w:szCs w:val="22"/>
                <w:vertAlign w:val="baseline"/>
                <w:lang w:val="en-US" w:eastAsia="zh-CN"/>
              </w:rPr>
            </w:pPr>
            <w:r>
              <w:rPr>
                <w:rFonts w:hint="default" w:ascii="Times New Roman" w:hAnsi="Times New Roman" w:eastAsia="宋体" w:cs="Times New Roman"/>
                <w:i w:val="0"/>
                <w:iCs w:val="0"/>
                <w:kern w:val="0"/>
                <w:sz w:val="22"/>
                <w:szCs w:val="22"/>
                <w:lang w:val="en-US" w:eastAsia="zh-CN" w:bidi="ar"/>
              </w:rPr>
              <w:t>主键，自增</w:t>
            </w:r>
          </w:p>
        </w:tc>
        <w:tc>
          <w:tcPr>
            <w:tcW w:w="2131" w:type="dxa"/>
            <w:tcBorders>
              <w:top w:val="single" w:color="auto" w:sz="8" w:space="0"/>
              <w:left w:val="nil"/>
              <w:bottom w:val="nil"/>
              <w:right w:val="nil"/>
            </w:tcBorders>
            <w:noWrap w:val="0"/>
            <w:vAlign w:val="center"/>
          </w:tcPr>
          <w:p w14:paraId="40733E1E">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sz w:val="22"/>
                <w:szCs w:val="22"/>
                <w:vertAlign w:val="baseline"/>
                <w:lang w:val="en-US" w:eastAsia="zh-CN"/>
              </w:rPr>
            </w:pPr>
            <w:r>
              <w:rPr>
                <w:rFonts w:hint="default" w:ascii="Times New Roman" w:hAnsi="Times New Roman" w:eastAsia="宋体" w:cs="Times New Roman"/>
                <w:i w:val="0"/>
                <w:iCs w:val="0"/>
                <w:kern w:val="0"/>
                <w:sz w:val="22"/>
                <w:szCs w:val="22"/>
                <w:lang w:val="en-US" w:eastAsia="zh-CN" w:bidi="ar"/>
              </w:rPr>
              <w:t>唯一标识</w:t>
            </w:r>
          </w:p>
        </w:tc>
      </w:tr>
      <w:tr w14:paraId="0D4F0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noWrap w:val="0"/>
            <w:vAlign w:val="center"/>
          </w:tcPr>
          <w:p w14:paraId="4476CEF1">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sz w:val="22"/>
                <w:szCs w:val="22"/>
                <w:vertAlign w:val="baseline"/>
                <w:lang w:val="en-US" w:eastAsia="zh-CN"/>
              </w:rPr>
            </w:pPr>
            <w:r>
              <w:rPr>
                <w:rFonts w:hint="default" w:ascii="Times New Roman" w:hAnsi="Times New Roman" w:eastAsia="宋体" w:cs="Times New Roman"/>
                <w:i w:val="0"/>
                <w:iCs w:val="0"/>
                <w:kern w:val="0"/>
                <w:sz w:val="22"/>
                <w:szCs w:val="22"/>
                <w:lang w:val="en-US" w:eastAsia="zh-CN" w:bidi="ar"/>
              </w:rPr>
              <w:t>cpu</w:t>
            </w:r>
          </w:p>
        </w:tc>
        <w:tc>
          <w:tcPr>
            <w:tcW w:w="2130" w:type="dxa"/>
            <w:tcBorders>
              <w:top w:val="nil"/>
              <w:left w:val="nil"/>
              <w:bottom w:val="nil"/>
              <w:right w:val="nil"/>
            </w:tcBorders>
            <w:noWrap w:val="0"/>
            <w:vAlign w:val="center"/>
          </w:tcPr>
          <w:p w14:paraId="1789190A">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sz w:val="22"/>
                <w:szCs w:val="22"/>
                <w:vertAlign w:val="baseline"/>
                <w:lang w:val="en-US" w:eastAsia="zh-CN"/>
              </w:rPr>
            </w:pPr>
            <w:r>
              <w:rPr>
                <w:rFonts w:hint="default" w:ascii="Times New Roman" w:hAnsi="Times New Roman" w:eastAsia="宋体" w:cs="Times New Roman"/>
                <w:i w:val="0"/>
                <w:iCs w:val="0"/>
                <w:kern w:val="0"/>
                <w:sz w:val="22"/>
                <w:szCs w:val="22"/>
                <w:lang w:val="en-US" w:eastAsia="zh-CN" w:bidi="ar"/>
              </w:rPr>
              <w:t>INTEGER</w:t>
            </w:r>
          </w:p>
        </w:tc>
        <w:tc>
          <w:tcPr>
            <w:tcW w:w="2131" w:type="dxa"/>
            <w:tcBorders>
              <w:top w:val="nil"/>
              <w:left w:val="nil"/>
              <w:bottom w:val="nil"/>
              <w:right w:val="nil"/>
            </w:tcBorders>
            <w:noWrap w:val="0"/>
            <w:vAlign w:val="center"/>
          </w:tcPr>
          <w:p w14:paraId="172442E9">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sz w:val="22"/>
                <w:szCs w:val="22"/>
                <w:vertAlign w:val="baseline"/>
                <w:lang w:val="en-US" w:eastAsia="zh-CN"/>
              </w:rPr>
            </w:pPr>
            <w:r>
              <w:rPr>
                <w:rFonts w:hint="default" w:ascii="Times New Roman" w:hAnsi="Times New Roman" w:eastAsia="宋体" w:cs="Times New Roman"/>
                <w:i w:val="0"/>
                <w:iCs w:val="0"/>
                <w:kern w:val="0"/>
                <w:sz w:val="22"/>
                <w:szCs w:val="22"/>
                <w:lang w:val="en-US" w:eastAsia="zh-CN" w:bidi="ar"/>
              </w:rPr>
              <w:t>外键，关联cpu</w:t>
            </w:r>
            <w:r>
              <w:rPr>
                <w:rFonts w:hint="default" w:ascii="Times New Roman" w:hAnsi="Times New Roman" w:cs="Times New Roman"/>
                <w:i w:val="0"/>
                <w:iCs w:val="0"/>
                <w:kern w:val="0"/>
                <w:sz w:val="22"/>
                <w:szCs w:val="22"/>
                <w:lang w:val="en-US" w:eastAsia="zh-CN" w:bidi="ar"/>
              </w:rPr>
              <w:t>表</w:t>
            </w:r>
            <w:r>
              <w:rPr>
                <w:rFonts w:hint="default" w:ascii="Times New Roman" w:hAnsi="Times New Roman" w:eastAsia="宋体" w:cs="Times New Roman"/>
                <w:i w:val="0"/>
                <w:iCs w:val="0"/>
                <w:kern w:val="0"/>
                <w:sz w:val="22"/>
                <w:szCs w:val="22"/>
                <w:lang w:val="en-US" w:eastAsia="zh-CN" w:bidi="ar"/>
              </w:rPr>
              <w:t>(id)</w:t>
            </w:r>
          </w:p>
        </w:tc>
        <w:tc>
          <w:tcPr>
            <w:tcW w:w="2131" w:type="dxa"/>
            <w:tcBorders>
              <w:top w:val="nil"/>
              <w:left w:val="nil"/>
              <w:bottom w:val="nil"/>
              <w:right w:val="nil"/>
            </w:tcBorders>
            <w:noWrap w:val="0"/>
            <w:vAlign w:val="center"/>
          </w:tcPr>
          <w:p w14:paraId="0F7D6013">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sz w:val="22"/>
                <w:szCs w:val="22"/>
                <w:vertAlign w:val="baseline"/>
                <w:lang w:val="en-US" w:eastAsia="zh-CN"/>
              </w:rPr>
            </w:pPr>
            <w:r>
              <w:rPr>
                <w:rFonts w:hint="default" w:ascii="Times New Roman" w:hAnsi="Times New Roman" w:eastAsia="宋体" w:cs="Times New Roman"/>
                <w:i w:val="0"/>
                <w:iCs w:val="0"/>
                <w:kern w:val="0"/>
                <w:sz w:val="22"/>
                <w:szCs w:val="22"/>
                <w:lang w:val="en-US" w:eastAsia="zh-CN" w:bidi="ar"/>
              </w:rPr>
              <w:t>CPU 记录</w:t>
            </w:r>
          </w:p>
        </w:tc>
      </w:tr>
      <w:tr w14:paraId="0D94F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noWrap w:val="0"/>
            <w:vAlign w:val="center"/>
          </w:tcPr>
          <w:p w14:paraId="0B99D462">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sz w:val="22"/>
                <w:szCs w:val="22"/>
                <w:vertAlign w:val="baseline"/>
                <w:lang w:val="en-US" w:eastAsia="zh-CN"/>
              </w:rPr>
            </w:pPr>
            <w:r>
              <w:rPr>
                <w:rFonts w:hint="default" w:ascii="Times New Roman" w:hAnsi="Times New Roman" w:eastAsia="宋体" w:cs="Times New Roman"/>
                <w:i w:val="0"/>
                <w:iCs w:val="0"/>
                <w:kern w:val="0"/>
                <w:sz w:val="22"/>
                <w:szCs w:val="22"/>
                <w:lang w:val="en-US" w:eastAsia="zh-CN" w:bidi="ar"/>
              </w:rPr>
              <w:t>price</w:t>
            </w:r>
          </w:p>
        </w:tc>
        <w:tc>
          <w:tcPr>
            <w:tcW w:w="2130" w:type="dxa"/>
            <w:tcBorders>
              <w:top w:val="nil"/>
              <w:left w:val="nil"/>
              <w:bottom w:val="nil"/>
              <w:right w:val="nil"/>
            </w:tcBorders>
            <w:noWrap w:val="0"/>
            <w:vAlign w:val="center"/>
          </w:tcPr>
          <w:p w14:paraId="1B3E5FFF">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sz w:val="22"/>
                <w:szCs w:val="22"/>
                <w:vertAlign w:val="baseline"/>
                <w:lang w:val="en-US" w:eastAsia="zh-CN"/>
              </w:rPr>
            </w:pPr>
            <w:r>
              <w:rPr>
                <w:rFonts w:hint="default" w:ascii="Times New Roman" w:hAnsi="Times New Roman" w:eastAsia="宋体" w:cs="Times New Roman"/>
                <w:i w:val="0"/>
                <w:iCs w:val="0"/>
                <w:kern w:val="0"/>
                <w:sz w:val="22"/>
                <w:szCs w:val="22"/>
                <w:lang w:val="en-US" w:eastAsia="zh-CN" w:bidi="ar"/>
              </w:rPr>
              <w:t>DECIMAL</w:t>
            </w:r>
          </w:p>
        </w:tc>
        <w:tc>
          <w:tcPr>
            <w:tcW w:w="2131" w:type="dxa"/>
            <w:tcBorders>
              <w:top w:val="nil"/>
              <w:left w:val="nil"/>
              <w:bottom w:val="nil"/>
              <w:right w:val="nil"/>
            </w:tcBorders>
            <w:noWrap w:val="0"/>
            <w:vAlign w:val="center"/>
          </w:tcPr>
          <w:p w14:paraId="513149E2">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sz w:val="22"/>
                <w:szCs w:val="22"/>
                <w:vertAlign w:val="baseline"/>
                <w:lang w:val="en-US" w:eastAsia="zh-CN"/>
              </w:rPr>
            </w:pPr>
            <w:r>
              <w:rPr>
                <w:rFonts w:hint="default" w:ascii="Times New Roman" w:hAnsi="Times New Roman" w:eastAsia="宋体" w:cs="Times New Roman"/>
                <w:i w:val="0"/>
                <w:iCs w:val="0"/>
                <w:kern w:val="0"/>
                <w:sz w:val="22"/>
                <w:szCs w:val="22"/>
                <w:lang w:val="en-US" w:eastAsia="zh-CN" w:bidi="ar"/>
              </w:rPr>
              <w:t>非空</w:t>
            </w:r>
          </w:p>
        </w:tc>
        <w:tc>
          <w:tcPr>
            <w:tcW w:w="2131" w:type="dxa"/>
            <w:tcBorders>
              <w:top w:val="nil"/>
              <w:left w:val="nil"/>
              <w:bottom w:val="nil"/>
              <w:right w:val="nil"/>
            </w:tcBorders>
            <w:noWrap w:val="0"/>
            <w:vAlign w:val="center"/>
          </w:tcPr>
          <w:p w14:paraId="73B52329">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sz w:val="22"/>
                <w:szCs w:val="22"/>
                <w:vertAlign w:val="baseline"/>
                <w:lang w:val="en-US" w:eastAsia="zh-CN"/>
              </w:rPr>
            </w:pPr>
            <w:r>
              <w:rPr>
                <w:rFonts w:hint="default" w:ascii="Times New Roman" w:hAnsi="Times New Roman" w:eastAsia="宋体" w:cs="Times New Roman"/>
                <w:i w:val="0"/>
                <w:iCs w:val="0"/>
                <w:kern w:val="0"/>
                <w:sz w:val="22"/>
                <w:szCs w:val="22"/>
                <w:lang w:val="en-US" w:eastAsia="zh-CN" w:bidi="ar"/>
              </w:rPr>
              <w:t>历史价格</w:t>
            </w:r>
          </w:p>
        </w:tc>
      </w:tr>
      <w:tr w14:paraId="563F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single" w:color="auto" w:sz="12" w:space="0"/>
              <w:right w:val="nil"/>
            </w:tcBorders>
            <w:noWrap w:val="0"/>
            <w:vAlign w:val="center"/>
          </w:tcPr>
          <w:p w14:paraId="3092C23E">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sz w:val="22"/>
                <w:szCs w:val="22"/>
                <w:vertAlign w:val="baseline"/>
                <w:lang w:val="en-US" w:eastAsia="zh-CN"/>
              </w:rPr>
            </w:pPr>
            <w:r>
              <w:rPr>
                <w:rFonts w:hint="default" w:ascii="Times New Roman" w:hAnsi="Times New Roman" w:eastAsia="宋体" w:cs="Times New Roman"/>
                <w:i w:val="0"/>
                <w:iCs w:val="0"/>
                <w:kern w:val="0"/>
                <w:sz w:val="22"/>
                <w:szCs w:val="22"/>
                <w:lang w:val="en-US" w:eastAsia="zh-CN" w:bidi="ar"/>
              </w:rPr>
              <w:t>date</w:t>
            </w:r>
          </w:p>
        </w:tc>
        <w:tc>
          <w:tcPr>
            <w:tcW w:w="2130" w:type="dxa"/>
            <w:tcBorders>
              <w:top w:val="nil"/>
              <w:left w:val="nil"/>
              <w:bottom w:val="single" w:color="auto" w:sz="12" w:space="0"/>
              <w:right w:val="nil"/>
            </w:tcBorders>
            <w:noWrap w:val="0"/>
            <w:vAlign w:val="center"/>
          </w:tcPr>
          <w:p w14:paraId="60CF380D">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sz w:val="22"/>
                <w:szCs w:val="22"/>
                <w:vertAlign w:val="baseline"/>
                <w:lang w:val="en-US" w:eastAsia="zh-CN"/>
              </w:rPr>
            </w:pPr>
            <w:r>
              <w:rPr>
                <w:rFonts w:hint="default" w:ascii="Times New Roman" w:hAnsi="Times New Roman" w:eastAsia="宋体" w:cs="Times New Roman"/>
                <w:i w:val="0"/>
                <w:iCs w:val="0"/>
                <w:kern w:val="0"/>
                <w:sz w:val="22"/>
                <w:szCs w:val="22"/>
                <w:lang w:val="en-US" w:eastAsia="zh-CN" w:bidi="ar"/>
              </w:rPr>
              <w:t>DATE</w:t>
            </w:r>
          </w:p>
        </w:tc>
        <w:tc>
          <w:tcPr>
            <w:tcW w:w="2131" w:type="dxa"/>
            <w:tcBorders>
              <w:top w:val="nil"/>
              <w:left w:val="nil"/>
              <w:bottom w:val="single" w:color="auto" w:sz="12" w:space="0"/>
              <w:right w:val="nil"/>
            </w:tcBorders>
            <w:noWrap w:val="0"/>
            <w:vAlign w:val="center"/>
          </w:tcPr>
          <w:p w14:paraId="0A119329">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sz w:val="22"/>
                <w:szCs w:val="22"/>
                <w:vertAlign w:val="baseline"/>
                <w:lang w:val="en-US" w:eastAsia="zh-CN"/>
              </w:rPr>
            </w:pPr>
            <w:r>
              <w:rPr>
                <w:rFonts w:hint="default" w:ascii="Times New Roman" w:hAnsi="Times New Roman" w:eastAsia="宋体" w:cs="Times New Roman"/>
                <w:i w:val="0"/>
                <w:iCs w:val="0"/>
                <w:kern w:val="0"/>
                <w:sz w:val="22"/>
                <w:szCs w:val="22"/>
                <w:lang w:val="en-US" w:eastAsia="zh-CN" w:bidi="ar"/>
              </w:rPr>
              <w:t>非空</w:t>
            </w:r>
          </w:p>
        </w:tc>
        <w:tc>
          <w:tcPr>
            <w:tcW w:w="2131" w:type="dxa"/>
            <w:tcBorders>
              <w:top w:val="nil"/>
              <w:left w:val="nil"/>
              <w:bottom w:val="single" w:color="auto" w:sz="12" w:space="0"/>
              <w:right w:val="nil"/>
            </w:tcBorders>
            <w:noWrap w:val="0"/>
            <w:vAlign w:val="center"/>
          </w:tcPr>
          <w:p w14:paraId="643A032C">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sz w:val="22"/>
                <w:szCs w:val="22"/>
                <w:vertAlign w:val="baseline"/>
                <w:lang w:val="en-US" w:eastAsia="zh-CN"/>
              </w:rPr>
            </w:pPr>
            <w:r>
              <w:rPr>
                <w:rFonts w:hint="default" w:ascii="Times New Roman" w:hAnsi="Times New Roman" w:eastAsia="宋体" w:cs="Times New Roman"/>
                <w:i w:val="0"/>
                <w:iCs w:val="0"/>
                <w:kern w:val="0"/>
                <w:sz w:val="22"/>
                <w:szCs w:val="22"/>
                <w:lang w:val="en-US" w:eastAsia="zh-CN" w:bidi="ar"/>
              </w:rPr>
              <w:t>记录日期</w:t>
            </w:r>
          </w:p>
        </w:tc>
      </w:tr>
    </w:tbl>
    <w:p w14:paraId="251DCBF1">
      <w:pPr>
        <w:pStyle w:val="8"/>
        <w:keepNext w:val="0"/>
        <w:keepLines w:val="0"/>
        <w:pageBreakBefore w:val="0"/>
        <w:widowControl w:val="0"/>
        <w:kinsoku/>
        <w:wordWrap/>
        <w:overflowPunct/>
        <w:topLinePunct w:val="0"/>
        <w:autoSpaceDE/>
        <w:autoSpaceDN/>
        <w:bidi w:val="0"/>
        <w:adjustRightInd/>
        <w:snapToGrid/>
        <w:spacing w:before="240" w:after="120"/>
        <w:ind w:firstLine="420"/>
        <w:textAlignment w:val="auto"/>
        <w:rPr>
          <w:rFonts w:hint="default"/>
          <w:lang w:val="en-US" w:eastAsia="zh-CN"/>
        </w:rPr>
      </w:pPr>
      <w:r>
        <w:t>表3.</w:t>
      </w:r>
      <w:r>
        <w:fldChar w:fldCharType="begin"/>
      </w:r>
      <w:r>
        <w:instrText xml:space="preserve"> SEQ 表3. \* ARABIC </w:instrText>
      </w:r>
      <w:r>
        <w:fldChar w:fldCharType="separate"/>
      </w:r>
      <w:r>
        <w:t>3</w:t>
      </w:r>
      <w:r>
        <w:fldChar w:fldCharType="end"/>
      </w:r>
      <w:r>
        <w:rPr>
          <w:rFonts w:hint="eastAsia"/>
          <w:lang w:val="en-US" w:eastAsia="zh-CN"/>
        </w:rPr>
        <w:t xml:space="preserve">  用户收藏表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2397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12" w:space="0"/>
              <w:left w:val="nil"/>
              <w:bottom w:val="single" w:color="auto" w:sz="8" w:space="0"/>
              <w:right w:val="nil"/>
            </w:tcBorders>
            <w:noWrap w:val="0"/>
            <w:vAlign w:val="center"/>
          </w:tcPr>
          <w:p w14:paraId="2EE3F54D">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b w:val="0"/>
                <w:bCs w:val="0"/>
                <w:kern w:val="0"/>
                <w:sz w:val="22"/>
                <w:szCs w:val="22"/>
                <w:vertAlign w:val="baseline"/>
                <w:lang w:val="en-US" w:eastAsia="zh-CN" w:bidi="ar"/>
              </w:rPr>
            </w:pPr>
            <w:r>
              <w:rPr>
                <w:rFonts w:hint="default" w:ascii="Times New Roman" w:hAnsi="Times New Roman" w:eastAsia="宋体" w:cs="Times New Roman"/>
                <w:b w:val="0"/>
                <w:bCs w:val="0"/>
                <w:kern w:val="0"/>
                <w:sz w:val="22"/>
                <w:szCs w:val="22"/>
                <w:lang w:val="en-US" w:eastAsia="zh-CN" w:bidi="ar"/>
              </w:rPr>
              <w:t>字段名</w:t>
            </w:r>
          </w:p>
        </w:tc>
        <w:tc>
          <w:tcPr>
            <w:tcW w:w="2130" w:type="dxa"/>
            <w:tcBorders>
              <w:top w:val="single" w:color="auto" w:sz="12" w:space="0"/>
              <w:left w:val="nil"/>
              <w:bottom w:val="single" w:color="auto" w:sz="8" w:space="0"/>
              <w:right w:val="nil"/>
            </w:tcBorders>
            <w:noWrap w:val="0"/>
            <w:vAlign w:val="center"/>
          </w:tcPr>
          <w:p w14:paraId="189AD94B">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b w:val="0"/>
                <w:bCs w:val="0"/>
                <w:kern w:val="0"/>
                <w:sz w:val="22"/>
                <w:szCs w:val="22"/>
                <w:vertAlign w:val="baseline"/>
                <w:lang w:val="en-US" w:eastAsia="zh-CN" w:bidi="ar"/>
              </w:rPr>
            </w:pPr>
            <w:r>
              <w:rPr>
                <w:rFonts w:hint="default" w:ascii="Times New Roman" w:hAnsi="Times New Roman" w:eastAsia="宋体" w:cs="Times New Roman"/>
                <w:b w:val="0"/>
                <w:bCs w:val="0"/>
                <w:kern w:val="0"/>
                <w:sz w:val="22"/>
                <w:szCs w:val="22"/>
                <w:lang w:val="en-US" w:eastAsia="zh-CN" w:bidi="ar"/>
              </w:rPr>
              <w:t>数据类型</w:t>
            </w:r>
          </w:p>
        </w:tc>
        <w:tc>
          <w:tcPr>
            <w:tcW w:w="2131" w:type="dxa"/>
            <w:tcBorders>
              <w:top w:val="single" w:color="auto" w:sz="12" w:space="0"/>
              <w:left w:val="nil"/>
              <w:bottom w:val="single" w:color="auto" w:sz="8" w:space="0"/>
              <w:right w:val="nil"/>
            </w:tcBorders>
            <w:noWrap w:val="0"/>
            <w:vAlign w:val="center"/>
          </w:tcPr>
          <w:p w14:paraId="7F2E45A7">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b w:val="0"/>
                <w:bCs w:val="0"/>
                <w:kern w:val="0"/>
                <w:sz w:val="22"/>
                <w:szCs w:val="22"/>
                <w:vertAlign w:val="baseline"/>
                <w:lang w:val="en-US" w:eastAsia="zh-CN" w:bidi="ar"/>
              </w:rPr>
            </w:pPr>
            <w:r>
              <w:rPr>
                <w:rFonts w:hint="default" w:ascii="Times New Roman" w:hAnsi="Times New Roman" w:eastAsia="宋体" w:cs="Times New Roman"/>
                <w:b w:val="0"/>
                <w:bCs w:val="0"/>
                <w:kern w:val="0"/>
                <w:sz w:val="22"/>
                <w:szCs w:val="22"/>
                <w:lang w:val="en-US" w:eastAsia="zh-CN" w:bidi="ar"/>
              </w:rPr>
              <w:t>约束</w:t>
            </w:r>
          </w:p>
        </w:tc>
        <w:tc>
          <w:tcPr>
            <w:tcW w:w="2131" w:type="dxa"/>
            <w:tcBorders>
              <w:top w:val="single" w:color="auto" w:sz="12" w:space="0"/>
              <w:left w:val="nil"/>
              <w:bottom w:val="single" w:color="auto" w:sz="8" w:space="0"/>
              <w:right w:val="nil"/>
            </w:tcBorders>
            <w:noWrap w:val="0"/>
            <w:vAlign w:val="center"/>
          </w:tcPr>
          <w:p w14:paraId="61BF4607">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b w:val="0"/>
                <w:bCs w:val="0"/>
                <w:kern w:val="0"/>
                <w:sz w:val="22"/>
                <w:szCs w:val="22"/>
                <w:vertAlign w:val="baseline"/>
                <w:lang w:val="en-US" w:eastAsia="zh-CN" w:bidi="ar"/>
              </w:rPr>
            </w:pPr>
            <w:r>
              <w:rPr>
                <w:rFonts w:hint="default" w:ascii="Times New Roman" w:hAnsi="Times New Roman" w:eastAsia="宋体" w:cs="Times New Roman"/>
                <w:b w:val="0"/>
                <w:bCs w:val="0"/>
                <w:kern w:val="0"/>
                <w:sz w:val="22"/>
                <w:szCs w:val="22"/>
                <w:lang w:val="en-US" w:eastAsia="zh-CN" w:bidi="ar"/>
              </w:rPr>
              <w:t>描述</w:t>
            </w:r>
          </w:p>
        </w:tc>
      </w:tr>
      <w:tr w14:paraId="60EE1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8" w:space="0"/>
              <w:left w:val="nil"/>
              <w:bottom w:val="nil"/>
              <w:right w:val="nil"/>
            </w:tcBorders>
            <w:noWrap w:val="0"/>
            <w:vAlign w:val="center"/>
          </w:tcPr>
          <w:p w14:paraId="3B4AED87">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id</w:t>
            </w:r>
          </w:p>
        </w:tc>
        <w:tc>
          <w:tcPr>
            <w:tcW w:w="2130" w:type="dxa"/>
            <w:tcBorders>
              <w:top w:val="single" w:color="auto" w:sz="8" w:space="0"/>
              <w:left w:val="nil"/>
              <w:bottom w:val="nil"/>
              <w:right w:val="nil"/>
            </w:tcBorders>
            <w:noWrap w:val="0"/>
            <w:vAlign w:val="center"/>
          </w:tcPr>
          <w:p w14:paraId="53B9C8E3">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INTEGER</w:t>
            </w:r>
          </w:p>
        </w:tc>
        <w:tc>
          <w:tcPr>
            <w:tcW w:w="2131" w:type="dxa"/>
            <w:tcBorders>
              <w:top w:val="single" w:color="auto" w:sz="8" w:space="0"/>
              <w:left w:val="nil"/>
              <w:bottom w:val="nil"/>
              <w:right w:val="nil"/>
            </w:tcBorders>
            <w:noWrap w:val="0"/>
            <w:vAlign w:val="center"/>
          </w:tcPr>
          <w:p w14:paraId="29A94934">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主键，自增</w:t>
            </w:r>
          </w:p>
        </w:tc>
        <w:tc>
          <w:tcPr>
            <w:tcW w:w="2131" w:type="dxa"/>
            <w:tcBorders>
              <w:top w:val="single" w:color="auto" w:sz="8" w:space="0"/>
              <w:left w:val="nil"/>
              <w:bottom w:val="nil"/>
              <w:right w:val="nil"/>
            </w:tcBorders>
            <w:noWrap w:val="0"/>
            <w:vAlign w:val="center"/>
          </w:tcPr>
          <w:p w14:paraId="1ADCB391">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唯一标识</w:t>
            </w:r>
          </w:p>
        </w:tc>
      </w:tr>
      <w:tr w14:paraId="49059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noWrap w:val="0"/>
            <w:vAlign w:val="center"/>
          </w:tcPr>
          <w:p w14:paraId="0835DB9C">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user</w:t>
            </w:r>
          </w:p>
        </w:tc>
        <w:tc>
          <w:tcPr>
            <w:tcW w:w="2130" w:type="dxa"/>
            <w:tcBorders>
              <w:top w:val="nil"/>
              <w:left w:val="nil"/>
              <w:bottom w:val="nil"/>
              <w:right w:val="nil"/>
            </w:tcBorders>
            <w:noWrap w:val="0"/>
            <w:vAlign w:val="center"/>
          </w:tcPr>
          <w:p w14:paraId="3598DCA9">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INTEGER</w:t>
            </w:r>
          </w:p>
        </w:tc>
        <w:tc>
          <w:tcPr>
            <w:tcW w:w="2131" w:type="dxa"/>
            <w:tcBorders>
              <w:top w:val="nil"/>
              <w:left w:val="nil"/>
              <w:bottom w:val="nil"/>
              <w:right w:val="nil"/>
            </w:tcBorders>
            <w:noWrap w:val="0"/>
            <w:vAlign w:val="center"/>
          </w:tcPr>
          <w:p w14:paraId="505EE463">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外键，关联用户表</w:t>
            </w:r>
          </w:p>
        </w:tc>
        <w:tc>
          <w:tcPr>
            <w:tcW w:w="2131" w:type="dxa"/>
            <w:tcBorders>
              <w:top w:val="nil"/>
              <w:left w:val="nil"/>
              <w:bottom w:val="nil"/>
              <w:right w:val="nil"/>
            </w:tcBorders>
            <w:noWrap w:val="0"/>
            <w:vAlign w:val="center"/>
          </w:tcPr>
          <w:p w14:paraId="7045DB9F">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收藏用户</w:t>
            </w:r>
          </w:p>
        </w:tc>
      </w:tr>
      <w:tr w14:paraId="36EA4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noWrap w:val="0"/>
            <w:vAlign w:val="center"/>
          </w:tcPr>
          <w:p w14:paraId="659AA980">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content_type</w:t>
            </w:r>
          </w:p>
        </w:tc>
        <w:tc>
          <w:tcPr>
            <w:tcW w:w="2130" w:type="dxa"/>
            <w:tcBorders>
              <w:top w:val="nil"/>
              <w:left w:val="nil"/>
              <w:bottom w:val="nil"/>
              <w:right w:val="nil"/>
            </w:tcBorders>
            <w:noWrap w:val="0"/>
            <w:vAlign w:val="center"/>
          </w:tcPr>
          <w:p w14:paraId="236FE834">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INTEGER</w:t>
            </w:r>
          </w:p>
        </w:tc>
        <w:tc>
          <w:tcPr>
            <w:tcW w:w="2131" w:type="dxa"/>
            <w:tcBorders>
              <w:top w:val="nil"/>
              <w:left w:val="nil"/>
              <w:bottom w:val="nil"/>
              <w:right w:val="nil"/>
            </w:tcBorders>
            <w:noWrap w:val="0"/>
            <w:vAlign w:val="center"/>
          </w:tcPr>
          <w:p w14:paraId="0380CC32">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i w:val="0"/>
                <w:iCs w:val="0"/>
                <w:kern w:val="0"/>
                <w:sz w:val="22"/>
                <w:szCs w:val="22"/>
                <w:lang w:val="en-US" w:eastAsia="zh-CN" w:bidi="ar"/>
              </w:rPr>
              <w:t>非空</w:t>
            </w:r>
          </w:p>
        </w:tc>
        <w:tc>
          <w:tcPr>
            <w:tcW w:w="2131" w:type="dxa"/>
            <w:tcBorders>
              <w:top w:val="nil"/>
              <w:left w:val="nil"/>
              <w:bottom w:val="nil"/>
              <w:right w:val="nil"/>
            </w:tcBorders>
            <w:noWrap w:val="0"/>
            <w:vAlign w:val="center"/>
          </w:tcPr>
          <w:p w14:paraId="1DD9B760">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硬件类型</w:t>
            </w:r>
          </w:p>
        </w:tc>
      </w:tr>
      <w:tr w14:paraId="17A40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single" w:color="auto" w:sz="12" w:space="0"/>
              <w:right w:val="nil"/>
            </w:tcBorders>
            <w:noWrap w:val="0"/>
            <w:vAlign w:val="center"/>
          </w:tcPr>
          <w:p w14:paraId="09D2211E">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object_id</w:t>
            </w:r>
          </w:p>
        </w:tc>
        <w:tc>
          <w:tcPr>
            <w:tcW w:w="2130" w:type="dxa"/>
            <w:tcBorders>
              <w:top w:val="nil"/>
              <w:left w:val="nil"/>
              <w:bottom w:val="single" w:color="auto" w:sz="12" w:space="0"/>
              <w:right w:val="nil"/>
            </w:tcBorders>
            <w:noWrap w:val="0"/>
            <w:vAlign w:val="center"/>
          </w:tcPr>
          <w:p w14:paraId="6756EC0A">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INTEGER</w:t>
            </w:r>
          </w:p>
        </w:tc>
        <w:tc>
          <w:tcPr>
            <w:tcW w:w="2131" w:type="dxa"/>
            <w:tcBorders>
              <w:top w:val="nil"/>
              <w:left w:val="nil"/>
              <w:bottom w:val="single" w:color="auto" w:sz="12" w:space="0"/>
              <w:right w:val="nil"/>
            </w:tcBorders>
            <w:noWrap w:val="0"/>
            <w:vAlign w:val="center"/>
          </w:tcPr>
          <w:p w14:paraId="377B80E1">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非空</w:t>
            </w:r>
          </w:p>
        </w:tc>
        <w:tc>
          <w:tcPr>
            <w:tcW w:w="2131" w:type="dxa"/>
            <w:tcBorders>
              <w:top w:val="nil"/>
              <w:left w:val="nil"/>
              <w:bottom w:val="single" w:color="auto" w:sz="12" w:space="0"/>
              <w:right w:val="nil"/>
            </w:tcBorders>
            <w:noWrap w:val="0"/>
            <w:vAlign w:val="center"/>
          </w:tcPr>
          <w:p w14:paraId="5308FCDC">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硬件 ID</w:t>
            </w:r>
          </w:p>
        </w:tc>
      </w:tr>
    </w:tbl>
    <w:p w14:paraId="678ACF4D">
      <w:pPr>
        <w:pStyle w:val="8"/>
        <w:keepNext w:val="0"/>
        <w:keepLines w:val="0"/>
        <w:pageBreakBefore w:val="0"/>
        <w:widowControl w:val="0"/>
        <w:kinsoku/>
        <w:wordWrap/>
        <w:overflowPunct/>
        <w:topLinePunct w:val="0"/>
        <w:autoSpaceDE/>
        <w:autoSpaceDN/>
        <w:bidi w:val="0"/>
        <w:adjustRightInd/>
        <w:snapToGrid/>
        <w:spacing w:before="240" w:after="120"/>
        <w:ind w:firstLine="420"/>
        <w:textAlignment w:val="auto"/>
        <w:rPr>
          <w:rFonts w:hint="default"/>
          <w:lang w:val="en-US" w:eastAsia="zh-CN"/>
        </w:rPr>
      </w:pPr>
      <w:bookmarkStart w:id="136" w:name="_Ref26844"/>
      <w:r>
        <w:t xml:space="preserve">表3. </w:t>
      </w:r>
      <w:r>
        <w:rPr>
          <w:rFonts w:hint="default" w:ascii="Times New Roman" w:hAnsi="Times New Roman" w:cs="Times New Roman"/>
        </w:rPr>
        <w:fldChar w:fldCharType="begin"/>
      </w:r>
      <w:r>
        <w:rPr>
          <w:rFonts w:hint="default" w:ascii="Times New Roman" w:hAnsi="Times New Roman" w:cs="Times New Roman"/>
        </w:rPr>
        <w:instrText xml:space="preserve"> SEQ 表3.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End w:id="136"/>
      <w:r>
        <w:rPr>
          <w:rFonts w:hint="eastAsia"/>
          <w:lang w:val="en-US" w:eastAsia="zh-CN"/>
        </w:rPr>
        <w:t xml:space="preserve">  用户信息表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211C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30" w:type="dxa"/>
            <w:tcBorders>
              <w:top w:val="single" w:color="auto" w:sz="12" w:space="0"/>
              <w:left w:val="nil"/>
              <w:bottom w:val="single" w:color="auto" w:sz="8" w:space="0"/>
              <w:right w:val="nil"/>
            </w:tcBorders>
            <w:noWrap w:val="0"/>
            <w:vAlign w:val="center"/>
          </w:tcPr>
          <w:p w14:paraId="11A6F2F1">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b w:val="0"/>
                <w:bCs w:val="0"/>
                <w:kern w:val="0"/>
                <w:sz w:val="22"/>
                <w:szCs w:val="22"/>
                <w:vertAlign w:val="baseline"/>
                <w:lang w:val="en-US" w:eastAsia="zh-CN" w:bidi="ar"/>
              </w:rPr>
            </w:pPr>
            <w:r>
              <w:rPr>
                <w:rFonts w:hint="default" w:ascii="Times New Roman" w:hAnsi="Times New Roman" w:eastAsia="宋体" w:cs="Times New Roman"/>
                <w:b w:val="0"/>
                <w:bCs w:val="0"/>
                <w:kern w:val="0"/>
                <w:sz w:val="22"/>
                <w:szCs w:val="22"/>
                <w:lang w:val="en-US" w:eastAsia="zh-CN" w:bidi="ar"/>
              </w:rPr>
              <w:t>字段名</w:t>
            </w:r>
          </w:p>
        </w:tc>
        <w:tc>
          <w:tcPr>
            <w:tcW w:w="2130" w:type="dxa"/>
            <w:tcBorders>
              <w:top w:val="single" w:color="auto" w:sz="12" w:space="0"/>
              <w:left w:val="nil"/>
              <w:bottom w:val="single" w:color="auto" w:sz="8" w:space="0"/>
              <w:right w:val="nil"/>
            </w:tcBorders>
            <w:noWrap w:val="0"/>
            <w:vAlign w:val="center"/>
          </w:tcPr>
          <w:p w14:paraId="0B495867">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b w:val="0"/>
                <w:bCs w:val="0"/>
                <w:kern w:val="0"/>
                <w:sz w:val="22"/>
                <w:szCs w:val="22"/>
                <w:vertAlign w:val="baseline"/>
                <w:lang w:val="en-US" w:eastAsia="zh-CN" w:bidi="ar"/>
              </w:rPr>
            </w:pPr>
            <w:r>
              <w:rPr>
                <w:rFonts w:hint="default" w:ascii="Times New Roman" w:hAnsi="Times New Roman" w:eastAsia="宋体" w:cs="Times New Roman"/>
                <w:b w:val="0"/>
                <w:bCs w:val="0"/>
                <w:kern w:val="0"/>
                <w:sz w:val="22"/>
                <w:szCs w:val="22"/>
                <w:lang w:val="en-US" w:eastAsia="zh-CN" w:bidi="ar"/>
              </w:rPr>
              <w:t>数据类型</w:t>
            </w:r>
          </w:p>
        </w:tc>
        <w:tc>
          <w:tcPr>
            <w:tcW w:w="2131" w:type="dxa"/>
            <w:tcBorders>
              <w:top w:val="single" w:color="auto" w:sz="12" w:space="0"/>
              <w:left w:val="nil"/>
              <w:bottom w:val="single" w:color="auto" w:sz="8" w:space="0"/>
              <w:right w:val="nil"/>
            </w:tcBorders>
            <w:noWrap w:val="0"/>
            <w:vAlign w:val="center"/>
          </w:tcPr>
          <w:p w14:paraId="0C166621">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b w:val="0"/>
                <w:bCs w:val="0"/>
                <w:kern w:val="0"/>
                <w:sz w:val="22"/>
                <w:szCs w:val="22"/>
                <w:vertAlign w:val="baseline"/>
                <w:lang w:val="en-US" w:eastAsia="zh-CN" w:bidi="ar"/>
              </w:rPr>
            </w:pPr>
            <w:r>
              <w:rPr>
                <w:rFonts w:hint="default" w:ascii="Times New Roman" w:hAnsi="Times New Roman" w:eastAsia="宋体" w:cs="Times New Roman"/>
                <w:b w:val="0"/>
                <w:bCs w:val="0"/>
                <w:kern w:val="0"/>
                <w:sz w:val="22"/>
                <w:szCs w:val="22"/>
                <w:lang w:val="en-US" w:eastAsia="zh-CN" w:bidi="ar"/>
              </w:rPr>
              <w:t>约束</w:t>
            </w:r>
          </w:p>
        </w:tc>
        <w:tc>
          <w:tcPr>
            <w:tcW w:w="2131" w:type="dxa"/>
            <w:tcBorders>
              <w:top w:val="single" w:color="auto" w:sz="12" w:space="0"/>
              <w:left w:val="nil"/>
              <w:bottom w:val="single" w:color="auto" w:sz="8" w:space="0"/>
              <w:right w:val="nil"/>
            </w:tcBorders>
            <w:noWrap w:val="0"/>
            <w:vAlign w:val="center"/>
          </w:tcPr>
          <w:p w14:paraId="74EE0DC1">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b w:val="0"/>
                <w:bCs w:val="0"/>
                <w:kern w:val="0"/>
                <w:sz w:val="22"/>
                <w:szCs w:val="22"/>
                <w:vertAlign w:val="baseline"/>
                <w:lang w:val="en-US" w:eastAsia="zh-CN" w:bidi="ar"/>
              </w:rPr>
            </w:pPr>
            <w:r>
              <w:rPr>
                <w:rFonts w:hint="default" w:ascii="Times New Roman" w:hAnsi="Times New Roman" w:eastAsia="宋体" w:cs="Times New Roman"/>
                <w:b w:val="0"/>
                <w:bCs w:val="0"/>
                <w:kern w:val="0"/>
                <w:sz w:val="22"/>
                <w:szCs w:val="22"/>
                <w:lang w:val="en-US" w:eastAsia="zh-CN" w:bidi="ar"/>
              </w:rPr>
              <w:t>描述</w:t>
            </w:r>
          </w:p>
        </w:tc>
      </w:tr>
      <w:tr w14:paraId="28A63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8" w:space="0"/>
              <w:left w:val="nil"/>
              <w:bottom w:val="nil"/>
              <w:right w:val="nil"/>
            </w:tcBorders>
            <w:noWrap w:val="0"/>
            <w:vAlign w:val="center"/>
          </w:tcPr>
          <w:p w14:paraId="5AC98EB0">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id</w:t>
            </w:r>
          </w:p>
        </w:tc>
        <w:tc>
          <w:tcPr>
            <w:tcW w:w="2130" w:type="dxa"/>
            <w:tcBorders>
              <w:top w:val="single" w:color="auto" w:sz="8" w:space="0"/>
              <w:left w:val="nil"/>
              <w:bottom w:val="nil"/>
              <w:right w:val="nil"/>
            </w:tcBorders>
            <w:noWrap w:val="0"/>
            <w:vAlign w:val="center"/>
          </w:tcPr>
          <w:p w14:paraId="4430F8B9">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INTEGER</w:t>
            </w:r>
          </w:p>
        </w:tc>
        <w:tc>
          <w:tcPr>
            <w:tcW w:w="2131" w:type="dxa"/>
            <w:tcBorders>
              <w:top w:val="single" w:color="auto" w:sz="8" w:space="0"/>
              <w:left w:val="nil"/>
              <w:bottom w:val="nil"/>
              <w:right w:val="nil"/>
            </w:tcBorders>
            <w:noWrap w:val="0"/>
            <w:vAlign w:val="center"/>
          </w:tcPr>
          <w:p w14:paraId="3A084147">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主键，自增</w:t>
            </w:r>
          </w:p>
        </w:tc>
        <w:tc>
          <w:tcPr>
            <w:tcW w:w="2131" w:type="dxa"/>
            <w:tcBorders>
              <w:top w:val="single" w:color="auto" w:sz="8" w:space="0"/>
              <w:left w:val="nil"/>
              <w:bottom w:val="nil"/>
              <w:right w:val="nil"/>
            </w:tcBorders>
            <w:noWrap w:val="0"/>
            <w:vAlign w:val="center"/>
          </w:tcPr>
          <w:p w14:paraId="303297BA">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唯一标识</w:t>
            </w:r>
          </w:p>
        </w:tc>
      </w:tr>
      <w:tr w14:paraId="11738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noWrap w:val="0"/>
            <w:vAlign w:val="center"/>
          </w:tcPr>
          <w:p w14:paraId="701D06B9">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eastAsia" w:cs="Times New Roman"/>
                <w:kern w:val="0"/>
                <w:sz w:val="22"/>
                <w:szCs w:val="22"/>
                <w:lang w:val="en-US" w:eastAsia="zh-CN" w:bidi="ar"/>
              </w:rPr>
              <w:t>username</w:t>
            </w:r>
          </w:p>
        </w:tc>
        <w:tc>
          <w:tcPr>
            <w:tcW w:w="2130" w:type="dxa"/>
            <w:tcBorders>
              <w:top w:val="nil"/>
              <w:left w:val="nil"/>
              <w:bottom w:val="nil"/>
              <w:right w:val="nil"/>
            </w:tcBorders>
            <w:noWrap w:val="0"/>
            <w:vAlign w:val="center"/>
          </w:tcPr>
          <w:p w14:paraId="5C310D1D">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cs="Times New Roman"/>
                <w:sz w:val="22"/>
                <w:szCs w:val="22"/>
                <w:lang w:val="en-US" w:eastAsia="zh-CN"/>
              </w:rPr>
              <w:t>VARCHAR</w:t>
            </w:r>
          </w:p>
        </w:tc>
        <w:tc>
          <w:tcPr>
            <w:tcW w:w="2131" w:type="dxa"/>
            <w:tcBorders>
              <w:top w:val="nil"/>
              <w:left w:val="nil"/>
              <w:bottom w:val="nil"/>
              <w:right w:val="nil"/>
            </w:tcBorders>
            <w:noWrap w:val="0"/>
            <w:vAlign w:val="center"/>
          </w:tcPr>
          <w:p w14:paraId="2AEA3DA4">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eastAsia" w:cs="Times New Roman"/>
                <w:kern w:val="0"/>
                <w:sz w:val="22"/>
                <w:szCs w:val="22"/>
                <w:lang w:val="en-US" w:eastAsia="zh-CN" w:bidi="ar"/>
              </w:rPr>
              <w:t>非空</w:t>
            </w:r>
          </w:p>
        </w:tc>
        <w:tc>
          <w:tcPr>
            <w:tcW w:w="2131" w:type="dxa"/>
            <w:tcBorders>
              <w:top w:val="nil"/>
              <w:left w:val="nil"/>
              <w:bottom w:val="nil"/>
              <w:right w:val="nil"/>
            </w:tcBorders>
            <w:noWrap w:val="0"/>
            <w:vAlign w:val="center"/>
          </w:tcPr>
          <w:p w14:paraId="0E1DB08B">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eastAsia" w:cs="Times New Roman"/>
                <w:kern w:val="0"/>
                <w:sz w:val="22"/>
                <w:szCs w:val="22"/>
                <w:vertAlign w:val="baseline"/>
                <w:lang w:val="en-US" w:eastAsia="zh-CN" w:bidi="ar"/>
              </w:rPr>
              <w:t>用户名</w:t>
            </w:r>
          </w:p>
        </w:tc>
      </w:tr>
      <w:tr w14:paraId="35164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noWrap w:val="0"/>
            <w:vAlign w:val="center"/>
          </w:tcPr>
          <w:p w14:paraId="3A36013C">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eastAsia" w:cs="Times New Roman"/>
                <w:kern w:val="0"/>
                <w:sz w:val="22"/>
                <w:szCs w:val="22"/>
                <w:lang w:val="en-US" w:eastAsia="zh-CN" w:bidi="ar"/>
              </w:rPr>
              <w:t>password</w:t>
            </w:r>
          </w:p>
        </w:tc>
        <w:tc>
          <w:tcPr>
            <w:tcW w:w="2130" w:type="dxa"/>
            <w:tcBorders>
              <w:top w:val="nil"/>
              <w:left w:val="nil"/>
              <w:bottom w:val="nil"/>
              <w:right w:val="nil"/>
            </w:tcBorders>
            <w:noWrap w:val="0"/>
            <w:vAlign w:val="center"/>
          </w:tcPr>
          <w:p w14:paraId="162961F6">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INTEGER</w:t>
            </w:r>
          </w:p>
        </w:tc>
        <w:tc>
          <w:tcPr>
            <w:tcW w:w="2131" w:type="dxa"/>
            <w:tcBorders>
              <w:top w:val="nil"/>
              <w:left w:val="nil"/>
              <w:bottom w:val="nil"/>
              <w:right w:val="nil"/>
            </w:tcBorders>
            <w:noWrap w:val="0"/>
            <w:vAlign w:val="center"/>
          </w:tcPr>
          <w:p w14:paraId="41FD36D9">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i w:val="0"/>
                <w:iCs w:val="0"/>
                <w:kern w:val="0"/>
                <w:sz w:val="22"/>
                <w:szCs w:val="22"/>
                <w:lang w:val="en-US" w:eastAsia="zh-CN" w:bidi="ar"/>
              </w:rPr>
              <w:t>非空</w:t>
            </w:r>
          </w:p>
        </w:tc>
        <w:tc>
          <w:tcPr>
            <w:tcW w:w="2131" w:type="dxa"/>
            <w:tcBorders>
              <w:top w:val="nil"/>
              <w:left w:val="nil"/>
              <w:bottom w:val="nil"/>
              <w:right w:val="nil"/>
            </w:tcBorders>
            <w:noWrap w:val="0"/>
            <w:vAlign w:val="center"/>
          </w:tcPr>
          <w:p w14:paraId="23C424E2">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eastAsia" w:cs="Times New Roman"/>
                <w:kern w:val="0"/>
                <w:sz w:val="22"/>
                <w:szCs w:val="22"/>
                <w:vertAlign w:val="baseline"/>
                <w:lang w:val="en-US" w:eastAsia="zh-CN" w:bidi="ar"/>
              </w:rPr>
              <w:t>密码</w:t>
            </w:r>
          </w:p>
        </w:tc>
      </w:tr>
      <w:tr w14:paraId="3046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single" w:color="auto" w:sz="12" w:space="0"/>
              <w:right w:val="nil"/>
            </w:tcBorders>
            <w:noWrap w:val="0"/>
            <w:vAlign w:val="center"/>
          </w:tcPr>
          <w:p w14:paraId="5C48EE72">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eastAsia" w:cs="Times New Roman"/>
                <w:kern w:val="0"/>
                <w:sz w:val="22"/>
                <w:szCs w:val="22"/>
                <w:lang w:val="en-US" w:eastAsia="zh-CN" w:bidi="ar"/>
              </w:rPr>
              <w:t>email</w:t>
            </w:r>
          </w:p>
        </w:tc>
        <w:tc>
          <w:tcPr>
            <w:tcW w:w="2130" w:type="dxa"/>
            <w:tcBorders>
              <w:top w:val="nil"/>
              <w:left w:val="nil"/>
              <w:bottom w:val="single" w:color="auto" w:sz="12" w:space="0"/>
              <w:right w:val="nil"/>
            </w:tcBorders>
            <w:noWrap w:val="0"/>
            <w:vAlign w:val="center"/>
          </w:tcPr>
          <w:p w14:paraId="1870524B">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cs="Times New Roman"/>
                <w:sz w:val="22"/>
                <w:szCs w:val="22"/>
                <w:lang w:val="en-US" w:eastAsia="zh-CN"/>
              </w:rPr>
              <w:t>VARCHAR</w:t>
            </w:r>
          </w:p>
        </w:tc>
        <w:tc>
          <w:tcPr>
            <w:tcW w:w="2131" w:type="dxa"/>
            <w:tcBorders>
              <w:top w:val="nil"/>
              <w:left w:val="nil"/>
              <w:bottom w:val="single" w:color="auto" w:sz="12" w:space="0"/>
              <w:right w:val="nil"/>
            </w:tcBorders>
            <w:noWrap w:val="0"/>
            <w:vAlign w:val="center"/>
          </w:tcPr>
          <w:p w14:paraId="4C8EF6D8">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default" w:ascii="Times New Roman" w:hAnsi="Times New Roman" w:eastAsia="宋体" w:cs="Times New Roman"/>
                <w:kern w:val="0"/>
                <w:sz w:val="22"/>
                <w:szCs w:val="22"/>
                <w:lang w:val="en-US" w:eastAsia="zh-CN" w:bidi="ar"/>
              </w:rPr>
              <w:t>非空</w:t>
            </w:r>
          </w:p>
        </w:tc>
        <w:tc>
          <w:tcPr>
            <w:tcW w:w="2131" w:type="dxa"/>
            <w:tcBorders>
              <w:top w:val="nil"/>
              <w:left w:val="nil"/>
              <w:bottom w:val="single" w:color="auto" w:sz="12" w:space="0"/>
              <w:right w:val="nil"/>
            </w:tcBorders>
            <w:noWrap w:val="0"/>
            <w:vAlign w:val="center"/>
          </w:tcPr>
          <w:p w14:paraId="4BF7026B">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vertAlign w:val="baseline"/>
                <w:lang w:val="en-US" w:eastAsia="zh-CN" w:bidi="ar"/>
              </w:rPr>
            </w:pPr>
            <w:r>
              <w:rPr>
                <w:rFonts w:hint="eastAsia" w:cs="Times New Roman"/>
                <w:kern w:val="0"/>
                <w:sz w:val="22"/>
                <w:szCs w:val="22"/>
                <w:lang w:val="en-US" w:eastAsia="zh-CN" w:bidi="ar"/>
              </w:rPr>
              <w:t>邮箱</w:t>
            </w:r>
          </w:p>
        </w:tc>
      </w:tr>
    </w:tbl>
    <w:p w14:paraId="312E153C">
      <w:pPr>
        <w:pStyle w:val="8"/>
        <w:keepNext w:val="0"/>
        <w:keepLines w:val="0"/>
        <w:pageBreakBefore w:val="0"/>
        <w:widowControl w:val="0"/>
        <w:kinsoku/>
        <w:wordWrap/>
        <w:overflowPunct/>
        <w:topLinePunct w:val="0"/>
        <w:autoSpaceDE/>
        <w:autoSpaceDN/>
        <w:bidi w:val="0"/>
        <w:adjustRightInd/>
        <w:snapToGrid/>
        <w:spacing w:before="240" w:after="120"/>
        <w:ind w:firstLine="420"/>
        <w:textAlignment w:val="auto"/>
        <w:rPr>
          <w:rFonts w:hint="eastAsia"/>
          <w:lang w:val="en-US" w:eastAsia="zh-CN"/>
        </w:rPr>
      </w:pPr>
      <w:r>
        <w:rPr>
          <w:rFonts w:hint="eastAsia"/>
          <w:lang w:val="en-US" w:eastAsia="zh-CN"/>
        </w:rPr>
        <w:t>续</w:t>
      </w:r>
      <w:r>
        <w:t xml:space="preserve">表3. </w:t>
      </w:r>
      <w:r>
        <w:rPr>
          <w:rFonts w:hint="default"/>
        </w:rPr>
        <w:fldChar w:fldCharType="begin"/>
      </w:r>
      <w:r>
        <w:rPr>
          <w:rFonts w:hint="default"/>
        </w:rPr>
        <w:instrText xml:space="preserve"> SEQ 表3. \* ARABIC </w:instrText>
      </w:r>
      <w:r>
        <w:rPr>
          <w:rFonts w:hint="default"/>
        </w:rPr>
        <w:fldChar w:fldCharType="separate"/>
      </w:r>
      <w:r>
        <w:rPr>
          <w:rFonts w:hint="default"/>
        </w:rPr>
        <w:t>4</w:t>
      </w:r>
      <w:r>
        <w:rPr>
          <w:rFonts w:hint="default"/>
        </w:rPr>
        <w:fldChar w:fldCharType="end"/>
      </w:r>
      <w:r>
        <w:rPr>
          <w:rFonts w:hint="eastAsia"/>
          <w:lang w:val="en-US" w:eastAsia="zh-CN"/>
        </w:rPr>
        <w:t xml:space="preserve">  用户信息表</w:t>
      </w:r>
    </w:p>
    <w:tbl>
      <w:tblPr>
        <w:tblStyle w:val="15"/>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2E5AF82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top w:val="single" w:color="auto" w:sz="12" w:space="0"/>
              <w:bottom w:val="single" w:color="auto" w:sz="8" w:space="0"/>
            </w:tcBorders>
            <w:noWrap w:val="0"/>
            <w:vAlign w:val="center"/>
          </w:tcPr>
          <w:p w14:paraId="12FD60C7">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cs="Times New Roman"/>
                <w:kern w:val="0"/>
                <w:sz w:val="22"/>
                <w:szCs w:val="22"/>
                <w:lang w:val="en-US" w:eastAsia="zh-CN" w:bidi="ar"/>
              </w:rPr>
            </w:pPr>
            <w:r>
              <w:rPr>
                <w:rFonts w:hint="default" w:ascii="Times New Roman" w:hAnsi="Times New Roman" w:eastAsia="宋体" w:cs="Times New Roman"/>
                <w:b w:val="0"/>
                <w:bCs w:val="0"/>
                <w:kern w:val="0"/>
                <w:sz w:val="22"/>
                <w:szCs w:val="22"/>
                <w:lang w:val="en-US" w:eastAsia="zh-CN" w:bidi="ar"/>
              </w:rPr>
              <w:t>字段名</w:t>
            </w:r>
          </w:p>
        </w:tc>
        <w:tc>
          <w:tcPr>
            <w:tcW w:w="2130" w:type="dxa"/>
            <w:tcBorders>
              <w:top w:val="single" w:color="auto" w:sz="12" w:space="0"/>
              <w:bottom w:val="single" w:color="auto" w:sz="8" w:space="0"/>
            </w:tcBorders>
            <w:noWrap w:val="0"/>
            <w:vAlign w:val="center"/>
          </w:tcPr>
          <w:p w14:paraId="491DA86A">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b w:val="0"/>
                <w:bCs w:val="0"/>
                <w:kern w:val="0"/>
                <w:sz w:val="22"/>
                <w:szCs w:val="22"/>
                <w:lang w:val="en-US" w:eastAsia="zh-CN" w:bidi="ar"/>
              </w:rPr>
              <w:t>数据类型</w:t>
            </w:r>
          </w:p>
        </w:tc>
        <w:tc>
          <w:tcPr>
            <w:tcW w:w="2131" w:type="dxa"/>
            <w:tcBorders>
              <w:top w:val="single" w:color="auto" w:sz="12" w:space="0"/>
              <w:bottom w:val="single" w:color="auto" w:sz="8" w:space="0"/>
            </w:tcBorders>
            <w:noWrap w:val="0"/>
            <w:vAlign w:val="center"/>
          </w:tcPr>
          <w:p w14:paraId="1B0E761B">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b w:val="0"/>
                <w:bCs w:val="0"/>
                <w:kern w:val="0"/>
                <w:sz w:val="22"/>
                <w:szCs w:val="22"/>
                <w:lang w:val="en-US" w:eastAsia="zh-CN" w:bidi="ar"/>
              </w:rPr>
              <w:t>约束</w:t>
            </w:r>
          </w:p>
        </w:tc>
        <w:tc>
          <w:tcPr>
            <w:tcW w:w="2131" w:type="dxa"/>
            <w:tcBorders>
              <w:top w:val="single" w:color="auto" w:sz="12" w:space="0"/>
              <w:bottom w:val="single" w:color="auto" w:sz="8" w:space="0"/>
            </w:tcBorders>
            <w:noWrap w:val="0"/>
            <w:vAlign w:val="center"/>
          </w:tcPr>
          <w:p w14:paraId="7878E076">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b w:val="0"/>
                <w:bCs w:val="0"/>
                <w:kern w:val="0"/>
                <w:sz w:val="22"/>
                <w:szCs w:val="22"/>
                <w:lang w:val="en-US" w:eastAsia="zh-CN" w:bidi="ar"/>
              </w:rPr>
              <w:t>描述</w:t>
            </w:r>
          </w:p>
        </w:tc>
      </w:tr>
      <w:tr w14:paraId="3802F7F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top w:val="single" w:color="auto" w:sz="8" w:space="0"/>
            </w:tcBorders>
            <w:noWrap w:val="0"/>
            <w:vAlign w:val="center"/>
          </w:tcPr>
          <w:p w14:paraId="4C14E6B3">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cs="Times New Roman"/>
                <w:kern w:val="0"/>
                <w:sz w:val="22"/>
                <w:szCs w:val="22"/>
                <w:lang w:val="en-US" w:eastAsia="zh-CN" w:bidi="ar"/>
              </w:rPr>
            </w:pPr>
            <w:r>
              <w:rPr>
                <w:rFonts w:hint="eastAsia" w:cs="Times New Roman"/>
                <w:kern w:val="0"/>
                <w:sz w:val="22"/>
                <w:szCs w:val="22"/>
                <w:lang w:val="en-US" w:eastAsia="zh-CN" w:bidi="ar"/>
              </w:rPr>
              <w:t>phone</w:t>
            </w:r>
          </w:p>
        </w:tc>
        <w:tc>
          <w:tcPr>
            <w:tcW w:w="2130" w:type="dxa"/>
            <w:tcBorders>
              <w:top w:val="single" w:color="auto" w:sz="8" w:space="0"/>
            </w:tcBorders>
            <w:noWrap w:val="0"/>
            <w:vAlign w:val="center"/>
          </w:tcPr>
          <w:p w14:paraId="0E156826">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VARCHAR</w:t>
            </w:r>
          </w:p>
        </w:tc>
        <w:tc>
          <w:tcPr>
            <w:tcW w:w="2131" w:type="dxa"/>
            <w:tcBorders>
              <w:top w:val="single" w:color="auto" w:sz="8" w:space="0"/>
            </w:tcBorders>
            <w:noWrap w:val="0"/>
            <w:vAlign w:val="center"/>
          </w:tcPr>
          <w:p w14:paraId="2083883B">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cs="Times New Roman"/>
                <w:kern w:val="0"/>
                <w:sz w:val="22"/>
                <w:szCs w:val="22"/>
                <w:lang w:val="en-US" w:eastAsia="zh-CN" w:bidi="ar"/>
              </w:rPr>
            </w:pPr>
            <w:r>
              <w:rPr>
                <w:rFonts w:hint="eastAsia" w:cs="Times New Roman"/>
                <w:kern w:val="0"/>
                <w:sz w:val="22"/>
                <w:szCs w:val="22"/>
                <w:lang w:val="en-US" w:eastAsia="zh-CN" w:bidi="ar"/>
              </w:rPr>
              <w:t>非空</w:t>
            </w:r>
          </w:p>
        </w:tc>
        <w:tc>
          <w:tcPr>
            <w:tcW w:w="2131" w:type="dxa"/>
            <w:tcBorders>
              <w:top w:val="single" w:color="auto" w:sz="8" w:space="0"/>
            </w:tcBorders>
            <w:noWrap w:val="0"/>
            <w:vAlign w:val="center"/>
          </w:tcPr>
          <w:p w14:paraId="57933F1F">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cs="Times New Roman"/>
                <w:kern w:val="0"/>
                <w:sz w:val="22"/>
                <w:szCs w:val="22"/>
                <w:lang w:val="en-US" w:eastAsia="zh-CN" w:bidi="ar"/>
              </w:rPr>
            </w:pPr>
            <w:r>
              <w:rPr>
                <w:rFonts w:hint="eastAsia" w:cs="Times New Roman"/>
                <w:kern w:val="0"/>
                <w:sz w:val="22"/>
                <w:szCs w:val="22"/>
                <w:lang w:val="en-US" w:eastAsia="zh-CN" w:bidi="ar"/>
              </w:rPr>
              <w:t>手机号</w:t>
            </w:r>
          </w:p>
        </w:tc>
      </w:tr>
      <w:tr w14:paraId="031CDB2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noWrap w:val="0"/>
            <w:vAlign w:val="center"/>
          </w:tcPr>
          <w:p w14:paraId="25E9CC7E">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eastAsia" w:cs="Times New Roman"/>
                <w:kern w:val="0"/>
                <w:sz w:val="22"/>
                <w:szCs w:val="22"/>
                <w:lang w:val="en-US" w:eastAsia="zh-CN" w:bidi="ar"/>
              </w:rPr>
            </w:pPr>
            <w:r>
              <w:rPr>
                <w:rFonts w:hint="eastAsia" w:cs="Times New Roman"/>
                <w:kern w:val="0"/>
                <w:sz w:val="22"/>
                <w:szCs w:val="22"/>
                <w:lang w:val="en-US" w:eastAsia="zh-CN" w:bidi="ar"/>
              </w:rPr>
              <w:t>avatar</w:t>
            </w:r>
          </w:p>
        </w:tc>
        <w:tc>
          <w:tcPr>
            <w:tcW w:w="2130" w:type="dxa"/>
            <w:noWrap w:val="0"/>
            <w:vAlign w:val="center"/>
          </w:tcPr>
          <w:p w14:paraId="031A95B6">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VARCHAR</w:t>
            </w:r>
          </w:p>
        </w:tc>
        <w:tc>
          <w:tcPr>
            <w:tcW w:w="2131" w:type="dxa"/>
            <w:noWrap w:val="0"/>
            <w:vAlign w:val="center"/>
          </w:tcPr>
          <w:p w14:paraId="345F0FFD">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eastAsia" w:cs="Times New Roman"/>
                <w:kern w:val="0"/>
                <w:sz w:val="22"/>
                <w:szCs w:val="22"/>
                <w:lang w:val="en-US" w:eastAsia="zh-CN" w:bidi="ar"/>
              </w:rPr>
            </w:pPr>
            <w:r>
              <w:rPr>
                <w:rFonts w:hint="eastAsia" w:cs="Times New Roman"/>
                <w:kern w:val="0"/>
                <w:sz w:val="22"/>
                <w:szCs w:val="22"/>
                <w:lang w:val="en-US" w:eastAsia="zh-CN" w:bidi="ar"/>
              </w:rPr>
              <w:t>可空</w:t>
            </w:r>
          </w:p>
        </w:tc>
        <w:tc>
          <w:tcPr>
            <w:tcW w:w="2131" w:type="dxa"/>
            <w:noWrap w:val="0"/>
            <w:vAlign w:val="center"/>
          </w:tcPr>
          <w:p w14:paraId="05271B57">
            <w:pPr>
              <w:keepNext w:val="0"/>
              <w:keepLines w:val="0"/>
              <w:pageBreakBefore w:val="0"/>
              <w:widowControl/>
              <w:suppressLineNumbers w:val="0"/>
              <w:kinsoku/>
              <w:wordWrap/>
              <w:overflowPunct/>
              <w:topLinePunct w:val="0"/>
              <w:autoSpaceDE/>
              <w:autoSpaceDN/>
              <w:bidi w:val="0"/>
              <w:adjustRightInd/>
              <w:snapToGrid/>
              <w:spacing w:before="60" w:after="60"/>
              <w:jc w:val="center"/>
              <w:textAlignment w:val="auto"/>
              <w:rPr>
                <w:rFonts w:hint="eastAsia" w:cs="Times New Roman"/>
                <w:kern w:val="0"/>
                <w:sz w:val="22"/>
                <w:szCs w:val="22"/>
                <w:lang w:val="en-US" w:eastAsia="zh-CN" w:bidi="ar"/>
              </w:rPr>
            </w:pPr>
            <w:r>
              <w:rPr>
                <w:rFonts w:hint="eastAsia" w:cs="Times New Roman"/>
                <w:kern w:val="0"/>
                <w:sz w:val="22"/>
                <w:szCs w:val="22"/>
                <w:lang w:val="en-US" w:eastAsia="zh-CN" w:bidi="ar"/>
              </w:rPr>
              <w:t>头像</w:t>
            </w:r>
          </w:p>
        </w:tc>
      </w:tr>
    </w:tbl>
    <w:p w14:paraId="2A302FD8">
      <w:pPr>
        <w:pStyle w:val="3"/>
        <w:bidi w:val="0"/>
        <w:rPr>
          <w:rFonts w:hint="eastAsia"/>
          <w:lang w:val="en-US" w:eastAsia="zh-CN"/>
        </w:rPr>
      </w:pPr>
      <w:bookmarkStart w:id="137" w:name="_Toc21329"/>
      <w:bookmarkStart w:id="138" w:name="_Toc3186"/>
      <w:r>
        <w:rPr>
          <w:rFonts w:hint="eastAsia"/>
          <w:lang w:val="en-US" w:eastAsia="zh-CN"/>
        </w:rPr>
        <w:t>3.4  本章小结</w:t>
      </w:r>
      <w:bookmarkEnd w:id="137"/>
      <w:bookmarkEnd w:id="138"/>
    </w:p>
    <w:p w14:paraId="2742B3F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default" w:eastAsia="宋体" w:cs="Times New Roman"/>
          <w:lang w:val="en-US" w:eastAsia="zh-CN"/>
        </w:rPr>
        <w:t>本章节详细阐述了硬件分析平台的系统设计方案，主要包含数据库设计和系统功能流程设计这两大核心内容，数据库设计方面，系统规划了配件信息表、价格历史表、用户收藏表等关键数据表结构，明确了各表的字段名称、数据类型及相关约束条件，为硬件数据的规范化存储提供了可靠保障。</w:t>
      </w:r>
    </w:p>
    <w:p w14:paraId="0DAF1E4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s="Times New Roman"/>
          <w:lang w:val="en-US" w:eastAsia="zh-CN"/>
        </w:rPr>
      </w:pPr>
      <w:r>
        <w:rPr>
          <w:rFonts w:hint="default" w:eastAsia="宋体" w:cs="Times New Roman"/>
          <w:lang w:val="en-US" w:eastAsia="zh-CN"/>
        </w:rPr>
        <w:t>系统流程设计部分构建了七大核心功能流程，数据采集流程运用自动化爬虫技术，及时获取与更新硬件信息，用户登录流程凭借密码加密和会话管理，实现安全身份验证，注册流程设有完善信息校验机制，保证用户数据有效，搜索流程支持多条件筛选和排序，提高查询效率，收藏管理流程建立用户与商品的关联关系，实现个性化服务，价格提醒流程借助定时任务和邮件通知，帮助用户把握最佳购买时机，数据分析流程依靠可视化图表，直观展示硬件价格走势。每个流程都配有清晰的流程图和文字说明，保证功能逻辑清晰、操作路径规范。</w:t>
      </w:r>
    </w:p>
    <w:p w14:paraId="379E54D0">
      <w:pPr>
        <w:pStyle w:val="2"/>
        <w:keepNext/>
        <w:keepLines/>
        <w:pageBreakBefore/>
        <w:widowControl/>
        <w:kinsoku/>
        <w:wordWrap/>
        <w:overflowPunct/>
        <w:topLinePunct w:val="0"/>
        <w:autoSpaceDE/>
        <w:autoSpaceDN/>
        <w:bidi w:val="0"/>
        <w:adjustRightInd/>
        <w:snapToGrid/>
        <w:textAlignment w:val="auto"/>
        <w:rPr>
          <w:rFonts w:hint="default"/>
        </w:rPr>
        <w:sectPr>
          <w:pgSz w:w="11906" w:h="16838"/>
          <w:pgMar w:top="1417" w:right="1134" w:bottom="1134" w:left="1134" w:header="851" w:footer="992" w:gutter="283"/>
          <w:pgBorders>
            <w:top w:val="none" w:sz="0" w:space="0"/>
            <w:left w:val="none" w:sz="0" w:space="0"/>
            <w:bottom w:val="none" w:sz="0" w:space="0"/>
            <w:right w:val="none" w:sz="0" w:space="0"/>
          </w:pgBorders>
          <w:pgNumType w:fmt="decimal"/>
          <w:cols w:space="0" w:num="1"/>
          <w:rtlGutter w:val="0"/>
          <w:docGrid w:type="lines" w:linePitch="312" w:charSpace="0"/>
        </w:sectPr>
      </w:pPr>
      <w:bookmarkStart w:id="139" w:name="_Toc21078"/>
      <w:bookmarkStart w:id="140" w:name="_Toc28548"/>
      <w:bookmarkStart w:id="141" w:name="_Toc18659"/>
      <w:bookmarkStart w:id="142" w:name="_Toc19485"/>
    </w:p>
    <w:p w14:paraId="16C83447">
      <w:pPr>
        <w:pStyle w:val="2"/>
        <w:keepNext/>
        <w:keepLines/>
        <w:pageBreakBefore/>
        <w:widowControl/>
        <w:kinsoku/>
        <w:wordWrap/>
        <w:overflowPunct/>
        <w:topLinePunct w:val="0"/>
        <w:autoSpaceDE/>
        <w:autoSpaceDN/>
        <w:bidi w:val="0"/>
        <w:adjustRightInd/>
        <w:snapToGrid/>
        <w:textAlignment w:val="auto"/>
        <w:rPr>
          <w:rFonts w:hint="default"/>
          <w:lang w:val="en-US" w:eastAsia="zh-CN"/>
        </w:rPr>
      </w:pPr>
      <w:r>
        <w:rPr>
          <w:rFonts w:hint="default"/>
        </w:rPr>
        <w:t>第</w:t>
      </w:r>
      <w:r>
        <w:rPr>
          <w:rFonts w:hint="eastAsia"/>
          <w:lang w:val="en-US" w:eastAsia="zh-CN"/>
        </w:rPr>
        <w:t>4</w:t>
      </w:r>
      <w:r>
        <w:rPr>
          <w:rFonts w:hint="default"/>
        </w:rPr>
        <w:t>章</w:t>
      </w:r>
      <w:r>
        <w:rPr>
          <w:rFonts w:hint="default"/>
          <w:lang w:val="en-US" w:eastAsia="zh-CN"/>
        </w:rPr>
        <w:t xml:space="preserve">  系统实现</w:t>
      </w:r>
      <w:bookmarkEnd w:id="139"/>
      <w:bookmarkEnd w:id="140"/>
      <w:bookmarkEnd w:id="141"/>
      <w:bookmarkEnd w:id="142"/>
    </w:p>
    <w:p w14:paraId="252A4AA3">
      <w:pPr>
        <w:pStyle w:val="3"/>
        <w:bidi w:val="0"/>
        <w:rPr>
          <w:rFonts w:hint="eastAsia"/>
          <w:lang w:val="en-US" w:eastAsia="zh-CN"/>
        </w:rPr>
      </w:pPr>
      <w:bookmarkStart w:id="143" w:name="_Toc11054"/>
      <w:bookmarkStart w:id="144" w:name="_Toc7439"/>
      <w:bookmarkStart w:id="145" w:name="_Toc27294"/>
      <w:r>
        <w:rPr>
          <w:rFonts w:hint="eastAsia"/>
          <w:lang w:val="en-US" w:eastAsia="zh-CN"/>
        </w:rPr>
        <w:t>4.1  用户模块</w:t>
      </w:r>
      <w:bookmarkEnd w:id="143"/>
      <w:bookmarkEnd w:id="144"/>
      <w:bookmarkEnd w:id="145"/>
    </w:p>
    <w:p w14:paraId="26DF1F8B">
      <w:pPr>
        <w:pStyle w:val="4"/>
        <w:bidi w:val="0"/>
        <w:rPr>
          <w:rFonts w:hint="eastAsia"/>
          <w:lang w:val="en-US" w:eastAsia="zh-CN"/>
        </w:rPr>
      </w:pPr>
      <w:bookmarkStart w:id="146" w:name="_Toc28204"/>
      <w:bookmarkStart w:id="147" w:name="_Toc20160"/>
      <w:bookmarkStart w:id="148" w:name="_Toc19796"/>
      <w:r>
        <w:rPr>
          <w:rFonts w:hint="eastAsia"/>
          <w:lang w:val="en-US" w:eastAsia="zh-CN"/>
        </w:rPr>
        <w:t>4.1.1  注册</w:t>
      </w:r>
      <w:bookmarkEnd w:id="146"/>
      <w:bookmarkEnd w:id="147"/>
      <w:bookmarkEnd w:id="148"/>
    </w:p>
    <w:p w14:paraId="345CF16E">
      <w:pPr>
        <w:spacing w:line="400" w:lineRule="exact"/>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注册功能允许新用户通过填写手机号、用户名、邮箱和密码创建账户，加入硬件价格监控系统。注册成功后，用户自动登录并跳转到主页，可立即使用收藏硬件、查看价格趋势或管理个人资料等功能。系统对手机号和密码设置严格限制，确保账户安全和唯一性，注册失败时提供清晰的错误提示，帮助用户更正输入。手机号</w:t>
      </w:r>
      <w:r>
        <w:rPr>
          <w:rFonts w:hint="eastAsia" w:ascii="Times New Roman" w:hAnsi="Times New Roman" w:cs="Times New Roman"/>
          <w:sz w:val="24"/>
          <w:szCs w:val="24"/>
          <w:lang w:val="en-US" w:eastAsia="zh-CN"/>
        </w:rPr>
        <w:t>至少10</w:t>
      </w:r>
      <w:r>
        <w:rPr>
          <w:rFonts w:hint="default" w:ascii="Times New Roman" w:hAnsi="Times New Roman" w:cs="Times New Roman"/>
          <w:sz w:val="24"/>
          <w:szCs w:val="24"/>
          <w:lang w:val="en-US" w:eastAsia="zh-CN"/>
        </w:rPr>
        <w:t>位数字。不能包含非数字字符（例如字母、符号、空格）。必须唯一，已注册的手机号无法再次使用。不能为空。密码</w:t>
      </w:r>
      <w:r>
        <w:rPr>
          <w:rFonts w:hint="eastAsia" w:ascii="Times New Roman" w:hAnsi="Times New Roman" w:cs="Times New Roman"/>
          <w:sz w:val="24"/>
          <w:szCs w:val="24"/>
          <w:lang w:val="en-US" w:eastAsia="zh-CN"/>
        </w:rPr>
        <w:t>要求</w:t>
      </w:r>
      <w:r>
        <w:rPr>
          <w:rFonts w:hint="default" w:ascii="Times New Roman" w:hAnsi="Times New Roman" w:cs="Times New Roman"/>
          <w:sz w:val="24"/>
          <w:szCs w:val="24"/>
          <w:lang w:val="en-US" w:eastAsia="zh-CN"/>
        </w:rPr>
        <w:t>长度至少8位。必须包含至少1个字母（大小写均可）和1个数字。不能仅包含字母或数字。</w:t>
      </w:r>
      <w:r>
        <w:rPr>
          <w:rFonts w:hint="eastAsia" w:ascii="Times New Roman" w:hAnsi="Times New Roman" w:cs="Times New Roman"/>
          <w:sz w:val="24"/>
          <w:szCs w:val="24"/>
          <w:lang w:val="en-US" w:eastAsia="zh-CN"/>
        </w:rPr>
        <w:t>注册页面如</w:t>
      </w:r>
      <w:r>
        <w:rPr>
          <w:rFonts w:hint="eastAsia" w:ascii="Times New Roman" w:hAnsi="Times New Roman" w:cs="Times New Roman"/>
          <w:sz w:val="24"/>
          <w:szCs w:val="24"/>
          <w:lang w:val="en-US" w:eastAsia="zh-CN"/>
        </w:rPr>
        <w:fldChar w:fldCharType="begin"/>
      </w:r>
      <w:r>
        <w:rPr>
          <w:rFonts w:hint="eastAsia" w:ascii="Times New Roman" w:hAnsi="Times New Roman" w:cs="Times New Roman"/>
          <w:sz w:val="24"/>
          <w:szCs w:val="24"/>
          <w:lang w:val="en-US" w:eastAsia="zh-CN"/>
        </w:rPr>
        <w:instrText xml:space="preserve"> REF _Ref16116 \h </w:instrText>
      </w:r>
      <w:r>
        <w:rPr>
          <w:rFonts w:hint="eastAsia" w:ascii="Times New Roman" w:hAnsi="Times New Roman" w:cs="Times New Roman"/>
          <w:sz w:val="24"/>
          <w:szCs w:val="24"/>
          <w:lang w:val="en-US" w:eastAsia="zh-CN"/>
        </w:rPr>
        <w:fldChar w:fldCharType="separate"/>
      </w:r>
      <w:r>
        <w:t>图4. 1</w:t>
      </w:r>
      <w:r>
        <w:rPr>
          <w:rFonts w:hint="eastAsia" w:ascii="Times New Roman" w:hAnsi="Times New Roman" w:cs="Times New Roman"/>
          <w:sz w:val="24"/>
          <w:szCs w:val="24"/>
          <w:lang w:val="en-US" w:eastAsia="zh-CN"/>
        </w:rPr>
        <w:fldChar w:fldCharType="end"/>
      </w:r>
      <w:r>
        <w:rPr>
          <w:rFonts w:hint="eastAsia" w:ascii="Times New Roman" w:hAnsi="Times New Roman" w:cs="Times New Roman"/>
          <w:sz w:val="24"/>
          <w:szCs w:val="24"/>
          <w:lang w:val="en-US" w:eastAsia="zh-CN"/>
        </w:rPr>
        <w:t>所示。</w:t>
      </w:r>
    </w:p>
    <w:p w14:paraId="3556270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pPr>
      <w:r>
        <w:drawing>
          <wp:inline distT="0" distB="0" distL="114300" distR="114300">
            <wp:extent cx="3825240" cy="4366895"/>
            <wp:effectExtent l="0" t="0" r="0" b="6985"/>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29"/>
                    <a:stretch>
                      <a:fillRect/>
                    </a:stretch>
                  </pic:blipFill>
                  <pic:spPr>
                    <a:xfrm>
                      <a:off x="0" y="0"/>
                      <a:ext cx="3825240" cy="4366895"/>
                    </a:xfrm>
                    <a:prstGeom prst="rect">
                      <a:avLst/>
                    </a:prstGeom>
                    <a:noFill/>
                    <a:ln>
                      <a:noFill/>
                    </a:ln>
                  </pic:spPr>
                </pic:pic>
              </a:graphicData>
            </a:graphic>
          </wp:inline>
        </w:drawing>
      </w:r>
    </w:p>
    <w:p w14:paraId="07303FFC">
      <w:pPr>
        <w:pStyle w:val="8"/>
        <w:bidi w:val="0"/>
        <w:rPr>
          <w:rFonts w:hint="default"/>
          <w:lang w:val="en-US" w:eastAsia="zh-CN"/>
        </w:rPr>
      </w:pPr>
      <w:bookmarkStart w:id="149" w:name="_Ref16116"/>
      <w:r>
        <w:t>图4.</w:t>
      </w:r>
      <w:r>
        <w:fldChar w:fldCharType="begin"/>
      </w:r>
      <w:r>
        <w:instrText xml:space="preserve"> SEQ 图4. \* ARABIC </w:instrText>
      </w:r>
      <w:r>
        <w:fldChar w:fldCharType="separate"/>
      </w:r>
      <w:r>
        <w:t>1</w:t>
      </w:r>
      <w:r>
        <w:fldChar w:fldCharType="end"/>
      </w:r>
      <w:bookmarkEnd w:id="149"/>
      <w:r>
        <w:rPr>
          <w:rFonts w:hint="eastAsia"/>
          <w:lang w:val="en-US" w:eastAsia="zh-CN"/>
        </w:rPr>
        <w:t xml:space="preserve">  注册页面</w:t>
      </w:r>
    </w:p>
    <w:p w14:paraId="49E79B7E">
      <w:pPr>
        <w:pStyle w:val="4"/>
        <w:bidi w:val="0"/>
        <w:rPr>
          <w:rFonts w:hint="eastAsia"/>
          <w:lang w:val="en-US" w:eastAsia="zh-CN"/>
        </w:rPr>
      </w:pPr>
      <w:bookmarkStart w:id="150" w:name="_Toc6397"/>
      <w:bookmarkStart w:id="151" w:name="_Toc4294"/>
      <w:bookmarkStart w:id="152" w:name="_Toc28119"/>
      <w:r>
        <w:rPr>
          <w:rFonts w:hint="eastAsia"/>
          <w:lang w:val="en-US" w:eastAsia="zh-CN"/>
        </w:rPr>
        <w:t>4.1.2  登录</w:t>
      </w:r>
      <w:bookmarkEnd w:id="150"/>
      <w:bookmarkEnd w:id="151"/>
      <w:bookmarkEnd w:id="152"/>
    </w:p>
    <w:p w14:paraId="300C56DF">
      <w:pPr>
        <w:spacing w:line="400" w:lineRule="exact"/>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能允许用户通过输入已注册的手机号和密码访问硬件价格监控系统，获取权限以收藏硬件、接收价格变动通知或管理个人资料。登录成功后，用户跳转到主页，导航栏更新为个性化状态，显示用户名和相关功能链接。登录失败时，页面显示清晰的错误提示，帮助用户更正输入，确保账户安全。手机号</w:t>
      </w:r>
      <w:r>
        <w:rPr>
          <w:rFonts w:hint="eastAsia" w:ascii="Times New Roman" w:hAnsi="Times New Roman" w:cs="Times New Roman"/>
          <w:sz w:val="24"/>
          <w:szCs w:val="24"/>
          <w:lang w:val="en-US" w:eastAsia="zh-CN"/>
        </w:rPr>
        <w:t>要求</w:t>
      </w:r>
      <w:r>
        <w:rPr>
          <w:rFonts w:hint="default" w:ascii="Times New Roman" w:hAnsi="Times New Roman" w:cs="Times New Roman"/>
          <w:sz w:val="24"/>
          <w:szCs w:val="24"/>
          <w:lang w:val="en-US" w:eastAsia="zh-CN"/>
        </w:rPr>
        <w:t>必须已在系统中注册（未注册的手机号无效）。不能包含非数字字符（例如字母、符号、空格）。不能为空。密码</w:t>
      </w:r>
      <w:r>
        <w:rPr>
          <w:rFonts w:hint="eastAsia" w:ascii="Times New Roman" w:hAnsi="Times New Roman" w:cs="Times New Roman"/>
          <w:sz w:val="24"/>
          <w:szCs w:val="24"/>
          <w:lang w:val="en-US" w:eastAsia="zh-CN"/>
        </w:rPr>
        <w:t>要求</w:t>
      </w:r>
      <w:r>
        <w:rPr>
          <w:rFonts w:hint="default" w:ascii="Times New Roman" w:hAnsi="Times New Roman" w:cs="Times New Roman"/>
          <w:sz w:val="24"/>
          <w:szCs w:val="24"/>
          <w:lang w:val="en-US" w:eastAsia="zh-CN"/>
        </w:rPr>
        <w:t>必须与注册时设置的密码匹配（例如至少8位，包含字母和数字）。区分大小写（例如 Test1234 和 test1234 不同）</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不能为空。</w:t>
      </w:r>
      <w:r>
        <w:rPr>
          <w:rFonts w:hint="eastAsia" w:ascii="Times New Roman" w:hAnsi="Times New Roman" w:cs="Times New Roman"/>
          <w:sz w:val="24"/>
          <w:szCs w:val="24"/>
          <w:lang w:val="en-US" w:eastAsia="zh-CN"/>
        </w:rPr>
        <w:t>有</w:t>
      </w:r>
      <w:r>
        <w:rPr>
          <w:rFonts w:hint="default" w:ascii="Times New Roman" w:hAnsi="Times New Roman" w:cs="Times New Roman"/>
          <w:sz w:val="24"/>
          <w:szCs w:val="24"/>
          <w:lang w:val="en-US" w:eastAsia="zh-CN"/>
        </w:rPr>
        <w:t>失败尝试</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输入错误的手机号或密码时，显示错误信息，允许用户重试。</w:t>
      </w:r>
      <w:r>
        <w:rPr>
          <w:rFonts w:hint="eastAsia" w:ascii="Times New Roman" w:hAnsi="Times New Roman" w:cs="Times New Roman"/>
          <w:sz w:val="24"/>
          <w:szCs w:val="24"/>
          <w:lang w:val="en-US" w:eastAsia="zh-CN"/>
        </w:rPr>
        <w:t>登录页面如</w:t>
      </w:r>
      <w:r>
        <w:rPr>
          <w:rFonts w:hint="eastAsia" w:ascii="Times New Roman" w:hAnsi="Times New Roman" w:cs="Times New Roman"/>
          <w:sz w:val="24"/>
          <w:szCs w:val="24"/>
          <w:lang w:val="en-US" w:eastAsia="zh-CN"/>
        </w:rPr>
        <w:fldChar w:fldCharType="begin"/>
      </w:r>
      <w:r>
        <w:rPr>
          <w:rFonts w:hint="eastAsia" w:ascii="Times New Roman" w:hAnsi="Times New Roman" w:cs="Times New Roman"/>
          <w:sz w:val="24"/>
          <w:szCs w:val="24"/>
          <w:lang w:val="en-US" w:eastAsia="zh-CN"/>
        </w:rPr>
        <w:instrText xml:space="preserve"> REF _Ref16296 \h </w:instrText>
      </w:r>
      <w:r>
        <w:rPr>
          <w:rFonts w:hint="eastAsia" w:ascii="Times New Roman" w:hAnsi="Times New Roman" w:cs="Times New Roman"/>
          <w:sz w:val="24"/>
          <w:szCs w:val="24"/>
          <w:lang w:val="en-US" w:eastAsia="zh-CN"/>
        </w:rPr>
        <w:fldChar w:fldCharType="separate"/>
      </w:r>
      <w:r>
        <w:t>图4. 2</w:t>
      </w:r>
      <w:r>
        <w:rPr>
          <w:rFonts w:hint="eastAsia" w:ascii="Times New Roman" w:hAnsi="Times New Roman" w:cs="Times New Roman"/>
          <w:sz w:val="24"/>
          <w:szCs w:val="24"/>
          <w:lang w:val="en-US" w:eastAsia="zh-CN"/>
        </w:rPr>
        <w:fldChar w:fldCharType="end"/>
      </w:r>
      <w:r>
        <w:rPr>
          <w:rFonts w:hint="eastAsia" w:ascii="Times New Roman" w:hAnsi="Times New Roman" w:cs="Times New Roman"/>
          <w:sz w:val="24"/>
          <w:szCs w:val="24"/>
          <w:lang w:val="en-US" w:eastAsia="zh-CN"/>
        </w:rPr>
        <w:t>所示。</w:t>
      </w:r>
    </w:p>
    <w:p w14:paraId="15F374E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733800" cy="4876800"/>
            <wp:effectExtent l="0" t="0" r="0" b="0"/>
            <wp:docPr id="28" name="图片 28" descr="174585584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745855843243"/>
                    <pic:cNvPicPr>
                      <a:picLocks noChangeAspect="1"/>
                    </pic:cNvPicPr>
                  </pic:nvPicPr>
                  <pic:blipFill>
                    <a:blip r:embed="rId30"/>
                    <a:stretch>
                      <a:fillRect/>
                    </a:stretch>
                  </pic:blipFill>
                  <pic:spPr>
                    <a:xfrm>
                      <a:off x="0" y="0"/>
                      <a:ext cx="3733800" cy="4876800"/>
                    </a:xfrm>
                    <a:prstGeom prst="rect">
                      <a:avLst/>
                    </a:prstGeom>
                  </pic:spPr>
                </pic:pic>
              </a:graphicData>
            </a:graphic>
          </wp:inline>
        </w:drawing>
      </w:r>
    </w:p>
    <w:p w14:paraId="44B6C3AD">
      <w:pPr>
        <w:pStyle w:val="8"/>
        <w:bidi w:val="0"/>
        <w:rPr>
          <w:rFonts w:hint="default"/>
          <w:lang w:val="en-US" w:eastAsia="zh-CN"/>
        </w:rPr>
      </w:pPr>
      <w:bookmarkStart w:id="153" w:name="_Ref16296"/>
      <w:r>
        <w:t>图4.</w:t>
      </w:r>
      <w:r>
        <w:fldChar w:fldCharType="begin"/>
      </w:r>
      <w:r>
        <w:instrText xml:space="preserve"> SEQ 图4. \* ARABIC </w:instrText>
      </w:r>
      <w:r>
        <w:fldChar w:fldCharType="separate"/>
      </w:r>
      <w:r>
        <w:t>2</w:t>
      </w:r>
      <w:r>
        <w:fldChar w:fldCharType="end"/>
      </w:r>
      <w:bookmarkEnd w:id="153"/>
      <w:r>
        <w:rPr>
          <w:rFonts w:hint="eastAsia"/>
          <w:lang w:val="en-US" w:eastAsia="zh-CN"/>
        </w:rPr>
        <w:t xml:space="preserve">  登陆页面</w:t>
      </w:r>
    </w:p>
    <w:p w14:paraId="409BCDDF">
      <w:pPr>
        <w:pStyle w:val="4"/>
        <w:bidi w:val="0"/>
        <w:rPr>
          <w:rFonts w:hint="eastAsia"/>
          <w:lang w:val="en-US" w:eastAsia="zh-CN"/>
        </w:rPr>
      </w:pPr>
      <w:bookmarkStart w:id="154" w:name="_Toc4425"/>
      <w:bookmarkStart w:id="155" w:name="_Toc26634"/>
      <w:bookmarkStart w:id="156" w:name="_Toc29490"/>
      <w:r>
        <w:rPr>
          <w:rFonts w:hint="eastAsia"/>
          <w:lang w:val="en-US" w:eastAsia="zh-CN"/>
        </w:rPr>
        <w:t>4.1.3  修改密码</w:t>
      </w:r>
      <w:bookmarkEnd w:id="154"/>
      <w:bookmarkEnd w:id="155"/>
      <w:bookmarkEnd w:id="156"/>
    </w:p>
    <w:p w14:paraId="4C78D26F">
      <w:pPr>
        <w:spacing w:line="400" w:lineRule="exact"/>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改密码功能允许登录用户更改账户密码，以增强账户安全性。用户需输入原密码和新密码，系统验证原密码正确性和新密码格式后更新密码。修改成功后，用户需使用新密码重新登录，继续使用系统功能。失败时，页面显示错误提示，帮助用户更正输入</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原密码:必须与当前账户密码匹配</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不能为空。新密码:长度至少8位。必须包含至少1个字母（大小写均可）和1个数字不能仅包含字母或数字。不能包含空格或特殊字符。不能为空。</w:t>
      </w:r>
      <w:r>
        <w:rPr>
          <w:rFonts w:hint="eastAsia" w:ascii="Times New Roman" w:hAnsi="Times New Roman" w:cs="Times New Roman"/>
          <w:sz w:val="24"/>
          <w:szCs w:val="24"/>
          <w:lang w:val="en-US" w:eastAsia="zh-CN"/>
        </w:rPr>
        <w:t>如</w:t>
      </w:r>
      <w:r>
        <w:rPr>
          <w:rFonts w:hint="eastAsia" w:ascii="Times New Roman" w:hAnsi="Times New Roman" w:cs="Times New Roman"/>
          <w:sz w:val="24"/>
          <w:szCs w:val="24"/>
          <w:lang w:val="en-US" w:eastAsia="zh-CN"/>
        </w:rPr>
        <w:fldChar w:fldCharType="begin"/>
      </w:r>
      <w:r>
        <w:rPr>
          <w:rFonts w:hint="eastAsia" w:ascii="Times New Roman" w:hAnsi="Times New Roman" w:cs="Times New Roman"/>
          <w:sz w:val="24"/>
          <w:szCs w:val="24"/>
          <w:lang w:val="en-US" w:eastAsia="zh-CN"/>
        </w:rPr>
        <w:instrText xml:space="preserve"> REF _Ref16328 \h </w:instrText>
      </w:r>
      <w:r>
        <w:rPr>
          <w:rFonts w:hint="eastAsia" w:ascii="Times New Roman" w:hAnsi="Times New Roman" w:cs="Times New Roman"/>
          <w:sz w:val="24"/>
          <w:szCs w:val="24"/>
          <w:lang w:val="en-US" w:eastAsia="zh-CN"/>
        </w:rPr>
        <w:fldChar w:fldCharType="separate"/>
      </w:r>
      <w:r>
        <w:t>图4. 3</w:t>
      </w:r>
      <w:r>
        <w:rPr>
          <w:rFonts w:hint="eastAsia" w:ascii="Times New Roman" w:hAnsi="Times New Roman" w:cs="Times New Roman"/>
          <w:sz w:val="24"/>
          <w:szCs w:val="24"/>
          <w:lang w:val="en-US" w:eastAsia="zh-CN"/>
        </w:rPr>
        <w:fldChar w:fldCharType="end"/>
      </w:r>
      <w:r>
        <w:rPr>
          <w:rFonts w:hint="eastAsia" w:ascii="Times New Roman" w:hAnsi="Times New Roman" w:cs="Times New Roman"/>
          <w:sz w:val="24"/>
          <w:szCs w:val="24"/>
          <w:lang w:val="en-US" w:eastAsia="zh-CN"/>
        </w:rPr>
        <w:t>所示。</w:t>
      </w:r>
    </w:p>
    <w:p w14:paraId="7CDD05F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3787140" cy="4838700"/>
            <wp:effectExtent l="0" t="0" r="7620" b="7620"/>
            <wp:docPr id="26" name="图片 26" descr="1745854910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745854910972"/>
                    <pic:cNvPicPr>
                      <a:picLocks noChangeAspect="1"/>
                    </pic:cNvPicPr>
                  </pic:nvPicPr>
                  <pic:blipFill>
                    <a:blip r:embed="rId31"/>
                    <a:stretch>
                      <a:fillRect/>
                    </a:stretch>
                  </pic:blipFill>
                  <pic:spPr>
                    <a:xfrm>
                      <a:off x="0" y="0"/>
                      <a:ext cx="3787140" cy="4838700"/>
                    </a:xfrm>
                    <a:prstGeom prst="rect">
                      <a:avLst/>
                    </a:prstGeom>
                  </pic:spPr>
                </pic:pic>
              </a:graphicData>
            </a:graphic>
          </wp:inline>
        </w:drawing>
      </w:r>
    </w:p>
    <w:p w14:paraId="69CB0C0C">
      <w:pPr>
        <w:pStyle w:val="8"/>
        <w:bidi w:val="0"/>
        <w:rPr>
          <w:rFonts w:hint="default"/>
          <w:lang w:val="en-US" w:eastAsia="zh-CN"/>
        </w:rPr>
      </w:pPr>
      <w:bookmarkStart w:id="157" w:name="_Ref16328"/>
      <w:r>
        <w:t>图4.</w:t>
      </w:r>
      <w:r>
        <w:fldChar w:fldCharType="begin"/>
      </w:r>
      <w:r>
        <w:instrText xml:space="preserve"> SEQ 图4. \* ARABIC </w:instrText>
      </w:r>
      <w:r>
        <w:fldChar w:fldCharType="separate"/>
      </w:r>
      <w:r>
        <w:t>3</w:t>
      </w:r>
      <w:r>
        <w:fldChar w:fldCharType="end"/>
      </w:r>
      <w:bookmarkEnd w:id="157"/>
      <w:r>
        <w:rPr>
          <w:rFonts w:hint="eastAsia"/>
          <w:lang w:val="en-US" w:eastAsia="zh-CN"/>
        </w:rPr>
        <w:t xml:space="preserve">  修改密码页面</w:t>
      </w:r>
    </w:p>
    <w:p w14:paraId="2458A570">
      <w:pPr>
        <w:pStyle w:val="3"/>
        <w:bidi w:val="0"/>
        <w:rPr>
          <w:rFonts w:hint="eastAsia"/>
          <w:lang w:val="en-US" w:eastAsia="zh-CN"/>
        </w:rPr>
      </w:pPr>
      <w:bookmarkStart w:id="158" w:name="_Toc3376"/>
      <w:bookmarkStart w:id="159" w:name="_Toc1639"/>
      <w:bookmarkStart w:id="160" w:name="_Toc31895"/>
      <w:r>
        <w:rPr>
          <w:rFonts w:hint="eastAsia"/>
          <w:lang w:val="en-US" w:eastAsia="zh-CN"/>
        </w:rPr>
        <w:t>4.2  搜索</w:t>
      </w:r>
      <w:bookmarkEnd w:id="158"/>
      <w:r>
        <w:rPr>
          <w:rFonts w:hint="eastAsia"/>
          <w:lang w:val="en-US" w:eastAsia="zh-CN"/>
        </w:rPr>
        <w:t>模块</w:t>
      </w:r>
      <w:bookmarkEnd w:id="159"/>
      <w:bookmarkEnd w:id="160"/>
    </w:p>
    <w:p w14:paraId="22928DA1">
      <w:pPr>
        <w:spacing w:line="400" w:lineRule="exact"/>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搜索功能允许用户通过输入关键字（硬件标题或产品 ID）和选择硬件类型（例如 CPU、GPU、电源）快速查找硬件信息，展示匹配的硬件列表及其最新价格。搜索结果支持分页显示，用户可通过点击硬件标题或详情链接查看详细信息。未登录用户也可使用搜索功能，登录用户可进一步收藏硬件或分析价格趋势。搜索失败时，页面显示提示信息，帮助用户调整查询条件。</w:t>
      </w:r>
    </w:p>
    <w:p w14:paraId="33E755A3">
      <w:pPr>
        <w:spacing w:line="400" w:lineRule="exact"/>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支持模糊搜索，匹配硬件标题或产品 ID。允许为空（为空时显示所有硬件，按硬件类型过滤）。选项包括CPU、GPU、</w:t>
      </w:r>
      <w:r>
        <w:rPr>
          <w:rFonts w:hint="eastAsia" w:ascii="Times New Roman" w:hAnsi="Times New Roman" w:cs="Times New Roman"/>
          <w:sz w:val="24"/>
          <w:szCs w:val="24"/>
          <w:lang w:val="en-US" w:eastAsia="zh-CN"/>
        </w:rPr>
        <w:t>主板、电源、硬盘、内存、机箱。</w:t>
      </w:r>
      <w:r>
        <w:rPr>
          <w:rFonts w:hint="default" w:ascii="Times New Roman" w:hAnsi="Times New Roman" w:cs="Times New Roman"/>
          <w:sz w:val="24"/>
          <w:szCs w:val="24"/>
          <w:lang w:val="en-US" w:eastAsia="zh-CN"/>
        </w:rPr>
        <w:t>结果按标题字母顺序排序，每页显示10条记录。每条结果显示硬件类型、标题、产品 ID、最新价格及详情链接。支持分页导航（“上一页”、“下一页”链接）。无匹配结果时，显示提示信息。</w:t>
      </w:r>
      <w:r>
        <w:rPr>
          <w:rFonts w:hint="eastAsia" w:ascii="Times New Roman" w:hAnsi="Times New Roman" w:cs="Times New Roman"/>
          <w:sz w:val="24"/>
          <w:szCs w:val="24"/>
          <w:lang w:val="en-US" w:eastAsia="zh-CN"/>
        </w:rPr>
        <w:t>搜索页面如</w:t>
      </w:r>
      <w:r>
        <w:rPr>
          <w:rFonts w:hint="eastAsia" w:ascii="Times New Roman" w:hAnsi="Times New Roman" w:cs="Times New Roman"/>
          <w:sz w:val="24"/>
          <w:szCs w:val="24"/>
          <w:lang w:val="en-US" w:eastAsia="zh-CN"/>
        </w:rPr>
        <w:fldChar w:fldCharType="begin"/>
      </w:r>
      <w:r>
        <w:rPr>
          <w:rFonts w:hint="eastAsia" w:ascii="Times New Roman" w:hAnsi="Times New Roman" w:cs="Times New Roman"/>
          <w:sz w:val="24"/>
          <w:szCs w:val="24"/>
          <w:lang w:val="en-US" w:eastAsia="zh-CN"/>
        </w:rPr>
        <w:instrText xml:space="preserve"> REF _Ref16541 \h </w:instrText>
      </w:r>
      <w:r>
        <w:rPr>
          <w:rFonts w:hint="eastAsia" w:ascii="Times New Roman" w:hAnsi="Times New Roman" w:cs="Times New Roman"/>
          <w:sz w:val="24"/>
          <w:szCs w:val="24"/>
          <w:lang w:val="en-US" w:eastAsia="zh-CN"/>
        </w:rPr>
        <w:fldChar w:fldCharType="separate"/>
      </w:r>
      <w:r>
        <w:t>图4. 4</w:t>
      </w:r>
      <w:r>
        <w:rPr>
          <w:rFonts w:hint="eastAsia" w:ascii="Times New Roman" w:hAnsi="Times New Roman" w:cs="Times New Roman"/>
          <w:sz w:val="24"/>
          <w:szCs w:val="24"/>
          <w:lang w:val="en-US" w:eastAsia="zh-CN"/>
        </w:rPr>
        <w:fldChar w:fldCharType="end"/>
      </w:r>
      <w:r>
        <w:rPr>
          <w:rFonts w:hint="eastAsia" w:ascii="Times New Roman" w:hAnsi="Times New Roman" w:cs="Times New Roman"/>
          <w:sz w:val="24"/>
          <w:szCs w:val="24"/>
          <w:lang w:val="en-US" w:eastAsia="zh-CN"/>
        </w:rPr>
        <w:t>所示。</w:t>
      </w:r>
    </w:p>
    <w:p w14:paraId="4F1A78BA">
      <w:pPr>
        <w:spacing w:line="400" w:lineRule="exact"/>
        <w:ind w:firstLine="480" w:firstLineChars="200"/>
        <w:rPr>
          <w:rFonts w:hint="default" w:ascii="Times New Roman" w:hAnsi="Times New Roman" w:cs="Times New Roman"/>
          <w:sz w:val="24"/>
          <w:szCs w:val="24"/>
          <w:lang w:val="en-US" w:eastAsia="zh-CN"/>
        </w:rPr>
      </w:pPr>
    </w:p>
    <w:p w14:paraId="04C943B3">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6109335" cy="3670300"/>
            <wp:effectExtent l="0" t="0" r="1905" b="25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32"/>
                    <a:stretch>
                      <a:fillRect/>
                    </a:stretch>
                  </pic:blipFill>
                  <pic:spPr>
                    <a:xfrm>
                      <a:off x="0" y="0"/>
                      <a:ext cx="6109335" cy="3670300"/>
                    </a:xfrm>
                    <a:prstGeom prst="rect">
                      <a:avLst/>
                    </a:prstGeom>
                    <a:noFill/>
                    <a:ln>
                      <a:noFill/>
                    </a:ln>
                  </pic:spPr>
                </pic:pic>
              </a:graphicData>
            </a:graphic>
          </wp:inline>
        </w:drawing>
      </w:r>
    </w:p>
    <w:p w14:paraId="08A36762">
      <w:pPr>
        <w:pStyle w:val="8"/>
        <w:bidi w:val="0"/>
        <w:rPr>
          <w:rFonts w:hint="eastAsia"/>
          <w:lang w:val="en-US" w:eastAsia="zh-CN"/>
        </w:rPr>
      </w:pPr>
      <w:bookmarkStart w:id="161" w:name="_Ref16541"/>
      <w:r>
        <w:t>图4.</w:t>
      </w:r>
      <w:r>
        <w:fldChar w:fldCharType="begin"/>
      </w:r>
      <w:r>
        <w:instrText xml:space="preserve"> SEQ 图4. \* ARABIC </w:instrText>
      </w:r>
      <w:r>
        <w:fldChar w:fldCharType="separate"/>
      </w:r>
      <w:r>
        <w:t>4</w:t>
      </w:r>
      <w:r>
        <w:fldChar w:fldCharType="end"/>
      </w:r>
      <w:bookmarkEnd w:id="161"/>
      <w:r>
        <w:rPr>
          <w:rFonts w:hint="eastAsia"/>
          <w:lang w:val="en-US" w:eastAsia="zh-CN"/>
        </w:rPr>
        <w:t xml:space="preserve">  搜索页面</w:t>
      </w:r>
    </w:p>
    <w:p w14:paraId="10943540">
      <w:pPr>
        <w:pStyle w:val="3"/>
        <w:bidi w:val="0"/>
        <w:rPr>
          <w:rFonts w:hint="default"/>
          <w:lang w:val="en-US" w:eastAsia="zh-CN"/>
        </w:rPr>
      </w:pPr>
      <w:bookmarkStart w:id="162" w:name="_Toc18229"/>
      <w:bookmarkStart w:id="163" w:name="_Toc16776"/>
      <w:bookmarkStart w:id="164" w:name="_Toc10561"/>
      <w:r>
        <w:rPr>
          <w:rFonts w:hint="eastAsia"/>
          <w:lang w:val="en-US" w:eastAsia="zh-CN"/>
        </w:rPr>
        <w:t>4.3  收藏</w:t>
      </w:r>
      <w:bookmarkEnd w:id="162"/>
      <w:r>
        <w:rPr>
          <w:rFonts w:hint="eastAsia"/>
          <w:lang w:val="en-US" w:eastAsia="zh-CN"/>
        </w:rPr>
        <w:t>模块</w:t>
      </w:r>
      <w:bookmarkEnd w:id="163"/>
      <w:bookmarkEnd w:id="164"/>
    </w:p>
    <w:p w14:paraId="03387434">
      <w:pPr>
        <w:spacing w:line="400" w:lineRule="exact"/>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允许登录用户将感兴趣的硬件（例如 CPU、GPU、电源）添加到个人收藏列表，以便快速访问硬件详情、跟踪价格变化或接收价格变动通知。用户可在硬件详情页面添加或移除收藏，并在个人资料页面查看和管理收藏列表。未登录用户尝试收藏时会被引导至登录页面。操作失败时，页面显示提示信息，帮助用户了解问题并继续操作。</w:t>
      </w:r>
    </w:p>
    <w:p w14:paraId="37ED5B15">
      <w:pPr>
        <w:spacing w:line="400" w:lineRule="exact"/>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仅登录用户可添加或移除收藏。显示硬件类型、标题、产品 ID、最新价格和详情链接。支持移除操作，每个收藏条目有“移除”按钮。</w:t>
      </w:r>
      <w:r>
        <w:rPr>
          <w:rFonts w:hint="eastAsia" w:ascii="Times New Roman" w:hAnsi="Times New Roman" w:cs="Times New Roman"/>
          <w:sz w:val="24"/>
          <w:szCs w:val="24"/>
          <w:lang w:val="en-US" w:eastAsia="zh-CN"/>
        </w:rPr>
        <w:t>收藏页面如</w:t>
      </w:r>
      <w:r>
        <w:rPr>
          <w:rFonts w:hint="eastAsia" w:ascii="Times New Roman" w:hAnsi="Times New Roman" w:cs="Times New Roman"/>
          <w:sz w:val="24"/>
          <w:szCs w:val="24"/>
          <w:lang w:val="en-US" w:eastAsia="zh-CN"/>
        </w:rPr>
        <w:fldChar w:fldCharType="begin"/>
      </w:r>
      <w:r>
        <w:rPr>
          <w:rFonts w:hint="eastAsia" w:ascii="Times New Roman" w:hAnsi="Times New Roman" w:cs="Times New Roman"/>
          <w:sz w:val="24"/>
          <w:szCs w:val="24"/>
          <w:lang w:val="en-US" w:eastAsia="zh-CN"/>
        </w:rPr>
        <w:instrText xml:space="preserve"> REF _Ref16671 \h </w:instrText>
      </w:r>
      <w:r>
        <w:rPr>
          <w:rFonts w:hint="eastAsia" w:ascii="Times New Roman" w:hAnsi="Times New Roman" w:cs="Times New Roman"/>
          <w:sz w:val="24"/>
          <w:szCs w:val="24"/>
          <w:lang w:val="en-US" w:eastAsia="zh-CN"/>
        </w:rPr>
        <w:fldChar w:fldCharType="separate"/>
      </w:r>
      <w:r>
        <w:t>图4. 5</w:t>
      </w:r>
      <w:r>
        <w:rPr>
          <w:rFonts w:hint="eastAsia" w:ascii="Times New Roman" w:hAnsi="Times New Roman" w:cs="Times New Roman"/>
          <w:sz w:val="24"/>
          <w:szCs w:val="24"/>
          <w:lang w:val="en-US" w:eastAsia="zh-CN"/>
        </w:rPr>
        <w:fldChar w:fldCharType="end"/>
      </w:r>
      <w:r>
        <w:rPr>
          <w:rFonts w:hint="eastAsia" w:ascii="Times New Roman" w:hAnsi="Times New Roman" w:cs="Times New Roman"/>
          <w:sz w:val="24"/>
          <w:szCs w:val="24"/>
          <w:lang w:val="en-US" w:eastAsia="zh-CN"/>
        </w:rPr>
        <w:t>所示。</w:t>
      </w:r>
    </w:p>
    <w:p w14:paraId="40FED0C7">
      <w:pPr>
        <w:pStyle w:val="8"/>
        <w:bidi w:val="0"/>
        <w:rPr>
          <w:rFonts w:hint="default"/>
          <w:lang w:val="en-US" w:eastAsia="zh-CN"/>
        </w:rPr>
      </w:pPr>
      <w:r>
        <w:rPr>
          <w:rFonts w:hint="default"/>
          <w:lang w:val="en-US" w:eastAsia="zh-CN"/>
        </w:rPr>
        <w:drawing>
          <wp:inline distT="0" distB="0" distL="114300" distR="114300">
            <wp:extent cx="5537835" cy="2672080"/>
            <wp:effectExtent l="0" t="0" r="9525" b="10160"/>
            <wp:docPr id="16" name="图片 16" descr="1745849424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45849424500"/>
                    <pic:cNvPicPr>
                      <a:picLocks noChangeAspect="1"/>
                    </pic:cNvPicPr>
                  </pic:nvPicPr>
                  <pic:blipFill>
                    <a:blip r:embed="rId33"/>
                    <a:stretch>
                      <a:fillRect/>
                    </a:stretch>
                  </pic:blipFill>
                  <pic:spPr>
                    <a:xfrm>
                      <a:off x="0" y="0"/>
                      <a:ext cx="5537835" cy="2672080"/>
                    </a:xfrm>
                    <a:prstGeom prst="rect">
                      <a:avLst/>
                    </a:prstGeom>
                  </pic:spPr>
                </pic:pic>
              </a:graphicData>
            </a:graphic>
          </wp:inline>
        </w:drawing>
      </w:r>
    </w:p>
    <w:p w14:paraId="6EB15116">
      <w:pPr>
        <w:pStyle w:val="8"/>
        <w:bidi w:val="0"/>
        <w:rPr>
          <w:rFonts w:hint="default"/>
          <w:lang w:val="en-US" w:eastAsia="zh-CN"/>
        </w:rPr>
      </w:pPr>
      <w:bookmarkStart w:id="165" w:name="_Ref16671"/>
      <w:r>
        <w:t>图4.</w:t>
      </w:r>
      <w:r>
        <w:fldChar w:fldCharType="begin"/>
      </w:r>
      <w:r>
        <w:instrText xml:space="preserve"> SEQ 图4. \* ARABIC </w:instrText>
      </w:r>
      <w:r>
        <w:fldChar w:fldCharType="separate"/>
      </w:r>
      <w:r>
        <w:t>5</w:t>
      </w:r>
      <w:r>
        <w:fldChar w:fldCharType="end"/>
      </w:r>
      <w:bookmarkEnd w:id="165"/>
      <w:r>
        <w:rPr>
          <w:rFonts w:hint="eastAsia"/>
          <w:lang w:val="en-US" w:eastAsia="zh-CN"/>
        </w:rPr>
        <w:t xml:space="preserve">  收藏页面</w:t>
      </w:r>
    </w:p>
    <w:p w14:paraId="04FCEA86">
      <w:pPr>
        <w:pStyle w:val="3"/>
        <w:bidi w:val="0"/>
        <w:rPr>
          <w:rFonts w:hint="eastAsia"/>
          <w:lang w:val="en-US" w:eastAsia="zh-CN"/>
        </w:rPr>
      </w:pPr>
      <w:bookmarkStart w:id="166" w:name="_Toc11950"/>
      <w:bookmarkStart w:id="167" w:name="_Toc22019"/>
      <w:bookmarkStart w:id="168" w:name="_Toc1371"/>
      <w:r>
        <w:rPr>
          <w:rFonts w:hint="eastAsia"/>
          <w:lang w:val="en-US" w:eastAsia="zh-CN"/>
        </w:rPr>
        <w:t>4.4  价格分析</w:t>
      </w:r>
      <w:bookmarkEnd w:id="166"/>
      <w:r>
        <w:rPr>
          <w:rFonts w:hint="eastAsia"/>
          <w:lang w:val="en-US" w:eastAsia="zh-CN"/>
        </w:rPr>
        <w:t>模块</w:t>
      </w:r>
      <w:bookmarkEnd w:id="167"/>
      <w:bookmarkEnd w:id="168"/>
    </w:p>
    <w:p w14:paraId="39709A51">
      <w:pPr>
        <w:spacing w:line="400" w:lineRule="exact"/>
        <w:ind w:firstLine="480" w:firstLineChars="20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选择硬件类型以显示对应的硬件数据分析，展示配件的价格分布图表，展示配件平均价格趋势图表</w:t>
      </w:r>
      <w:r>
        <w:rPr>
          <w:rFonts w:hint="eastAsia" w:cs="Times New Roman"/>
          <w:sz w:val="24"/>
          <w:szCs w:val="24"/>
          <w:lang w:val="en-US" w:eastAsia="zh-CN"/>
        </w:rPr>
        <w:t>，销量分布图表，销量排名图表</w:t>
      </w:r>
      <w:r>
        <w:rPr>
          <w:rFonts w:hint="eastAsia" w:ascii="Times New Roman" w:hAnsi="Times New Roman" w:cs="Times New Roman"/>
          <w:sz w:val="24"/>
          <w:szCs w:val="24"/>
          <w:lang w:val="en-US" w:eastAsia="zh-CN"/>
        </w:rPr>
        <w:t>。分析页面如</w:t>
      </w:r>
      <w:r>
        <w:rPr>
          <w:rFonts w:hint="eastAsia" w:ascii="Times New Roman" w:hAnsi="Times New Roman" w:cs="Times New Roman"/>
          <w:sz w:val="24"/>
          <w:szCs w:val="24"/>
          <w:lang w:val="en-US" w:eastAsia="zh-CN"/>
        </w:rPr>
        <w:fldChar w:fldCharType="begin"/>
      </w:r>
      <w:r>
        <w:rPr>
          <w:rFonts w:hint="eastAsia" w:ascii="Times New Roman" w:hAnsi="Times New Roman" w:cs="Times New Roman"/>
          <w:sz w:val="24"/>
          <w:szCs w:val="24"/>
          <w:lang w:val="en-US" w:eastAsia="zh-CN"/>
        </w:rPr>
        <w:instrText xml:space="preserve"> REF _Ref16724 \h </w:instrText>
      </w:r>
      <w:r>
        <w:rPr>
          <w:rFonts w:hint="eastAsia" w:ascii="Times New Roman" w:hAnsi="Times New Roman" w:cs="Times New Roman"/>
          <w:sz w:val="24"/>
          <w:szCs w:val="24"/>
          <w:lang w:val="en-US" w:eastAsia="zh-CN"/>
        </w:rPr>
        <w:fldChar w:fldCharType="separate"/>
      </w:r>
      <w:r>
        <w:t>图4. 6</w:t>
      </w:r>
      <w:r>
        <w:rPr>
          <w:rFonts w:hint="eastAsia" w:ascii="Times New Roman" w:hAnsi="Times New Roman" w:cs="Times New Roman"/>
          <w:sz w:val="24"/>
          <w:szCs w:val="24"/>
          <w:lang w:val="en-US" w:eastAsia="zh-CN"/>
        </w:rPr>
        <w:fldChar w:fldCharType="end"/>
      </w:r>
      <w:r>
        <w:rPr>
          <w:rFonts w:hint="eastAsia" w:cs="Times New Roman"/>
          <w:sz w:val="24"/>
          <w:szCs w:val="24"/>
          <w:lang w:val="en-US" w:eastAsia="zh-CN"/>
        </w:rPr>
        <w:t>-</w:t>
      </w:r>
      <w:r>
        <w:rPr>
          <w:rFonts w:hint="eastAsia" w:cs="Times New Roman"/>
          <w:sz w:val="24"/>
          <w:szCs w:val="24"/>
          <w:lang w:val="en-US" w:eastAsia="zh-CN"/>
        </w:rPr>
        <w:fldChar w:fldCharType="begin"/>
      </w:r>
      <w:r>
        <w:rPr>
          <w:rFonts w:hint="eastAsia" w:cs="Times New Roman"/>
          <w:sz w:val="24"/>
          <w:szCs w:val="24"/>
          <w:lang w:val="en-US" w:eastAsia="zh-CN"/>
        </w:rPr>
        <w:instrText xml:space="preserve"> REF _Ref31994 \h </w:instrText>
      </w:r>
      <w:r>
        <w:rPr>
          <w:rFonts w:hint="eastAsia" w:cs="Times New Roman"/>
          <w:sz w:val="24"/>
          <w:szCs w:val="24"/>
          <w:lang w:val="en-US" w:eastAsia="zh-CN"/>
        </w:rPr>
        <w:fldChar w:fldCharType="separate"/>
      </w:r>
      <w:r>
        <w:t>图4. 9</w:t>
      </w:r>
      <w:r>
        <w:rPr>
          <w:rFonts w:hint="eastAsia"/>
          <w:lang w:eastAsia="zh-CN"/>
        </w:rPr>
        <w:t xml:space="preserve">  </w:t>
      </w:r>
      <w:r>
        <w:rPr>
          <w:rFonts w:hint="eastAsia" w:cs="Times New Roman"/>
          <w:sz w:val="24"/>
          <w:szCs w:val="24"/>
          <w:lang w:val="en-US" w:eastAsia="zh-CN"/>
        </w:rPr>
        <w:fldChar w:fldCharType="end"/>
      </w:r>
      <w:r>
        <w:rPr>
          <w:rFonts w:hint="eastAsia" w:ascii="Times New Roman" w:hAnsi="Times New Roman" w:cs="Times New Roman"/>
          <w:sz w:val="24"/>
          <w:szCs w:val="24"/>
          <w:lang w:val="en-US" w:eastAsia="zh-CN"/>
        </w:rPr>
        <w:t>所示。</w:t>
      </w:r>
    </w:p>
    <w:p w14:paraId="56D0D0B8">
      <w:pPr>
        <w:jc w:val="center"/>
        <w:rPr>
          <w:rFonts w:hint="default"/>
          <w:lang w:val="en-US" w:eastAsia="zh-CN"/>
        </w:rPr>
      </w:pPr>
      <w:r>
        <w:drawing>
          <wp:inline distT="0" distB="0" distL="114300" distR="114300">
            <wp:extent cx="4230370" cy="3748405"/>
            <wp:effectExtent l="0" t="0" r="635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4"/>
                    <a:stretch>
                      <a:fillRect/>
                    </a:stretch>
                  </pic:blipFill>
                  <pic:spPr>
                    <a:xfrm>
                      <a:off x="0" y="0"/>
                      <a:ext cx="4230370" cy="3748405"/>
                    </a:xfrm>
                    <a:prstGeom prst="rect">
                      <a:avLst/>
                    </a:prstGeom>
                    <a:noFill/>
                    <a:ln>
                      <a:noFill/>
                    </a:ln>
                  </pic:spPr>
                </pic:pic>
              </a:graphicData>
            </a:graphic>
          </wp:inline>
        </w:drawing>
      </w:r>
    </w:p>
    <w:p w14:paraId="4774F4BA">
      <w:pPr>
        <w:pStyle w:val="8"/>
        <w:bidi w:val="0"/>
        <w:rPr>
          <w:rFonts w:hint="eastAsia"/>
          <w:lang w:val="en-US" w:eastAsia="zh-CN"/>
        </w:rPr>
      </w:pPr>
      <w:bookmarkStart w:id="169" w:name="_Ref16724"/>
      <w:r>
        <w:t>图4.</w:t>
      </w:r>
      <w:r>
        <w:fldChar w:fldCharType="begin"/>
      </w:r>
      <w:r>
        <w:instrText xml:space="preserve"> SEQ 图4. \* ARABIC </w:instrText>
      </w:r>
      <w:r>
        <w:fldChar w:fldCharType="separate"/>
      </w:r>
      <w:r>
        <w:t>6</w:t>
      </w:r>
      <w:r>
        <w:fldChar w:fldCharType="end"/>
      </w:r>
      <w:bookmarkEnd w:id="169"/>
      <w:r>
        <w:rPr>
          <w:rFonts w:hint="eastAsia"/>
          <w:lang w:val="en-US" w:eastAsia="zh-CN"/>
        </w:rPr>
        <w:t xml:space="preserve">  价格分布柱状图</w:t>
      </w:r>
    </w:p>
    <w:p w14:paraId="59C48970">
      <w:pPr>
        <w:jc w:val="center"/>
      </w:pPr>
      <w:r>
        <w:drawing>
          <wp:inline distT="0" distB="0" distL="114300" distR="114300">
            <wp:extent cx="4556760" cy="4093210"/>
            <wp:effectExtent l="0" t="0" r="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5"/>
                    <a:stretch>
                      <a:fillRect/>
                    </a:stretch>
                  </pic:blipFill>
                  <pic:spPr>
                    <a:xfrm>
                      <a:off x="0" y="0"/>
                      <a:ext cx="4556760" cy="4093210"/>
                    </a:xfrm>
                    <a:prstGeom prst="rect">
                      <a:avLst/>
                    </a:prstGeom>
                    <a:noFill/>
                    <a:ln>
                      <a:noFill/>
                    </a:ln>
                  </pic:spPr>
                </pic:pic>
              </a:graphicData>
            </a:graphic>
          </wp:inline>
        </w:drawing>
      </w:r>
    </w:p>
    <w:p w14:paraId="1692642D">
      <w:pPr>
        <w:pStyle w:val="8"/>
        <w:keepNext w:val="0"/>
        <w:keepLines w:val="0"/>
        <w:pageBreakBefore w:val="0"/>
        <w:widowControl w:val="0"/>
        <w:kinsoku/>
        <w:wordWrap/>
        <w:overflowPunct/>
        <w:topLinePunct w:val="0"/>
        <w:autoSpaceDE/>
        <w:autoSpaceDN/>
        <w:bidi w:val="0"/>
        <w:adjustRightInd/>
        <w:snapToGrid/>
        <w:ind w:firstLine="420"/>
        <w:textAlignment w:val="auto"/>
      </w:pPr>
      <w:r>
        <w:t>图4.</w:t>
      </w:r>
      <w:r>
        <w:fldChar w:fldCharType="begin"/>
      </w:r>
      <w:r>
        <w:instrText xml:space="preserve"> SEQ 图4. \* ARABIC </w:instrText>
      </w:r>
      <w:r>
        <w:fldChar w:fldCharType="separate"/>
      </w:r>
      <w:r>
        <w:t>7</w:t>
      </w:r>
      <w:r>
        <w:fldChar w:fldCharType="end"/>
      </w:r>
      <w:r>
        <w:rPr>
          <w:rFonts w:hint="eastAsia"/>
          <w:lang w:val="en-US" w:eastAsia="zh-CN"/>
        </w:rPr>
        <w:t xml:space="preserve"> </w:t>
      </w:r>
      <w:r>
        <w:rPr>
          <w:rFonts w:hint="eastAsia"/>
          <w:lang w:eastAsia="zh-CN"/>
        </w:rPr>
        <w:t xml:space="preserve"> 价格趋势折现</w:t>
      </w:r>
      <w:r>
        <w:drawing>
          <wp:inline distT="0" distB="0" distL="114300" distR="114300">
            <wp:extent cx="4364355" cy="3793490"/>
            <wp:effectExtent l="0" t="0" r="9525" b="12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36"/>
                    <a:stretch>
                      <a:fillRect/>
                    </a:stretch>
                  </pic:blipFill>
                  <pic:spPr>
                    <a:xfrm>
                      <a:off x="0" y="0"/>
                      <a:ext cx="4364355" cy="3793490"/>
                    </a:xfrm>
                    <a:prstGeom prst="rect">
                      <a:avLst/>
                    </a:prstGeom>
                    <a:noFill/>
                    <a:ln>
                      <a:noFill/>
                    </a:ln>
                  </pic:spPr>
                </pic:pic>
              </a:graphicData>
            </a:graphic>
          </wp:inline>
        </w:drawing>
      </w:r>
    </w:p>
    <w:p w14:paraId="3F80B114">
      <w:pPr>
        <w:pStyle w:val="8"/>
        <w:bidi w:val="0"/>
        <w:rPr>
          <w:rFonts w:hint="eastAsia"/>
          <w:lang w:eastAsia="zh-CN"/>
        </w:rPr>
      </w:pPr>
      <w:r>
        <w:t>图4.</w:t>
      </w:r>
      <w:r>
        <w:fldChar w:fldCharType="begin"/>
      </w:r>
      <w:r>
        <w:instrText xml:space="preserve"> SEQ 图4. \* ARABIC </w:instrText>
      </w:r>
      <w:r>
        <w:fldChar w:fldCharType="separate"/>
      </w:r>
      <w:r>
        <w:t>8</w:t>
      </w:r>
      <w:r>
        <w:fldChar w:fldCharType="end"/>
      </w:r>
      <w:r>
        <w:rPr>
          <w:rFonts w:hint="eastAsia"/>
          <w:lang w:eastAsia="zh-CN"/>
        </w:rPr>
        <w:t xml:space="preserve"> </w:t>
      </w:r>
      <w:r>
        <w:rPr>
          <w:rFonts w:hint="eastAsia"/>
          <w:lang w:val="en-US" w:eastAsia="zh-CN"/>
        </w:rPr>
        <w:t xml:space="preserve"> </w:t>
      </w:r>
      <w:r>
        <w:rPr>
          <w:rFonts w:hint="eastAsia"/>
          <w:lang w:eastAsia="zh-CN"/>
        </w:rPr>
        <w:t>销量排名柱状图</w:t>
      </w:r>
    </w:p>
    <w:p w14:paraId="7827DCC9">
      <w:pPr>
        <w:jc w:val="center"/>
      </w:pPr>
      <w:r>
        <w:drawing>
          <wp:inline distT="0" distB="0" distL="114300" distR="114300">
            <wp:extent cx="4050665" cy="3454400"/>
            <wp:effectExtent l="0" t="0" r="3175" b="508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37"/>
                    <a:stretch>
                      <a:fillRect/>
                    </a:stretch>
                  </pic:blipFill>
                  <pic:spPr>
                    <a:xfrm>
                      <a:off x="0" y="0"/>
                      <a:ext cx="4050665" cy="3454400"/>
                    </a:xfrm>
                    <a:prstGeom prst="rect">
                      <a:avLst/>
                    </a:prstGeom>
                    <a:noFill/>
                    <a:ln>
                      <a:noFill/>
                    </a:ln>
                  </pic:spPr>
                </pic:pic>
              </a:graphicData>
            </a:graphic>
          </wp:inline>
        </w:drawing>
      </w:r>
    </w:p>
    <w:p w14:paraId="42DE420E">
      <w:pPr>
        <w:pStyle w:val="8"/>
        <w:bidi w:val="0"/>
        <w:rPr>
          <w:rFonts w:hint="eastAsia"/>
          <w:lang w:val="en-US" w:eastAsia="zh-CN"/>
        </w:rPr>
      </w:pPr>
      <w:bookmarkStart w:id="170" w:name="_Ref31994"/>
      <w:r>
        <w:t>图4.</w:t>
      </w:r>
      <w:r>
        <w:fldChar w:fldCharType="begin"/>
      </w:r>
      <w:r>
        <w:instrText xml:space="preserve"> SEQ 图4. \* ARABIC </w:instrText>
      </w:r>
      <w:r>
        <w:fldChar w:fldCharType="separate"/>
      </w:r>
      <w:r>
        <w:t>9</w:t>
      </w:r>
      <w:r>
        <w:fldChar w:fldCharType="end"/>
      </w:r>
      <w:r>
        <w:rPr>
          <w:rFonts w:hint="eastAsia"/>
          <w:lang w:eastAsia="zh-CN"/>
        </w:rPr>
        <w:t xml:space="preserve"> </w:t>
      </w:r>
      <w:r>
        <w:rPr>
          <w:rFonts w:hint="eastAsia"/>
          <w:lang w:val="en-US" w:eastAsia="zh-CN"/>
        </w:rPr>
        <w:t xml:space="preserve"> </w:t>
      </w:r>
      <w:r>
        <w:rPr>
          <w:rFonts w:hint="eastAsia"/>
          <w:lang w:eastAsia="zh-CN"/>
        </w:rPr>
        <w:t>销量分布柱状图</w:t>
      </w:r>
      <w:bookmarkEnd w:id="170"/>
      <w:bookmarkStart w:id="171" w:name="_Toc7065"/>
    </w:p>
    <w:p w14:paraId="175B70E7">
      <w:pPr>
        <w:pStyle w:val="3"/>
        <w:bidi w:val="0"/>
        <w:rPr>
          <w:rFonts w:hint="eastAsia"/>
          <w:lang w:val="en-US" w:eastAsia="zh-CN"/>
        </w:rPr>
      </w:pPr>
      <w:bookmarkStart w:id="172" w:name="_Toc8818"/>
      <w:bookmarkStart w:id="173" w:name="_Toc8175"/>
      <w:r>
        <w:rPr>
          <w:rFonts w:hint="eastAsia"/>
          <w:lang w:val="en-US" w:eastAsia="zh-CN"/>
        </w:rPr>
        <w:t>4.5  价格变动提醒</w:t>
      </w:r>
      <w:bookmarkEnd w:id="171"/>
      <w:bookmarkEnd w:id="172"/>
      <w:bookmarkEnd w:id="173"/>
    </w:p>
    <w:p w14:paraId="3A23D397">
      <w:pPr>
        <w:spacing w:line="400" w:lineRule="exact"/>
        <w:ind w:firstLine="480" w:firstLineChars="200"/>
        <w:rPr>
          <w:rFonts w:hint="eastAsia"/>
          <w:lang w:val="en-US" w:eastAsia="zh-CN"/>
        </w:rPr>
      </w:pPr>
      <w:r>
        <w:rPr>
          <w:rFonts w:hint="default" w:ascii="Times New Roman" w:hAnsi="Times New Roman" w:cs="Times New Roman"/>
          <w:sz w:val="24"/>
          <w:szCs w:val="24"/>
          <w:lang w:val="en-US" w:eastAsia="zh-CN"/>
        </w:rPr>
        <w:t>当收藏的硬件价格变化，系统向用户注册邮箱发送邮件通知。</w:t>
      </w:r>
      <w:r>
        <w:rPr>
          <w:rFonts w:hint="eastAsia" w:ascii="Times New Roman" w:hAnsi="Times New Roman" w:cs="Times New Roman"/>
          <w:sz w:val="24"/>
          <w:szCs w:val="24"/>
          <w:lang w:val="en-US" w:eastAsia="zh-CN"/>
        </w:rPr>
        <w:t>邮件内容如</w:t>
      </w:r>
      <w:r>
        <w:rPr>
          <w:rFonts w:hint="eastAsia" w:ascii="Times New Roman" w:hAnsi="Times New Roman" w:cs="Times New Roman"/>
          <w:sz w:val="24"/>
          <w:szCs w:val="24"/>
          <w:lang w:val="en-US" w:eastAsia="zh-CN"/>
        </w:rPr>
        <w:fldChar w:fldCharType="begin"/>
      </w:r>
      <w:r>
        <w:rPr>
          <w:rFonts w:hint="eastAsia" w:ascii="Times New Roman" w:hAnsi="Times New Roman" w:cs="Times New Roman"/>
          <w:sz w:val="24"/>
          <w:szCs w:val="24"/>
          <w:lang w:val="en-US" w:eastAsia="zh-CN"/>
        </w:rPr>
        <w:instrText xml:space="preserve"> REF _Ref16822 \h </w:instrText>
      </w:r>
      <w:r>
        <w:rPr>
          <w:rFonts w:hint="eastAsia" w:ascii="Times New Roman" w:hAnsi="Times New Roman" w:cs="Times New Roman"/>
          <w:sz w:val="24"/>
          <w:szCs w:val="24"/>
          <w:lang w:val="en-US" w:eastAsia="zh-CN"/>
        </w:rPr>
        <w:fldChar w:fldCharType="separate"/>
      </w:r>
      <w:r>
        <w:t>图4. 10</w:t>
      </w:r>
      <w:r>
        <w:rPr>
          <w:rFonts w:hint="eastAsia" w:ascii="Times New Roman" w:hAnsi="Times New Roman" w:cs="Times New Roman"/>
          <w:sz w:val="24"/>
          <w:szCs w:val="24"/>
          <w:lang w:val="en-US" w:eastAsia="zh-CN"/>
        </w:rPr>
        <w:fldChar w:fldCharType="end"/>
      </w:r>
      <w:r>
        <w:rPr>
          <w:rFonts w:hint="eastAsia" w:ascii="Times New Roman" w:hAnsi="Times New Roman" w:cs="Times New Roman"/>
          <w:sz w:val="24"/>
          <w:szCs w:val="24"/>
          <w:lang w:val="en-US" w:eastAsia="zh-CN"/>
        </w:rPr>
        <w:t>所示。</w:t>
      </w:r>
    </w:p>
    <w:p w14:paraId="24B3E6FA">
      <w:pPr>
        <w:jc w:val="center"/>
      </w:pPr>
      <w:r>
        <w:drawing>
          <wp:inline distT="0" distB="0" distL="114300" distR="114300">
            <wp:extent cx="4399915" cy="3188335"/>
            <wp:effectExtent l="0" t="0" r="4445" b="1206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8"/>
                    <a:stretch>
                      <a:fillRect/>
                    </a:stretch>
                  </pic:blipFill>
                  <pic:spPr>
                    <a:xfrm>
                      <a:off x="0" y="0"/>
                      <a:ext cx="4399915" cy="3188335"/>
                    </a:xfrm>
                    <a:prstGeom prst="rect">
                      <a:avLst/>
                    </a:prstGeom>
                    <a:noFill/>
                    <a:ln>
                      <a:noFill/>
                    </a:ln>
                  </pic:spPr>
                </pic:pic>
              </a:graphicData>
            </a:graphic>
          </wp:inline>
        </w:drawing>
      </w:r>
    </w:p>
    <w:p w14:paraId="654194F1">
      <w:pPr>
        <w:pStyle w:val="8"/>
        <w:bidi w:val="0"/>
        <w:rPr>
          <w:rFonts w:hint="default"/>
          <w:lang w:val="en-US" w:eastAsia="zh-CN"/>
        </w:rPr>
      </w:pPr>
      <w:bookmarkStart w:id="174" w:name="_Ref16822"/>
      <w:r>
        <w:t>图4.</w:t>
      </w:r>
      <w:r>
        <w:fldChar w:fldCharType="begin"/>
      </w:r>
      <w:r>
        <w:instrText xml:space="preserve"> SEQ 图4. \* ARABIC </w:instrText>
      </w:r>
      <w:r>
        <w:fldChar w:fldCharType="separate"/>
      </w:r>
      <w:r>
        <w:t>10</w:t>
      </w:r>
      <w:r>
        <w:fldChar w:fldCharType="end"/>
      </w:r>
      <w:bookmarkEnd w:id="174"/>
      <w:r>
        <w:rPr>
          <w:rFonts w:hint="eastAsia"/>
          <w:lang w:val="en-US" w:eastAsia="zh-CN"/>
        </w:rPr>
        <w:t xml:space="preserve">  邮件内容</w:t>
      </w:r>
    </w:p>
    <w:p w14:paraId="04C51B37">
      <w:pPr>
        <w:pStyle w:val="3"/>
        <w:bidi w:val="0"/>
        <w:rPr>
          <w:rFonts w:hint="eastAsia"/>
          <w:lang w:val="en-US" w:eastAsia="zh-CN"/>
        </w:rPr>
      </w:pPr>
      <w:bookmarkStart w:id="175" w:name="_Toc32514"/>
      <w:bookmarkStart w:id="176" w:name="_Toc17458"/>
      <w:bookmarkStart w:id="177" w:name="_Toc3320"/>
      <w:r>
        <w:rPr>
          <w:rFonts w:hint="eastAsia"/>
          <w:lang w:val="en-US" w:eastAsia="zh-CN"/>
        </w:rPr>
        <w:t>4.6  后台管理</w:t>
      </w:r>
      <w:bookmarkEnd w:id="175"/>
      <w:bookmarkEnd w:id="176"/>
      <w:bookmarkEnd w:id="177"/>
    </w:p>
    <w:p w14:paraId="783A17AE">
      <w:pPr>
        <w:spacing w:line="400" w:lineRule="exact"/>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允许管理员通过网页界面管理硬件价格监控系统的核心数据，包括硬件信息（例如 CPU、GPU、电源）、价格历史记录、用户收藏和价格变动通知。管理员可添加、编辑、删除硬件和价格数据，查看用户收藏列表，以及监控通知记录，确保系统数据准确性和前台功能的正常运行。未授权用户无法访问后台，操作失败时页面显示提示信息，帮助管理员更正输入或权限问题。仅超级用户或具有 is_staff 权限的用户可登录后台。</w:t>
      </w:r>
      <w:r>
        <w:rPr>
          <w:rFonts w:hint="eastAsia" w:ascii="Times New Roman" w:hAnsi="Times New Roman" w:cs="Times New Roman"/>
          <w:sz w:val="24"/>
          <w:szCs w:val="24"/>
          <w:lang w:val="en-US" w:eastAsia="zh-CN"/>
        </w:rPr>
        <w:t>后台页面如</w:t>
      </w:r>
      <w:r>
        <w:rPr>
          <w:rFonts w:hint="eastAsia" w:ascii="Times New Roman" w:hAnsi="Times New Roman" w:cs="Times New Roman"/>
          <w:sz w:val="24"/>
          <w:szCs w:val="24"/>
          <w:lang w:val="en-US" w:eastAsia="zh-CN"/>
        </w:rPr>
        <w:fldChar w:fldCharType="begin"/>
      </w:r>
      <w:r>
        <w:rPr>
          <w:rFonts w:hint="eastAsia" w:ascii="Times New Roman" w:hAnsi="Times New Roman" w:cs="Times New Roman"/>
          <w:sz w:val="24"/>
          <w:szCs w:val="24"/>
          <w:lang w:val="en-US" w:eastAsia="zh-CN"/>
        </w:rPr>
        <w:instrText xml:space="preserve"> REF _Ref16910 \h </w:instrText>
      </w:r>
      <w:r>
        <w:rPr>
          <w:rFonts w:hint="eastAsia" w:ascii="Times New Roman" w:hAnsi="Times New Roman" w:cs="Times New Roman"/>
          <w:sz w:val="24"/>
          <w:szCs w:val="24"/>
          <w:lang w:val="en-US" w:eastAsia="zh-CN"/>
        </w:rPr>
        <w:fldChar w:fldCharType="separate"/>
      </w:r>
      <w:r>
        <w:t>图4. 11</w:t>
      </w:r>
      <w:r>
        <w:rPr>
          <w:rFonts w:hint="eastAsia" w:ascii="Times New Roman" w:hAnsi="Times New Roman" w:cs="Times New Roman"/>
          <w:sz w:val="24"/>
          <w:szCs w:val="24"/>
          <w:lang w:val="en-US" w:eastAsia="zh-CN"/>
        </w:rPr>
        <w:fldChar w:fldCharType="end"/>
      </w:r>
      <w:r>
        <w:rPr>
          <w:rFonts w:hint="eastAsia" w:ascii="Times New Roman" w:hAnsi="Times New Roman" w:cs="Times New Roman"/>
          <w:sz w:val="24"/>
          <w:szCs w:val="24"/>
          <w:lang w:val="en-US" w:eastAsia="zh-CN"/>
        </w:rPr>
        <w:t>所示。</w:t>
      </w:r>
    </w:p>
    <w:p w14:paraId="5777EDD9">
      <w:pPr>
        <w:jc w:val="center"/>
      </w:pPr>
      <w:r>
        <w:drawing>
          <wp:inline distT="0" distB="0" distL="114300" distR="114300">
            <wp:extent cx="5142865" cy="2747645"/>
            <wp:effectExtent l="0" t="0" r="8255" b="1079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39"/>
                    <a:stretch>
                      <a:fillRect/>
                    </a:stretch>
                  </pic:blipFill>
                  <pic:spPr>
                    <a:xfrm>
                      <a:off x="0" y="0"/>
                      <a:ext cx="5142865" cy="2747645"/>
                    </a:xfrm>
                    <a:prstGeom prst="rect">
                      <a:avLst/>
                    </a:prstGeom>
                    <a:noFill/>
                    <a:ln>
                      <a:noFill/>
                    </a:ln>
                  </pic:spPr>
                </pic:pic>
              </a:graphicData>
            </a:graphic>
          </wp:inline>
        </w:drawing>
      </w:r>
    </w:p>
    <w:p w14:paraId="61C85C04">
      <w:pPr>
        <w:pStyle w:val="8"/>
        <w:bidi w:val="0"/>
        <w:rPr>
          <w:rFonts w:hint="default"/>
          <w:lang w:val="en-US" w:eastAsia="zh-CN"/>
        </w:rPr>
      </w:pPr>
      <w:bookmarkStart w:id="178" w:name="_Ref16910"/>
      <w:r>
        <w:t>图4.</w:t>
      </w:r>
      <w:r>
        <w:fldChar w:fldCharType="begin"/>
      </w:r>
      <w:r>
        <w:instrText xml:space="preserve"> SEQ 图4. \* ARABIC </w:instrText>
      </w:r>
      <w:r>
        <w:fldChar w:fldCharType="separate"/>
      </w:r>
      <w:r>
        <w:t>11</w:t>
      </w:r>
      <w:r>
        <w:fldChar w:fldCharType="end"/>
      </w:r>
      <w:bookmarkEnd w:id="178"/>
      <w:r>
        <w:rPr>
          <w:rFonts w:hint="eastAsia"/>
          <w:lang w:val="en-US" w:eastAsia="zh-CN"/>
        </w:rPr>
        <w:t xml:space="preserve">  后台页面</w:t>
      </w:r>
    </w:p>
    <w:p w14:paraId="0C9BA9B6">
      <w:pPr>
        <w:pStyle w:val="4"/>
        <w:bidi w:val="0"/>
        <w:rPr>
          <w:rFonts w:hint="eastAsia"/>
          <w:lang w:val="en-US" w:eastAsia="zh-CN"/>
        </w:rPr>
      </w:pPr>
      <w:bookmarkStart w:id="179" w:name="_Toc22968"/>
      <w:bookmarkStart w:id="180" w:name="_Toc3129"/>
      <w:bookmarkStart w:id="181" w:name="_Toc708"/>
      <w:r>
        <w:rPr>
          <w:rFonts w:hint="eastAsia"/>
          <w:lang w:val="en-US" w:eastAsia="zh-CN"/>
        </w:rPr>
        <w:t>4.6.1  添加硬件</w:t>
      </w:r>
      <w:bookmarkEnd w:id="179"/>
      <w:bookmarkEnd w:id="180"/>
      <w:bookmarkEnd w:id="181"/>
    </w:p>
    <w:p w14:paraId="12E514F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pPr>
      <w:r>
        <w:rPr>
          <w:rFonts w:hint="eastAsia" w:ascii="Times New Roman" w:hAnsi="Times New Roman" w:cs="Times New Roman"/>
          <w:sz w:val="24"/>
          <w:szCs w:val="24"/>
          <w:lang w:val="en-US" w:eastAsia="zh-CN"/>
        </w:rPr>
        <w:t>填写硬件的ID，标题，价格信息等等信息以添加。添加页面如</w:t>
      </w:r>
      <w:r>
        <w:rPr>
          <w:rFonts w:hint="eastAsia" w:ascii="Times New Roman" w:hAnsi="Times New Roman" w:cs="Times New Roman"/>
          <w:sz w:val="24"/>
          <w:szCs w:val="24"/>
          <w:lang w:val="en-US" w:eastAsia="zh-CN"/>
        </w:rPr>
        <w:fldChar w:fldCharType="begin"/>
      </w:r>
      <w:r>
        <w:rPr>
          <w:rFonts w:hint="eastAsia" w:ascii="Times New Roman" w:hAnsi="Times New Roman" w:cs="Times New Roman"/>
          <w:sz w:val="24"/>
          <w:szCs w:val="24"/>
          <w:lang w:val="en-US" w:eastAsia="zh-CN"/>
        </w:rPr>
        <w:instrText xml:space="preserve"> REF _Ref16962 \h </w:instrText>
      </w:r>
      <w:r>
        <w:rPr>
          <w:rFonts w:hint="eastAsia" w:ascii="Times New Roman" w:hAnsi="Times New Roman" w:cs="Times New Roman"/>
          <w:sz w:val="24"/>
          <w:szCs w:val="24"/>
          <w:lang w:val="en-US" w:eastAsia="zh-CN"/>
        </w:rPr>
        <w:fldChar w:fldCharType="separate"/>
      </w:r>
      <w:r>
        <w:t>图4. 12</w:t>
      </w:r>
      <w:r>
        <w:rPr>
          <w:rFonts w:hint="eastAsia" w:ascii="Times New Roman" w:hAnsi="Times New Roman" w:cs="Times New Roman"/>
          <w:sz w:val="24"/>
          <w:szCs w:val="24"/>
          <w:lang w:val="en-US" w:eastAsia="zh-CN"/>
        </w:rPr>
        <w:fldChar w:fldCharType="end"/>
      </w:r>
      <w:r>
        <w:rPr>
          <w:rFonts w:hint="eastAsia" w:ascii="Times New Roman" w:hAnsi="Times New Roman" w:cs="Times New Roman"/>
          <w:sz w:val="24"/>
          <w:szCs w:val="24"/>
          <w:lang w:val="en-US" w:eastAsia="zh-CN"/>
        </w:rPr>
        <w:t>所示。</w:t>
      </w:r>
      <w:r>
        <w:rPr>
          <w:rFonts w:hint="eastAsia" w:ascii="Times New Roman" w:hAnsi="Times New Roman" w:cs="Times New Roman"/>
          <w:sz w:val="24"/>
          <w:szCs w:val="24"/>
          <w:lang w:val="en-US" w:eastAsia="zh-CN"/>
        </w:rPr>
        <w:br w:type="textWrapping"/>
      </w:r>
      <w:r>
        <w:drawing>
          <wp:inline distT="0" distB="0" distL="114300" distR="114300">
            <wp:extent cx="4985385" cy="2601595"/>
            <wp:effectExtent l="0" t="0" r="13335" b="444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40"/>
                    <a:stretch>
                      <a:fillRect/>
                    </a:stretch>
                  </pic:blipFill>
                  <pic:spPr>
                    <a:xfrm>
                      <a:off x="0" y="0"/>
                      <a:ext cx="4985385" cy="2601595"/>
                    </a:xfrm>
                    <a:prstGeom prst="rect">
                      <a:avLst/>
                    </a:prstGeom>
                    <a:noFill/>
                    <a:ln>
                      <a:noFill/>
                    </a:ln>
                  </pic:spPr>
                </pic:pic>
              </a:graphicData>
            </a:graphic>
          </wp:inline>
        </w:drawing>
      </w:r>
    </w:p>
    <w:p w14:paraId="3262FD21">
      <w:pPr>
        <w:pStyle w:val="8"/>
        <w:bidi w:val="0"/>
        <w:rPr>
          <w:rFonts w:hint="default"/>
          <w:lang w:val="en-US" w:eastAsia="zh-CN"/>
        </w:rPr>
      </w:pPr>
      <w:bookmarkStart w:id="182" w:name="_Ref16962"/>
      <w:r>
        <w:t>图4.</w:t>
      </w:r>
      <w:r>
        <w:fldChar w:fldCharType="begin"/>
      </w:r>
      <w:r>
        <w:instrText xml:space="preserve"> SEQ 图4. \* ARABIC </w:instrText>
      </w:r>
      <w:r>
        <w:fldChar w:fldCharType="separate"/>
      </w:r>
      <w:r>
        <w:t>12</w:t>
      </w:r>
      <w:r>
        <w:fldChar w:fldCharType="end"/>
      </w:r>
      <w:bookmarkEnd w:id="182"/>
      <w:r>
        <w:rPr>
          <w:rFonts w:hint="eastAsia"/>
          <w:lang w:val="en-US" w:eastAsia="zh-CN"/>
        </w:rPr>
        <w:t xml:space="preserve">  添加配件页面</w:t>
      </w:r>
    </w:p>
    <w:p w14:paraId="3818AB12">
      <w:pPr>
        <w:pStyle w:val="4"/>
        <w:bidi w:val="0"/>
        <w:rPr>
          <w:rFonts w:hint="eastAsia"/>
          <w:lang w:val="en-US" w:eastAsia="zh-CN"/>
        </w:rPr>
      </w:pPr>
      <w:bookmarkStart w:id="183" w:name="_Toc28786"/>
      <w:bookmarkStart w:id="184" w:name="_Toc9473"/>
      <w:bookmarkStart w:id="185" w:name="_Toc20763"/>
      <w:r>
        <w:rPr>
          <w:rFonts w:hint="eastAsia"/>
          <w:lang w:val="en-US" w:eastAsia="zh-CN"/>
        </w:rPr>
        <w:t>4.6.2  添改历史价格</w:t>
      </w:r>
      <w:bookmarkEnd w:id="183"/>
      <w:bookmarkEnd w:id="184"/>
      <w:bookmarkEnd w:id="185"/>
    </w:p>
    <w:p w14:paraId="0AA9C1D3">
      <w:pPr>
        <w:ind w:firstLine="420" w:firstLineChars="0"/>
      </w:pPr>
      <w:r>
        <w:rPr>
          <w:rFonts w:hint="eastAsia"/>
          <w:lang w:val="en-US" w:eastAsia="zh-CN"/>
        </w:rPr>
        <w:t>从对应硬件表表中选择一个硬件，填写价格日期信息，以添加改硬件的某日期的历史价格。修改历史价格页面如</w:t>
      </w:r>
      <w:r>
        <w:rPr>
          <w:rFonts w:hint="eastAsia"/>
          <w:lang w:val="en-US" w:eastAsia="zh-CN"/>
        </w:rPr>
        <w:fldChar w:fldCharType="begin"/>
      </w:r>
      <w:r>
        <w:rPr>
          <w:rFonts w:hint="eastAsia"/>
          <w:lang w:val="en-US" w:eastAsia="zh-CN"/>
        </w:rPr>
        <w:instrText xml:space="preserve"> REF _Ref17021 \h </w:instrText>
      </w:r>
      <w:r>
        <w:rPr>
          <w:rFonts w:hint="eastAsia"/>
          <w:lang w:val="en-US" w:eastAsia="zh-CN"/>
        </w:rPr>
        <w:fldChar w:fldCharType="separate"/>
      </w:r>
      <w:r>
        <w:t>图4. 13</w:t>
      </w:r>
      <w:r>
        <w:rPr>
          <w:rFonts w:hint="eastAsia"/>
          <w:lang w:val="en-US" w:eastAsia="zh-CN"/>
        </w:rPr>
        <w:fldChar w:fldCharType="end"/>
      </w:r>
      <w:r>
        <w:rPr>
          <w:rFonts w:hint="eastAsia"/>
          <w:lang w:val="en-US" w:eastAsia="zh-CN"/>
        </w:rPr>
        <w:t>所示。</w:t>
      </w:r>
      <w:r>
        <w:rPr>
          <w:rFonts w:hint="eastAsia"/>
          <w:lang w:val="en-US" w:eastAsia="zh-CN"/>
        </w:rPr>
        <w:br w:type="textWrapping"/>
      </w:r>
      <w:r>
        <w:drawing>
          <wp:inline distT="0" distB="0" distL="114300" distR="114300">
            <wp:extent cx="6109335" cy="2672080"/>
            <wp:effectExtent l="0" t="0" r="1905" b="1016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41"/>
                    <a:stretch>
                      <a:fillRect/>
                    </a:stretch>
                  </pic:blipFill>
                  <pic:spPr>
                    <a:xfrm>
                      <a:off x="0" y="0"/>
                      <a:ext cx="6109335" cy="2672080"/>
                    </a:xfrm>
                    <a:prstGeom prst="rect">
                      <a:avLst/>
                    </a:prstGeom>
                    <a:noFill/>
                    <a:ln>
                      <a:noFill/>
                    </a:ln>
                  </pic:spPr>
                </pic:pic>
              </a:graphicData>
            </a:graphic>
          </wp:inline>
        </w:drawing>
      </w:r>
    </w:p>
    <w:p w14:paraId="6988189D">
      <w:pPr>
        <w:pStyle w:val="8"/>
        <w:bidi w:val="0"/>
      </w:pPr>
      <w:bookmarkStart w:id="186" w:name="_Ref17021"/>
      <w:r>
        <w:t>图4.</w:t>
      </w:r>
      <w:r>
        <w:fldChar w:fldCharType="begin"/>
      </w:r>
      <w:r>
        <w:instrText xml:space="preserve"> SEQ 图4. \* ARABIC </w:instrText>
      </w:r>
      <w:r>
        <w:fldChar w:fldCharType="separate"/>
      </w:r>
      <w:r>
        <w:t>13</w:t>
      </w:r>
      <w:r>
        <w:fldChar w:fldCharType="end"/>
      </w:r>
      <w:bookmarkEnd w:id="186"/>
      <w:r>
        <w:rPr>
          <w:rFonts w:hint="eastAsia"/>
          <w:lang w:val="en-US" w:eastAsia="zh-CN"/>
        </w:rPr>
        <w:t xml:space="preserve">  添加配件历史价格页面 </w:t>
      </w:r>
    </w:p>
    <w:p w14:paraId="18ED017C">
      <w:pPr>
        <w:pStyle w:val="3"/>
        <w:bidi w:val="0"/>
        <w:rPr>
          <w:rFonts w:hint="eastAsia"/>
          <w:lang w:val="en-US" w:eastAsia="zh-CN"/>
        </w:rPr>
      </w:pPr>
      <w:bookmarkStart w:id="187" w:name="_Toc25491"/>
      <w:bookmarkStart w:id="188" w:name="_Toc24065"/>
      <w:bookmarkStart w:id="189" w:name="_Toc22179"/>
      <w:r>
        <w:rPr>
          <w:rFonts w:hint="eastAsia"/>
          <w:lang w:val="en-US" w:eastAsia="zh-CN"/>
        </w:rPr>
        <w:t>4.7  本章小结</w:t>
      </w:r>
      <w:bookmarkEnd w:id="187"/>
      <w:bookmarkEnd w:id="188"/>
    </w:p>
    <w:p w14:paraId="06D763E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lang w:val="en-US" w:eastAsia="zh-CN"/>
        </w:rPr>
      </w:pPr>
      <w:bookmarkStart w:id="190" w:name="_Toc26404"/>
      <w:bookmarkStart w:id="191" w:name="_Toc19875"/>
      <w:bookmarkStart w:id="192" w:name="_Toc31657"/>
      <w:r>
        <w:rPr>
          <w:rFonts w:hint="default"/>
          <w:lang w:val="en-US" w:eastAsia="zh-CN"/>
        </w:rPr>
        <w:t>本章对硬件价格监控系统的具体实现过程做了详尽阐释，涉及Web前端与后端功能模块的开发及实现，于前端实现方面，系统构建了用户体验良好的交互界面，塑造了含有硬件搜索、收藏管理、价格趋势分析等关键功能的前端界面，以及供管理员使用的后台管理界面，全部功能借由响应式设计给予呈现并达成了前后端数据的高效交互。</w:t>
      </w:r>
    </w:p>
    <w:p w14:paraId="51AFF8F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lang w:val="en-US" w:eastAsia="zh-CN"/>
        </w:rPr>
      </w:pPr>
      <w:r>
        <w:rPr>
          <w:rFonts w:hint="default"/>
          <w:lang w:val="en-US" w:eastAsia="zh-CN"/>
        </w:rPr>
        <w:t>后端实现部分重点说明了用户模块、搜索模块以及价格监控模块的开发，达成了用户认证、数据爬取、价格分析等核心业务逻辑，借助详尽的界面截图呈现了各功能模块的操作流程与交互细节。</w:t>
      </w:r>
    </w:p>
    <w:p w14:paraId="7BDDB9B3">
      <w:pPr>
        <w:pStyle w:val="2"/>
        <w:bidi w:val="0"/>
        <w:rPr>
          <w:rFonts w:hint="eastAsia"/>
          <w:lang w:val="en-US" w:eastAsia="zh-CN"/>
        </w:rPr>
        <w:sectPr>
          <w:pgSz w:w="11906" w:h="16838"/>
          <w:pgMar w:top="1417" w:right="1134" w:bottom="1134" w:left="1134" w:header="851" w:footer="992" w:gutter="283"/>
          <w:pgBorders>
            <w:top w:val="none" w:sz="0" w:space="0"/>
            <w:left w:val="none" w:sz="0" w:space="0"/>
            <w:bottom w:val="none" w:sz="0" w:space="0"/>
            <w:right w:val="none" w:sz="0" w:space="0"/>
          </w:pgBorders>
          <w:pgNumType w:fmt="decimal"/>
          <w:cols w:space="0" w:num="1"/>
          <w:rtlGutter w:val="0"/>
          <w:docGrid w:type="lines" w:linePitch="312" w:charSpace="0"/>
        </w:sectPr>
      </w:pPr>
    </w:p>
    <w:p w14:paraId="32815C43">
      <w:pPr>
        <w:pStyle w:val="2"/>
        <w:bidi w:val="0"/>
        <w:rPr>
          <w:rFonts w:hint="default"/>
          <w:lang w:val="en-US" w:eastAsia="zh-CN"/>
        </w:rPr>
      </w:pPr>
      <w:r>
        <w:rPr>
          <w:rFonts w:hint="eastAsia"/>
          <w:lang w:val="en-US" w:eastAsia="zh-CN"/>
        </w:rPr>
        <w:t>第5章  系统测试</w:t>
      </w:r>
      <w:bookmarkEnd w:id="189"/>
      <w:bookmarkEnd w:id="190"/>
      <w:bookmarkEnd w:id="191"/>
      <w:bookmarkEnd w:id="192"/>
      <w:bookmarkStart w:id="193" w:name="_Toc9828"/>
    </w:p>
    <w:p w14:paraId="6027C9F6">
      <w:pPr>
        <w:pStyle w:val="3"/>
        <w:bidi w:val="0"/>
        <w:rPr>
          <w:rFonts w:hint="eastAsia"/>
          <w:lang w:val="en-US" w:eastAsia="zh-CN"/>
        </w:rPr>
      </w:pPr>
      <w:bookmarkStart w:id="194" w:name="_Toc14602"/>
      <w:bookmarkStart w:id="195" w:name="_Toc7917"/>
      <w:bookmarkStart w:id="196" w:name="_Toc7485"/>
      <w:bookmarkStart w:id="197" w:name="_Toc13509"/>
      <w:r>
        <w:rPr>
          <w:rFonts w:hint="default"/>
          <w:lang w:val="en-US" w:eastAsia="zh-CN"/>
        </w:rPr>
        <w:t>5.1</w:t>
      </w:r>
      <w:r>
        <w:rPr>
          <w:rFonts w:hint="eastAsia"/>
          <w:lang w:val="en-US" w:eastAsia="zh-CN"/>
        </w:rPr>
        <w:t xml:space="preserve">  系统测试</w:t>
      </w:r>
      <w:bookmarkEnd w:id="194"/>
      <w:bookmarkEnd w:id="195"/>
      <w:r>
        <w:rPr>
          <w:rFonts w:hint="eastAsia"/>
          <w:lang w:val="en-US" w:eastAsia="zh-CN"/>
        </w:rPr>
        <w:t>环境</w:t>
      </w:r>
      <w:bookmarkEnd w:id="196"/>
      <w:bookmarkEnd w:id="197"/>
    </w:p>
    <w:p w14:paraId="28B8BB44">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cs="宋体"/>
          <w:kern w:val="0"/>
          <w:sz w:val="24"/>
          <w:szCs w:val="24"/>
          <w:lang w:val="en-US" w:eastAsia="zh-CN" w:bidi="ar"/>
        </w:rPr>
      </w:pPr>
      <w:r>
        <w:rPr>
          <w:rFonts w:hint="eastAsia" w:ascii="宋体" w:hAnsi="宋体" w:cs="宋体"/>
          <w:kern w:val="0"/>
          <w:sz w:val="24"/>
          <w:szCs w:val="24"/>
          <w:lang w:val="en-US" w:eastAsia="zh-CN" w:bidi="ar"/>
        </w:rPr>
        <w:t>（</w:t>
      </w:r>
      <w:r>
        <w:rPr>
          <w:rFonts w:hint="default" w:ascii="Times New Roman" w:hAnsi="Times New Roman" w:cs="Times New Roman"/>
          <w:kern w:val="0"/>
          <w:sz w:val="24"/>
          <w:szCs w:val="24"/>
          <w:lang w:val="en-US" w:eastAsia="zh-CN" w:bidi="ar"/>
        </w:rPr>
        <w:t>1</w:t>
      </w:r>
      <w:r>
        <w:rPr>
          <w:rFonts w:hint="eastAsia" w:ascii="宋体" w:hAnsi="宋体" w:cs="宋体"/>
          <w:kern w:val="0"/>
          <w:sz w:val="24"/>
          <w:szCs w:val="24"/>
          <w:lang w:val="en-US" w:eastAsia="zh-CN" w:bidi="ar"/>
        </w:rPr>
        <w:t>）操作系统：</w:t>
      </w:r>
      <w:r>
        <w:rPr>
          <w:rFonts w:hint="eastAsia" w:ascii="Times New Roman" w:hAnsi="Times New Roman" w:cs="宋体"/>
          <w:kern w:val="0"/>
          <w:sz w:val="24"/>
          <w:szCs w:val="24"/>
          <w:lang w:val="en-US" w:eastAsia="zh-CN" w:bidi="ar"/>
        </w:rPr>
        <w:t>Windows</w:t>
      </w:r>
      <w:r>
        <w:rPr>
          <w:rFonts w:hint="eastAsia" w:ascii="宋体" w:hAnsi="宋体" w:cs="宋体"/>
          <w:kern w:val="0"/>
          <w:sz w:val="24"/>
          <w:szCs w:val="24"/>
          <w:lang w:val="en-US" w:eastAsia="zh-CN" w:bidi="ar"/>
        </w:rPr>
        <w:t xml:space="preserve"> </w:t>
      </w:r>
      <w:r>
        <w:rPr>
          <w:rFonts w:hint="default" w:ascii="Times New Roman" w:hAnsi="Times New Roman" w:cs="Times New Roman"/>
          <w:kern w:val="0"/>
          <w:sz w:val="24"/>
          <w:szCs w:val="24"/>
          <w:lang w:val="en-US" w:eastAsia="zh-CN" w:bidi="ar"/>
        </w:rPr>
        <w:t>1</w:t>
      </w:r>
      <w:r>
        <w:rPr>
          <w:rFonts w:hint="eastAsia" w:ascii="Times New Roman" w:hAnsi="Times New Roman" w:cs="Times New Roman"/>
          <w:kern w:val="0"/>
          <w:sz w:val="24"/>
          <w:szCs w:val="24"/>
          <w:lang w:val="en-US" w:eastAsia="zh-CN" w:bidi="ar"/>
        </w:rPr>
        <w:t>1</w:t>
      </w:r>
    </w:p>
    <w:p w14:paraId="66AADFB7">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cs="宋体"/>
          <w:kern w:val="0"/>
          <w:sz w:val="24"/>
          <w:szCs w:val="24"/>
          <w:lang w:val="en-US" w:eastAsia="zh-CN" w:bidi="ar"/>
        </w:rPr>
      </w:pPr>
      <w:r>
        <w:rPr>
          <w:rFonts w:hint="eastAsia" w:ascii="宋体" w:hAnsi="宋体" w:cs="宋体"/>
          <w:kern w:val="0"/>
          <w:sz w:val="24"/>
          <w:szCs w:val="24"/>
          <w:lang w:val="en-US" w:eastAsia="zh-CN" w:bidi="ar"/>
        </w:rPr>
        <w:t>（2）编译器环境：</w:t>
      </w:r>
      <w:r>
        <w:rPr>
          <w:rFonts w:hint="eastAsia" w:ascii="Times New Roman" w:hAnsi="Times New Roman" w:cs="宋体"/>
          <w:kern w:val="0"/>
          <w:sz w:val="24"/>
          <w:szCs w:val="24"/>
          <w:lang w:val="en-US" w:eastAsia="zh-CN" w:bidi="ar"/>
        </w:rPr>
        <w:t>PyCharm 2023.1.6</w:t>
      </w:r>
    </w:p>
    <w:p w14:paraId="5767D74C">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cs="宋体"/>
          <w:kern w:val="0"/>
          <w:sz w:val="24"/>
          <w:szCs w:val="24"/>
          <w:lang w:val="en-US" w:eastAsia="zh-CN" w:bidi="ar"/>
        </w:rPr>
      </w:pPr>
      <w:r>
        <w:rPr>
          <w:rFonts w:hint="eastAsia" w:ascii="Times New Roman" w:hAnsi="Times New Roman" w:cs="宋体"/>
          <w:kern w:val="0"/>
          <w:sz w:val="24"/>
          <w:szCs w:val="24"/>
          <w:lang w:val="en-US" w:eastAsia="zh-CN" w:bidi="ar"/>
        </w:rPr>
        <w:t>（3）Django版本：4.1</w:t>
      </w:r>
    </w:p>
    <w:p w14:paraId="1E9CF539">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cs="宋体"/>
          <w:kern w:val="0"/>
          <w:sz w:val="24"/>
          <w:szCs w:val="24"/>
          <w:lang w:val="en-US" w:eastAsia="zh-CN" w:bidi="ar"/>
        </w:rPr>
      </w:pPr>
      <w:r>
        <w:rPr>
          <w:rFonts w:hint="eastAsia" w:ascii="Times New Roman" w:hAnsi="Times New Roman" w:cs="宋体"/>
          <w:kern w:val="0"/>
          <w:sz w:val="24"/>
          <w:szCs w:val="24"/>
          <w:lang w:val="en-US" w:eastAsia="zh-CN" w:bidi="ar"/>
        </w:rPr>
        <w:t>（4）CPU：Intel 10200H</w:t>
      </w:r>
    </w:p>
    <w:p w14:paraId="78015F50">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lang w:val="en-US" w:eastAsia="zh-CN"/>
        </w:rPr>
      </w:pPr>
      <w:r>
        <w:rPr>
          <w:rFonts w:hint="eastAsia" w:ascii="Times New Roman" w:hAnsi="Times New Roman" w:cs="宋体"/>
          <w:kern w:val="0"/>
          <w:sz w:val="24"/>
          <w:szCs w:val="24"/>
          <w:lang w:val="en-US" w:eastAsia="zh-CN" w:bidi="ar"/>
        </w:rPr>
        <w:t xml:space="preserve">（5）浏览器：Google Chrome </w:t>
      </w:r>
      <w:r>
        <w:rPr>
          <w:rFonts w:hint="eastAsia" w:ascii="Times New Roman" w:hAnsi="Times New Roman" w:eastAsia="宋体" w:cs="宋体"/>
          <w:kern w:val="0"/>
          <w:sz w:val="24"/>
          <w:szCs w:val="24"/>
          <w:lang w:val="en-US" w:eastAsia="zh-CN" w:bidi="ar"/>
        </w:rPr>
        <w:t>136.0.7103.93</w:t>
      </w:r>
    </w:p>
    <w:p w14:paraId="41BBF46E">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lang w:val="en-US" w:eastAsia="zh-CN"/>
        </w:rPr>
      </w:pPr>
      <w:r>
        <w:rPr>
          <w:rFonts w:hint="eastAsia" w:ascii="Times New Roman" w:hAnsi="Times New Roman" w:cs="宋体"/>
          <w:kern w:val="0"/>
          <w:sz w:val="24"/>
          <w:szCs w:val="24"/>
          <w:lang w:val="en-US" w:eastAsia="zh-CN" w:bidi="ar"/>
        </w:rPr>
        <w:t>（6）Python：3.10</w:t>
      </w:r>
    </w:p>
    <w:p w14:paraId="3711C1E1">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cs="宋体"/>
          <w:kern w:val="0"/>
          <w:sz w:val="24"/>
          <w:szCs w:val="24"/>
          <w:lang w:val="en-US" w:eastAsia="zh-CN" w:bidi="ar"/>
        </w:rPr>
      </w:pPr>
      <w:r>
        <w:rPr>
          <w:rFonts w:hint="eastAsia" w:ascii="Times New Roman" w:hAnsi="Times New Roman" w:cs="宋体"/>
          <w:kern w:val="0"/>
          <w:sz w:val="24"/>
          <w:szCs w:val="24"/>
          <w:lang w:val="en-US" w:eastAsia="zh-CN" w:bidi="ar"/>
        </w:rPr>
        <w:t>（7）虚拟机系统：Ubuntu 24.04.2 LTS</w:t>
      </w:r>
    </w:p>
    <w:p w14:paraId="0CA3C4DB">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cs="宋体"/>
          <w:kern w:val="0"/>
          <w:sz w:val="24"/>
          <w:szCs w:val="24"/>
          <w:lang w:val="en-US" w:eastAsia="zh-CN" w:bidi="ar"/>
        </w:rPr>
      </w:pPr>
      <w:r>
        <w:rPr>
          <w:rFonts w:hint="eastAsia" w:ascii="Times New Roman" w:hAnsi="Times New Roman" w:cs="宋体"/>
          <w:kern w:val="0"/>
          <w:sz w:val="24"/>
          <w:szCs w:val="24"/>
          <w:lang w:val="en-US" w:eastAsia="zh-CN" w:bidi="ar"/>
        </w:rPr>
        <w:t>（8）Hadoop版本：3.3.6</w:t>
      </w:r>
    </w:p>
    <w:p w14:paraId="4AAF9D1E">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cs="宋体"/>
          <w:kern w:val="0"/>
          <w:sz w:val="24"/>
          <w:szCs w:val="24"/>
          <w:lang w:val="en-US" w:eastAsia="zh-CN" w:bidi="ar"/>
        </w:rPr>
      </w:pPr>
      <w:r>
        <w:rPr>
          <w:rFonts w:hint="eastAsia" w:ascii="Times New Roman" w:hAnsi="Times New Roman" w:cs="宋体"/>
          <w:kern w:val="0"/>
          <w:sz w:val="24"/>
          <w:szCs w:val="24"/>
          <w:lang w:val="en-US" w:eastAsia="zh-CN" w:bidi="ar"/>
        </w:rPr>
        <w:t>（9）Hive版本：3.1.2</w:t>
      </w:r>
    </w:p>
    <w:p w14:paraId="32FDE9E1">
      <w:pPr>
        <w:pStyle w:val="3"/>
        <w:bidi w:val="0"/>
        <w:rPr>
          <w:rFonts w:hint="eastAsia"/>
          <w:lang w:val="en-US" w:eastAsia="zh-CN"/>
        </w:rPr>
      </w:pPr>
      <w:bookmarkStart w:id="198" w:name="_Toc28283"/>
      <w:bookmarkStart w:id="199" w:name="_Toc16505"/>
      <w:r>
        <w:rPr>
          <w:rFonts w:hint="eastAsia"/>
          <w:lang w:val="en-US" w:eastAsia="zh-CN"/>
        </w:rPr>
        <w:t>5.2  测试方法</w:t>
      </w:r>
      <w:bookmarkEnd w:id="198"/>
      <w:bookmarkEnd w:id="199"/>
    </w:p>
    <w:p w14:paraId="09A985D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lang w:val="en-US" w:eastAsia="zh-CN"/>
        </w:rPr>
      </w:pPr>
      <w:r>
        <w:rPr>
          <w:rFonts w:hint="eastAsia"/>
          <w:lang w:val="en-US" w:eastAsia="zh-CN"/>
        </w:rPr>
        <w:t>为了保证系统的质量，在测试过程中要同时运用正常输入条件以及异常输入条件来开展验证工作，借助设计不符合规则的测试用例，可更高效地找出潜在缺陷，全面检验系统的容错能力与健壮性，</w:t>
      </w:r>
    </w:p>
    <w:p w14:paraId="47808F0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lang w:val="en-US" w:eastAsia="zh-CN"/>
        </w:rPr>
      </w:pPr>
      <w:r>
        <w:rPr>
          <w:rFonts w:hint="eastAsia"/>
          <w:lang w:val="en-US" w:eastAsia="zh-CN"/>
        </w:rPr>
        <w:t>本系统主要运用以下两种测试方法：</w:t>
      </w:r>
    </w:p>
    <w:p w14:paraId="29FAE38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lang w:val="en-US" w:eastAsia="zh-CN"/>
        </w:rPr>
      </w:pPr>
      <w:r>
        <w:rPr>
          <w:rFonts w:hint="eastAsia"/>
          <w:lang w:val="en-US" w:eastAsia="zh-CN"/>
        </w:rPr>
        <w:t>白盒测试：其测试重点在于针对方法或者函数内部的逻辑路径来设计测试用例，测试来检测代码单元在各类边界条件下的执行是否正确，测试特点是可精确控制测试覆盖度，测试依据为程序源代码以及内部数据结构，典型应用有活动冲突检测算法、报名状态机验证。</w:t>
      </w:r>
    </w:p>
    <w:p w14:paraId="18F81E9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lang w:val="en-US" w:eastAsia="zh-CN"/>
        </w:rPr>
      </w:pPr>
      <w:r>
        <w:rPr>
          <w:rFonts w:hint="eastAsia"/>
          <w:lang w:val="en-US" w:eastAsia="zh-CN"/>
        </w:rPr>
        <w:t>黑盒测试：测试重点是验证功能模块的输入输出是否符合要求，测试来保证业务流可完整实现需求规格，测试特点是模拟真实用户的操作场景，测试依据是需求文档和原型设计，典型应用有活动创建 - 审核 - 报名全流程测试、跨终端兼容性测试，</w:t>
      </w:r>
    </w:p>
    <w:p w14:paraId="6CDC4E7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lang w:val="en-US" w:eastAsia="zh-CN"/>
        </w:rPr>
      </w:pPr>
      <w:r>
        <w:rPr>
          <w:rFonts w:hint="eastAsia"/>
          <w:lang w:val="en-US" w:eastAsia="zh-CN"/>
        </w:rPr>
        <w:t>两种方法构成了互补验证体系，其中白盒测试保证代码逻辑严谨，黑盒测试保障业务功能完整。</w:t>
      </w:r>
    </w:p>
    <w:p w14:paraId="4C6C7A81">
      <w:pPr>
        <w:pStyle w:val="3"/>
        <w:bidi w:val="0"/>
        <w:rPr>
          <w:rFonts w:hint="default"/>
          <w:lang w:val="en-US" w:eastAsia="zh-CN"/>
        </w:rPr>
      </w:pPr>
      <w:bookmarkStart w:id="200" w:name="_Toc28805"/>
      <w:bookmarkStart w:id="201" w:name="_Toc15946"/>
      <w:r>
        <w:rPr>
          <w:rFonts w:hint="eastAsia"/>
          <w:lang w:val="en-US" w:eastAsia="zh-CN"/>
        </w:rPr>
        <w:t>5.3  系统测试用例</w:t>
      </w:r>
      <w:bookmarkEnd w:id="200"/>
      <w:bookmarkEnd w:id="201"/>
    </w:p>
    <w:p w14:paraId="2ABB5C1D">
      <w:pPr>
        <w:pStyle w:val="4"/>
        <w:bidi w:val="0"/>
        <w:rPr>
          <w:rFonts w:hint="eastAsia"/>
          <w:lang w:val="en-US" w:eastAsia="zh-CN"/>
        </w:rPr>
      </w:pPr>
      <w:bookmarkStart w:id="202" w:name="_Toc5142"/>
      <w:bookmarkStart w:id="203" w:name="_Toc14645"/>
      <w:r>
        <w:rPr>
          <w:rFonts w:hint="eastAsia"/>
          <w:lang w:val="en-US" w:eastAsia="zh-CN"/>
        </w:rPr>
        <w:t>5.3.1  登录测试</w:t>
      </w:r>
      <w:bookmarkEnd w:id="202"/>
      <w:bookmarkEnd w:id="203"/>
    </w:p>
    <w:p w14:paraId="42DCD1B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lang w:val="en-US" w:eastAsia="zh-CN"/>
        </w:rPr>
      </w:pPr>
      <w:r>
        <w:rPr>
          <w:rFonts w:hint="eastAsia"/>
          <w:lang w:val="en-US" w:eastAsia="zh-CN"/>
        </w:rPr>
        <w:t>登录测试用于验证用户登录功能的各种场景，确保系统能够正确处理合法和非法登录请求。测试覆盖了正常登录、未注册用户登录以及空用户名登录等情况，以验证系统的输入验证和用户认证机制。登陆测试用例如</w:t>
      </w:r>
      <w:r>
        <w:rPr>
          <w:rFonts w:hint="eastAsia"/>
          <w:lang w:val="en-US" w:eastAsia="zh-CN"/>
        </w:rPr>
        <w:fldChar w:fldCharType="begin"/>
      </w:r>
      <w:r>
        <w:rPr>
          <w:rFonts w:hint="eastAsia"/>
          <w:lang w:val="en-US" w:eastAsia="zh-CN"/>
        </w:rPr>
        <w:instrText xml:space="preserve"> REF _Ref22889 \h </w:instrText>
      </w:r>
      <w:r>
        <w:rPr>
          <w:rFonts w:hint="eastAsia"/>
          <w:lang w:val="en-US" w:eastAsia="zh-CN"/>
        </w:rPr>
        <w:fldChar w:fldCharType="separate"/>
      </w:r>
      <w:r>
        <w:rPr>
          <w:rFonts w:hint="eastAsia"/>
          <w:lang w:val="en-US" w:eastAsia="zh-CN"/>
        </w:rPr>
        <w:t>表5. 1</w:t>
      </w:r>
      <w:r>
        <w:rPr>
          <w:rFonts w:hint="eastAsia"/>
          <w:lang w:val="en-US" w:eastAsia="zh-CN"/>
        </w:rPr>
        <w:fldChar w:fldCharType="end"/>
      </w:r>
      <w:r>
        <w:rPr>
          <w:rFonts w:hint="eastAsia"/>
          <w:lang w:val="en-US" w:eastAsia="zh-CN"/>
        </w:rPr>
        <w:t>所示</w:t>
      </w:r>
    </w:p>
    <w:p w14:paraId="46566E85">
      <w:pPr>
        <w:rPr>
          <w:rFonts w:hint="eastAsia"/>
          <w:lang w:val="en-US" w:eastAsia="zh-CN"/>
        </w:rPr>
      </w:pPr>
    </w:p>
    <w:p w14:paraId="42A6421D">
      <w:pPr>
        <w:pStyle w:val="8"/>
        <w:keepNext w:val="0"/>
        <w:keepLines w:val="0"/>
        <w:pageBreakBefore w:val="0"/>
        <w:widowControl w:val="0"/>
        <w:kinsoku/>
        <w:wordWrap/>
        <w:overflowPunct/>
        <w:topLinePunct w:val="0"/>
        <w:autoSpaceDE/>
        <w:autoSpaceDN/>
        <w:bidi w:val="0"/>
        <w:adjustRightInd/>
        <w:snapToGrid/>
        <w:spacing w:before="240" w:after="120"/>
        <w:ind w:firstLine="420"/>
        <w:textAlignment w:val="auto"/>
        <w:rPr>
          <w:rFonts w:hint="default"/>
          <w:lang w:val="en-US" w:eastAsia="zh-CN"/>
        </w:rPr>
      </w:pPr>
      <w:bookmarkStart w:id="204" w:name="_Ref22889"/>
      <w:r>
        <w:t>表5.</w:t>
      </w:r>
      <w:r>
        <w:fldChar w:fldCharType="begin"/>
      </w:r>
      <w:r>
        <w:instrText xml:space="preserve"> SEQ 表5. \* ARABIC </w:instrText>
      </w:r>
      <w:r>
        <w:fldChar w:fldCharType="separate"/>
      </w:r>
      <w:r>
        <w:t>1</w:t>
      </w:r>
      <w:r>
        <w:fldChar w:fldCharType="end"/>
      </w:r>
      <w:bookmarkEnd w:id="204"/>
      <w:r>
        <w:rPr>
          <w:rFonts w:hint="eastAsia"/>
          <w:lang w:val="en-US" w:eastAsia="zh-CN"/>
        </w:rPr>
        <w:t xml:space="preserve">  登陆测试用例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1914"/>
        <w:gridCol w:w="1914"/>
        <w:gridCol w:w="1914"/>
        <w:gridCol w:w="1915"/>
      </w:tblGrid>
      <w:tr w14:paraId="59024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auto" w:sz="12" w:space="0"/>
              <w:left w:val="nil"/>
              <w:bottom w:val="single" w:color="auto" w:sz="8" w:space="0"/>
              <w:right w:val="nil"/>
            </w:tcBorders>
            <w:vAlign w:val="center"/>
          </w:tcPr>
          <w:p w14:paraId="7A62102A">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测试场景</w:t>
            </w:r>
          </w:p>
        </w:tc>
        <w:tc>
          <w:tcPr>
            <w:tcW w:w="1914" w:type="dxa"/>
            <w:tcBorders>
              <w:top w:val="single" w:color="auto" w:sz="12" w:space="0"/>
              <w:left w:val="nil"/>
              <w:bottom w:val="single" w:color="auto" w:sz="8" w:space="0"/>
              <w:right w:val="nil"/>
            </w:tcBorders>
            <w:vAlign w:val="center"/>
          </w:tcPr>
          <w:p w14:paraId="5013BD30">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测试步骤</w:t>
            </w:r>
          </w:p>
        </w:tc>
        <w:tc>
          <w:tcPr>
            <w:tcW w:w="1914" w:type="dxa"/>
            <w:tcBorders>
              <w:top w:val="single" w:color="auto" w:sz="12" w:space="0"/>
              <w:left w:val="nil"/>
              <w:bottom w:val="single" w:color="auto" w:sz="8" w:space="0"/>
              <w:right w:val="nil"/>
            </w:tcBorders>
            <w:vAlign w:val="center"/>
          </w:tcPr>
          <w:p w14:paraId="5C0DB4F0">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预期结果</w:t>
            </w:r>
          </w:p>
        </w:tc>
        <w:tc>
          <w:tcPr>
            <w:tcW w:w="1914" w:type="dxa"/>
            <w:tcBorders>
              <w:top w:val="single" w:color="auto" w:sz="12" w:space="0"/>
              <w:left w:val="nil"/>
              <w:bottom w:val="single" w:color="auto" w:sz="8" w:space="0"/>
              <w:right w:val="nil"/>
            </w:tcBorders>
            <w:vAlign w:val="center"/>
          </w:tcPr>
          <w:p w14:paraId="62F8BAC5">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实际结果</w:t>
            </w:r>
          </w:p>
        </w:tc>
        <w:tc>
          <w:tcPr>
            <w:tcW w:w="1915" w:type="dxa"/>
            <w:tcBorders>
              <w:top w:val="single" w:color="auto" w:sz="12" w:space="0"/>
              <w:left w:val="nil"/>
              <w:bottom w:val="single" w:color="auto" w:sz="8" w:space="0"/>
              <w:right w:val="nil"/>
            </w:tcBorders>
            <w:vAlign w:val="center"/>
          </w:tcPr>
          <w:p w14:paraId="0BA64681">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测试状态</w:t>
            </w:r>
          </w:p>
        </w:tc>
      </w:tr>
      <w:tr w14:paraId="4B39E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auto" w:sz="8" w:space="0"/>
              <w:left w:val="nil"/>
              <w:bottom w:val="nil"/>
              <w:right w:val="nil"/>
            </w:tcBorders>
            <w:vAlign w:val="center"/>
          </w:tcPr>
          <w:p w14:paraId="44FB6B55">
            <w:pPr>
              <w:widowControl/>
              <w:numPr>
                <w:ilvl w:val="0"/>
                <w:numId w:val="0"/>
              </w:numPr>
              <w:ind w:left="0" w:leftChars="0"/>
              <w:jc w:val="center"/>
              <w:rPr>
                <w:rFonts w:hint="default" w:ascii="宋体" w:hAnsi="宋体" w:eastAsia="宋体" w:cs="宋体"/>
                <w:color w:val="000000" w:themeColor="text1"/>
                <w:kern w:val="0"/>
                <w:sz w:val="22"/>
                <w:szCs w:val="22"/>
                <w:lang w:val="en-US" w:eastAsia="zh-CN" w:bidi="ar"/>
                <w14:textFill>
                  <w14:solidFill>
                    <w14:schemeClr w14:val="tx1"/>
                  </w14:solidFill>
                </w14:textFill>
              </w:rPr>
            </w:pPr>
            <w:r>
              <w:rPr>
                <w:rFonts w:hint="eastAsia" w:ascii="宋体" w:hAnsi="宋体" w:eastAsia="宋体" w:cs="宋体"/>
                <w:color w:val="000000" w:themeColor="text1"/>
                <w:kern w:val="0"/>
                <w:sz w:val="22"/>
                <w:szCs w:val="22"/>
                <w:lang w:val="en-US" w:eastAsia="zh-CN" w:bidi="ar"/>
                <w14:textFill>
                  <w14:solidFill>
                    <w14:schemeClr w14:val="tx1"/>
                  </w14:solidFill>
                </w14:textFill>
              </w:rPr>
              <w:t>正确用户+正确密码</w:t>
            </w:r>
          </w:p>
        </w:tc>
        <w:tc>
          <w:tcPr>
            <w:tcW w:w="1914" w:type="dxa"/>
            <w:tcBorders>
              <w:top w:val="single" w:color="auto" w:sz="8" w:space="0"/>
              <w:left w:val="nil"/>
              <w:bottom w:val="nil"/>
              <w:right w:val="nil"/>
            </w:tcBorders>
            <w:vAlign w:val="center"/>
          </w:tcPr>
          <w:p w14:paraId="128E31C6">
            <w:pPr>
              <w:widowControl/>
              <w:numPr>
                <w:ilvl w:val="0"/>
                <w:numId w:val="0"/>
              </w:numPr>
              <w:ind w:left="0" w:leftChars="0"/>
              <w:jc w:val="center"/>
              <w:rPr>
                <w:rFonts w:hint="default" w:ascii="宋体" w:hAnsi="宋体" w:eastAsia="宋体" w:cs="宋体"/>
                <w:color w:val="000000" w:themeColor="text1"/>
                <w:kern w:val="0"/>
                <w:sz w:val="22"/>
                <w:szCs w:val="22"/>
                <w:lang w:val="en-US" w:eastAsia="zh-CN" w:bidi="ar"/>
                <w14:textFill>
                  <w14:solidFill>
                    <w14:schemeClr w14:val="tx1"/>
                  </w14:solidFill>
                </w14:textFill>
              </w:rPr>
            </w:pPr>
            <w:r>
              <w:rPr>
                <w:rFonts w:hint="eastAsia" w:ascii="宋体" w:hAnsi="宋体" w:eastAsia="宋体" w:cs="宋体"/>
                <w:color w:val="000000" w:themeColor="text1"/>
                <w:kern w:val="0"/>
                <w:sz w:val="22"/>
                <w:szCs w:val="22"/>
                <w:lang w:bidi="ar"/>
                <w14:textFill>
                  <w14:solidFill>
                    <w14:schemeClr w14:val="tx1"/>
                  </w14:solidFill>
                </w14:textFill>
              </w:rPr>
              <w:t>1. 输入已注册用户名</w:t>
            </w:r>
            <w:r>
              <w:rPr>
                <w:rFonts w:hint="eastAsia" w:ascii="宋体" w:hAnsi="宋体" w:eastAsia="宋体" w:cs="宋体"/>
                <w:color w:val="000000" w:themeColor="text1"/>
                <w:kern w:val="0"/>
                <w:sz w:val="22"/>
                <w:szCs w:val="22"/>
                <w:lang w:bidi="ar"/>
                <w14:textFill>
                  <w14:solidFill>
                    <w14:schemeClr w14:val="tx1"/>
                  </w14:solidFill>
                </w14:textFill>
              </w:rPr>
              <w:br w:type="textWrapping"/>
            </w:r>
            <w:r>
              <w:rPr>
                <w:rFonts w:hint="eastAsia" w:ascii="宋体" w:hAnsi="宋体" w:eastAsia="宋体" w:cs="宋体"/>
                <w:color w:val="000000" w:themeColor="text1"/>
                <w:kern w:val="0"/>
                <w:sz w:val="22"/>
                <w:szCs w:val="22"/>
                <w:lang w:bidi="ar"/>
                <w14:textFill>
                  <w14:solidFill>
                    <w14:schemeClr w14:val="tx1"/>
                  </w14:solidFill>
                </w14:textFill>
              </w:rPr>
              <w:t>2. 输入正确密码</w:t>
            </w:r>
            <w:r>
              <w:rPr>
                <w:rFonts w:hint="eastAsia" w:ascii="宋体" w:hAnsi="宋体" w:eastAsia="宋体" w:cs="宋体"/>
                <w:color w:val="000000" w:themeColor="text1"/>
                <w:kern w:val="0"/>
                <w:sz w:val="22"/>
                <w:szCs w:val="22"/>
                <w:lang w:bidi="ar"/>
                <w14:textFill>
                  <w14:solidFill>
                    <w14:schemeClr w14:val="tx1"/>
                  </w14:solidFill>
                </w14:textFill>
              </w:rPr>
              <w:br w:type="textWrapping"/>
            </w:r>
            <w:r>
              <w:rPr>
                <w:rFonts w:hint="eastAsia" w:ascii="宋体" w:hAnsi="宋体" w:eastAsia="宋体" w:cs="宋体"/>
                <w:color w:val="000000" w:themeColor="text1"/>
                <w:kern w:val="0"/>
                <w:sz w:val="22"/>
                <w:szCs w:val="22"/>
                <w:lang w:val="en-US" w:eastAsia="zh-CN" w:bidi="ar"/>
                <w14:textFill>
                  <w14:solidFill>
                    <w14:schemeClr w14:val="tx1"/>
                  </w14:solidFill>
                </w14:textFill>
              </w:rPr>
              <w:t>3</w:t>
            </w:r>
            <w:r>
              <w:rPr>
                <w:rFonts w:hint="eastAsia" w:ascii="宋体" w:hAnsi="宋体" w:eastAsia="宋体" w:cs="宋体"/>
                <w:color w:val="000000" w:themeColor="text1"/>
                <w:kern w:val="0"/>
                <w:sz w:val="22"/>
                <w:szCs w:val="22"/>
                <w:lang w:bidi="ar"/>
                <w14:textFill>
                  <w14:solidFill>
                    <w14:schemeClr w14:val="tx1"/>
                  </w14:solidFill>
                </w14:textFill>
              </w:rPr>
              <w:t>. 点击"登录"按钮</w:t>
            </w:r>
          </w:p>
        </w:tc>
        <w:tc>
          <w:tcPr>
            <w:tcW w:w="1914" w:type="dxa"/>
            <w:tcBorders>
              <w:top w:val="single" w:color="auto" w:sz="8" w:space="0"/>
              <w:left w:val="nil"/>
              <w:bottom w:val="nil"/>
              <w:right w:val="nil"/>
            </w:tcBorders>
            <w:vAlign w:val="center"/>
          </w:tcPr>
          <w:p w14:paraId="718397E6">
            <w:pPr>
              <w:widowControl/>
              <w:numPr>
                <w:ilvl w:val="0"/>
                <w:numId w:val="0"/>
              </w:numPr>
              <w:ind w:left="0" w:leftChars="0"/>
              <w:jc w:val="center"/>
              <w:rPr>
                <w:rFonts w:hint="default" w:ascii="宋体" w:hAnsi="宋体" w:eastAsia="宋体" w:cs="宋体"/>
                <w:color w:val="000000" w:themeColor="text1"/>
                <w:kern w:val="0"/>
                <w:sz w:val="22"/>
                <w:szCs w:val="22"/>
                <w:lang w:val="en-US" w:eastAsia="zh-CN" w:bidi="ar"/>
                <w14:textFill>
                  <w14:solidFill>
                    <w14:schemeClr w14:val="tx1"/>
                  </w14:solidFill>
                </w14:textFill>
              </w:rPr>
            </w:pPr>
            <w:r>
              <w:rPr>
                <w:rFonts w:hint="eastAsia" w:ascii="宋体" w:hAnsi="宋体" w:eastAsia="宋体" w:cs="宋体"/>
                <w:color w:val="000000" w:themeColor="text1"/>
                <w:kern w:val="0"/>
                <w:sz w:val="22"/>
                <w:szCs w:val="22"/>
                <w:lang w:val="en-US" w:eastAsia="zh-CN" w:bidi="ar"/>
                <w14:textFill>
                  <w14:solidFill>
                    <w14:schemeClr w14:val="tx1"/>
                  </w14:solidFill>
                </w14:textFill>
              </w:rPr>
              <w:t>成功登录</w:t>
            </w:r>
          </w:p>
        </w:tc>
        <w:tc>
          <w:tcPr>
            <w:tcW w:w="1914" w:type="dxa"/>
            <w:tcBorders>
              <w:top w:val="single" w:color="auto" w:sz="8" w:space="0"/>
              <w:left w:val="nil"/>
              <w:bottom w:val="nil"/>
              <w:right w:val="nil"/>
            </w:tcBorders>
            <w:vAlign w:val="center"/>
          </w:tcPr>
          <w:p w14:paraId="34B098A2">
            <w:pPr>
              <w:widowControl/>
              <w:numPr>
                <w:ilvl w:val="0"/>
                <w:numId w:val="0"/>
              </w:numPr>
              <w:ind w:left="0" w:leftChars="0"/>
              <w:jc w:val="center"/>
              <w:rPr>
                <w:rFonts w:hint="default" w:ascii="宋体" w:hAnsi="宋体" w:eastAsia="宋体" w:cs="宋体"/>
                <w:color w:val="000000" w:themeColor="text1"/>
                <w:kern w:val="0"/>
                <w:sz w:val="22"/>
                <w:szCs w:val="22"/>
                <w:lang w:val="en-US" w:eastAsia="zh-CN" w:bidi="ar"/>
                <w14:textFill>
                  <w14:solidFill>
                    <w14:schemeClr w14:val="tx1"/>
                  </w14:solidFill>
                </w14:textFill>
              </w:rPr>
            </w:pPr>
            <w:r>
              <w:rPr>
                <w:rFonts w:hint="eastAsia" w:ascii="宋体" w:hAnsi="宋体" w:eastAsia="宋体" w:cs="宋体"/>
                <w:color w:val="000000" w:themeColor="text1"/>
                <w:kern w:val="0"/>
                <w:sz w:val="22"/>
                <w:szCs w:val="22"/>
                <w:lang w:val="en-US" w:eastAsia="zh-CN" w:bidi="ar"/>
                <w14:textFill>
                  <w14:solidFill>
                    <w14:schemeClr w14:val="tx1"/>
                  </w14:solidFill>
                </w14:textFill>
              </w:rPr>
              <w:t>符合预期</w:t>
            </w:r>
          </w:p>
        </w:tc>
        <w:tc>
          <w:tcPr>
            <w:tcW w:w="1915" w:type="dxa"/>
            <w:tcBorders>
              <w:top w:val="single" w:color="auto" w:sz="8" w:space="0"/>
              <w:left w:val="nil"/>
              <w:bottom w:val="nil"/>
              <w:right w:val="nil"/>
            </w:tcBorders>
            <w:vAlign w:val="center"/>
          </w:tcPr>
          <w:p w14:paraId="4FA00D3E">
            <w:pPr>
              <w:widowControl/>
              <w:numPr>
                <w:ilvl w:val="0"/>
                <w:numId w:val="0"/>
              </w:numPr>
              <w:ind w:left="0" w:leftChars="0"/>
              <w:jc w:val="center"/>
              <w:rPr>
                <w:rFonts w:hint="default" w:ascii="宋体" w:hAnsi="宋体" w:eastAsia="宋体" w:cs="宋体"/>
                <w:color w:val="000000" w:themeColor="text1"/>
                <w:kern w:val="0"/>
                <w:sz w:val="22"/>
                <w:szCs w:val="22"/>
                <w:lang w:val="en-US" w:eastAsia="zh-CN" w:bidi="ar"/>
                <w14:textFill>
                  <w14:solidFill>
                    <w14:schemeClr w14:val="tx1"/>
                  </w14:solidFill>
                </w14:textFill>
              </w:rPr>
            </w:pPr>
            <w:r>
              <w:rPr>
                <w:rFonts w:hint="eastAsia" w:ascii="宋体" w:hAnsi="宋体" w:eastAsia="宋体" w:cs="宋体"/>
                <w:color w:val="000000" w:themeColor="text1"/>
                <w:kern w:val="0"/>
                <w:sz w:val="22"/>
                <w:szCs w:val="22"/>
                <w:lang w:val="en-US" w:eastAsia="zh-CN" w:bidi="ar"/>
                <w14:textFill>
                  <w14:solidFill>
                    <w14:schemeClr w14:val="tx1"/>
                  </w14:solidFill>
                </w14:textFill>
              </w:rPr>
              <w:t>通过</w:t>
            </w:r>
          </w:p>
        </w:tc>
      </w:tr>
      <w:tr w14:paraId="7EE84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center"/>
          </w:tcPr>
          <w:p w14:paraId="112E7029">
            <w:pPr>
              <w:widowControl/>
              <w:ind w:firstLine="0" w:firstLineChars="0"/>
              <w:jc w:val="center"/>
              <w:rPr>
                <w:rFonts w:hint="default"/>
                <w:vertAlign w:val="baseline"/>
                <w:lang w:val="en-US" w:eastAsia="zh-CN"/>
              </w:rPr>
            </w:pPr>
            <w:r>
              <w:rPr>
                <w:rFonts w:hint="eastAsia" w:ascii="宋体" w:hAnsi="宋体" w:cs="宋体"/>
                <w:color w:val="000000" w:themeColor="text1"/>
                <w:kern w:val="0"/>
                <w:sz w:val="22"/>
                <w:szCs w:val="22"/>
                <w:lang w:bidi="ar"/>
                <w14:textFill>
                  <w14:solidFill>
                    <w14:schemeClr w14:val="tx1"/>
                  </w14:solidFill>
                </w14:textFill>
              </w:rPr>
              <w:t>未注册用户登录</w:t>
            </w:r>
          </w:p>
        </w:tc>
        <w:tc>
          <w:tcPr>
            <w:tcW w:w="1914" w:type="dxa"/>
            <w:tcBorders>
              <w:top w:val="nil"/>
              <w:left w:val="nil"/>
              <w:bottom w:val="nil"/>
              <w:right w:val="nil"/>
            </w:tcBorders>
            <w:vAlign w:val="center"/>
          </w:tcPr>
          <w:p w14:paraId="52780EDA">
            <w:pPr>
              <w:widowControl/>
              <w:ind w:firstLine="0" w:firstLineChars="0"/>
              <w:jc w:val="center"/>
              <w:rPr>
                <w:rFonts w:hint="default"/>
                <w:vertAlign w:val="baseline"/>
                <w:lang w:val="en-US" w:eastAsia="zh-CN"/>
              </w:rPr>
            </w:pPr>
            <w:r>
              <w:rPr>
                <w:rFonts w:hint="eastAsia" w:ascii="宋体" w:hAnsi="宋体" w:cs="宋体"/>
                <w:color w:val="000000" w:themeColor="text1"/>
                <w:kern w:val="0"/>
                <w:sz w:val="22"/>
                <w:szCs w:val="22"/>
                <w:lang w:bidi="ar"/>
                <w14:textFill>
                  <w14:solidFill>
                    <w14:schemeClr w14:val="tx1"/>
                  </w14:solidFill>
                </w14:textFill>
              </w:rPr>
              <w:t>1. 输入不存在用户名</w:t>
            </w:r>
            <w:r>
              <w:rPr>
                <w:rFonts w:hint="eastAsia" w:ascii="宋体" w:hAnsi="宋体" w:cs="宋体"/>
                <w:color w:val="000000" w:themeColor="text1"/>
                <w:kern w:val="0"/>
                <w:sz w:val="22"/>
                <w:szCs w:val="22"/>
                <w:lang w:bidi="ar"/>
                <w14:textFill>
                  <w14:solidFill>
                    <w14:schemeClr w14:val="tx1"/>
                  </w14:solidFill>
                </w14:textFill>
              </w:rPr>
              <w:br w:type="textWrapping"/>
            </w:r>
            <w:r>
              <w:rPr>
                <w:rFonts w:hint="eastAsia" w:ascii="宋体" w:hAnsi="宋体" w:cs="宋体"/>
                <w:color w:val="000000" w:themeColor="text1"/>
                <w:kern w:val="0"/>
                <w:sz w:val="22"/>
                <w:szCs w:val="22"/>
                <w:lang w:bidi="ar"/>
                <w14:textFill>
                  <w14:solidFill>
                    <w14:schemeClr w14:val="tx1"/>
                  </w14:solidFill>
                </w14:textFill>
              </w:rPr>
              <w:t>2. 输入任意密码</w:t>
            </w:r>
            <w:r>
              <w:rPr>
                <w:rFonts w:hint="eastAsia" w:ascii="宋体" w:hAnsi="宋体" w:cs="宋体"/>
                <w:color w:val="000000" w:themeColor="text1"/>
                <w:kern w:val="0"/>
                <w:sz w:val="22"/>
                <w:szCs w:val="22"/>
                <w:lang w:bidi="ar"/>
                <w14:textFill>
                  <w14:solidFill>
                    <w14:schemeClr w14:val="tx1"/>
                  </w14:solidFill>
                </w14:textFill>
              </w:rPr>
              <w:br w:type="textWrapping"/>
            </w:r>
            <w:r>
              <w:rPr>
                <w:rFonts w:hint="eastAsia" w:ascii="宋体" w:hAnsi="宋体" w:cs="宋体"/>
                <w:color w:val="000000" w:themeColor="text1"/>
                <w:kern w:val="0"/>
                <w:sz w:val="22"/>
                <w:szCs w:val="22"/>
                <w:lang w:val="en-US" w:eastAsia="zh-CN" w:bidi="ar"/>
                <w14:textFill>
                  <w14:solidFill>
                    <w14:schemeClr w14:val="tx1"/>
                  </w14:solidFill>
                </w14:textFill>
              </w:rPr>
              <w:t>3.</w:t>
            </w:r>
            <w:r>
              <w:rPr>
                <w:rFonts w:hint="eastAsia" w:ascii="宋体" w:hAnsi="宋体" w:cs="宋体"/>
                <w:color w:val="000000" w:themeColor="text1"/>
                <w:kern w:val="0"/>
                <w:sz w:val="22"/>
                <w:szCs w:val="22"/>
                <w:lang w:bidi="ar"/>
                <w14:textFill>
                  <w14:solidFill>
                    <w14:schemeClr w14:val="tx1"/>
                  </w14:solidFill>
                </w14:textFill>
              </w:rPr>
              <w:t xml:space="preserve"> 点击"登录"</w:t>
            </w:r>
          </w:p>
        </w:tc>
        <w:tc>
          <w:tcPr>
            <w:tcW w:w="1914" w:type="dxa"/>
            <w:tcBorders>
              <w:top w:val="nil"/>
              <w:left w:val="nil"/>
              <w:bottom w:val="nil"/>
              <w:right w:val="nil"/>
            </w:tcBorders>
            <w:vAlign w:val="center"/>
          </w:tcPr>
          <w:p w14:paraId="098DECE2">
            <w:pPr>
              <w:widowControl/>
              <w:ind w:firstLine="0" w:firstLineChars="0"/>
              <w:jc w:val="center"/>
              <w:rPr>
                <w:rFonts w:hint="default"/>
                <w:vertAlign w:val="baseline"/>
                <w:lang w:val="en-US" w:eastAsia="zh-CN"/>
              </w:rPr>
            </w:pPr>
            <w:r>
              <w:rPr>
                <w:rFonts w:hint="eastAsia" w:ascii="宋体" w:hAnsi="宋体" w:cs="宋体"/>
                <w:color w:val="000000" w:themeColor="text1"/>
                <w:kern w:val="0"/>
                <w:sz w:val="22"/>
                <w:szCs w:val="22"/>
                <w:lang w:bidi="ar"/>
                <w14:textFill>
                  <w14:solidFill>
                    <w14:schemeClr w14:val="tx1"/>
                  </w14:solidFill>
                </w14:textFill>
              </w:rPr>
              <w:t>显示用户不存在提示</w:t>
            </w:r>
          </w:p>
        </w:tc>
        <w:tc>
          <w:tcPr>
            <w:tcW w:w="1914" w:type="dxa"/>
            <w:tcBorders>
              <w:top w:val="nil"/>
              <w:left w:val="nil"/>
              <w:bottom w:val="nil"/>
              <w:right w:val="nil"/>
            </w:tcBorders>
            <w:vAlign w:val="center"/>
          </w:tcPr>
          <w:p w14:paraId="727BBC74">
            <w:pPr>
              <w:widowControl/>
              <w:ind w:firstLine="0" w:firstLineChars="0"/>
              <w:jc w:val="center"/>
              <w:rPr>
                <w:rFonts w:hint="default"/>
                <w:vertAlign w:val="baseline"/>
                <w:lang w:val="en-US" w:eastAsia="zh-CN"/>
              </w:rPr>
            </w:pPr>
            <w:r>
              <w:rPr>
                <w:rFonts w:hint="eastAsia" w:ascii="宋体" w:hAnsi="宋体" w:cs="宋体"/>
                <w:color w:val="000000" w:themeColor="text1"/>
                <w:kern w:val="0"/>
                <w:sz w:val="22"/>
                <w:szCs w:val="22"/>
                <w:lang w:bidi="ar"/>
                <w14:textFill>
                  <w14:solidFill>
                    <w14:schemeClr w14:val="tx1"/>
                  </w14:solidFill>
                </w14:textFill>
              </w:rPr>
              <w:t>符合预期</w:t>
            </w:r>
          </w:p>
        </w:tc>
        <w:tc>
          <w:tcPr>
            <w:tcW w:w="1915" w:type="dxa"/>
            <w:tcBorders>
              <w:top w:val="nil"/>
              <w:left w:val="nil"/>
              <w:bottom w:val="nil"/>
              <w:right w:val="nil"/>
            </w:tcBorders>
            <w:vAlign w:val="center"/>
          </w:tcPr>
          <w:p w14:paraId="308EAB8F">
            <w:pPr>
              <w:widowControl/>
              <w:ind w:firstLine="0" w:firstLineChars="0"/>
              <w:jc w:val="center"/>
              <w:rPr>
                <w:rFonts w:hint="default"/>
                <w:vertAlign w:val="baseline"/>
                <w:lang w:val="en-US" w:eastAsia="zh-CN"/>
              </w:rPr>
            </w:pPr>
            <w:r>
              <w:rPr>
                <w:rFonts w:hint="eastAsia" w:ascii="宋体" w:hAnsi="宋体" w:cs="宋体"/>
                <w:color w:val="000000" w:themeColor="text1"/>
                <w:kern w:val="0"/>
                <w:sz w:val="22"/>
                <w:szCs w:val="22"/>
                <w:lang w:bidi="ar"/>
                <w14:textFill>
                  <w14:solidFill>
                    <w14:schemeClr w14:val="tx1"/>
                  </w14:solidFill>
                </w14:textFill>
              </w:rPr>
              <w:t>通过</w:t>
            </w:r>
          </w:p>
        </w:tc>
      </w:tr>
      <w:tr w14:paraId="134B3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single" w:color="auto" w:sz="12" w:space="0"/>
              <w:right w:val="nil"/>
            </w:tcBorders>
            <w:vAlign w:val="center"/>
          </w:tcPr>
          <w:p w14:paraId="44AC18BC">
            <w:pPr>
              <w:widowControl/>
              <w:ind w:firstLine="0" w:firstLineChars="0"/>
              <w:jc w:val="center"/>
              <w:rPr>
                <w:rFonts w:hint="default"/>
                <w:vertAlign w:val="baseline"/>
                <w:lang w:val="en-US" w:eastAsia="zh-CN"/>
              </w:rPr>
            </w:pPr>
            <w:r>
              <w:rPr>
                <w:rFonts w:hint="eastAsia" w:ascii="宋体" w:hAnsi="宋体" w:cs="宋体"/>
                <w:color w:val="000000" w:themeColor="text1"/>
                <w:kern w:val="0"/>
                <w:sz w:val="22"/>
                <w:szCs w:val="22"/>
                <w:lang w:bidi="ar"/>
                <w14:textFill>
                  <w14:solidFill>
                    <w14:schemeClr w14:val="tx1"/>
                  </w14:solidFill>
                </w14:textFill>
              </w:rPr>
              <w:t>空用户名登录</w:t>
            </w:r>
          </w:p>
        </w:tc>
        <w:tc>
          <w:tcPr>
            <w:tcW w:w="1914" w:type="dxa"/>
            <w:tcBorders>
              <w:top w:val="nil"/>
              <w:left w:val="nil"/>
              <w:bottom w:val="single" w:color="auto" w:sz="12" w:space="0"/>
              <w:right w:val="nil"/>
            </w:tcBorders>
            <w:vAlign w:val="center"/>
          </w:tcPr>
          <w:p w14:paraId="1AC534C9">
            <w:pPr>
              <w:widowControl/>
              <w:ind w:firstLine="0" w:firstLineChars="0"/>
              <w:jc w:val="center"/>
              <w:rPr>
                <w:rFonts w:hint="default"/>
                <w:vertAlign w:val="baseline"/>
                <w:lang w:val="en-US" w:eastAsia="zh-CN"/>
              </w:rPr>
            </w:pPr>
            <w:r>
              <w:rPr>
                <w:rFonts w:hint="eastAsia" w:ascii="宋体" w:hAnsi="宋体" w:cs="宋体"/>
                <w:color w:val="000000" w:themeColor="text1"/>
                <w:kern w:val="0"/>
                <w:sz w:val="22"/>
                <w:szCs w:val="22"/>
                <w:lang w:bidi="ar"/>
                <w14:textFill>
                  <w14:solidFill>
                    <w14:schemeClr w14:val="tx1"/>
                  </w14:solidFill>
                </w14:textFill>
              </w:rPr>
              <w:t>1. 不输入用户名</w:t>
            </w:r>
            <w:r>
              <w:rPr>
                <w:rFonts w:hint="eastAsia" w:ascii="宋体" w:hAnsi="宋体" w:cs="宋体"/>
                <w:color w:val="000000" w:themeColor="text1"/>
                <w:kern w:val="0"/>
                <w:sz w:val="22"/>
                <w:szCs w:val="22"/>
                <w:lang w:bidi="ar"/>
                <w14:textFill>
                  <w14:solidFill>
                    <w14:schemeClr w14:val="tx1"/>
                  </w14:solidFill>
                </w14:textFill>
              </w:rPr>
              <w:br w:type="textWrapping"/>
            </w:r>
            <w:r>
              <w:rPr>
                <w:rFonts w:hint="eastAsia" w:ascii="宋体" w:hAnsi="宋体" w:cs="宋体"/>
                <w:color w:val="000000" w:themeColor="text1"/>
                <w:kern w:val="0"/>
                <w:sz w:val="22"/>
                <w:szCs w:val="22"/>
                <w:lang w:bidi="ar"/>
                <w14:textFill>
                  <w14:solidFill>
                    <w14:schemeClr w14:val="tx1"/>
                  </w14:solidFill>
                </w14:textFill>
              </w:rPr>
              <w:t>2. 输入密码</w:t>
            </w:r>
            <w:r>
              <w:rPr>
                <w:rFonts w:hint="eastAsia" w:ascii="宋体" w:hAnsi="宋体" w:cs="宋体"/>
                <w:color w:val="000000" w:themeColor="text1"/>
                <w:kern w:val="0"/>
                <w:sz w:val="22"/>
                <w:szCs w:val="22"/>
                <w:lang w:bidi="ar"/>
                <w14:textFill>
                  <w14:solidFill>
                    <w14:schemeClr w14:val="tx1"/>
                  </w14:solidFill>
                </w14:textFill>
              </w:rPr>
              <w:br w:type="textWrapping"/>
            </w:r>
            <w:r>
              <w:rPr>
                <w:rFonts w:hint="eastAsia" w:ascii="宋体" w:hAnsi="宋体" w:cs="宋体"/>
                <w:color w:val="000000" w:themeColor="text1"/>
                <w:kern w:val="0"/>
                <w:sz w:val="22"/>
                <w:szCs w:val="22"/>
                <w:lang w:val="en-US" w:eastAsia="zh-CN" w:bidi="ar"/>
                <w14:textFill>
                  <w14:solidFill>
                    <w14:schemeClr w14:val="tx1"/>
                  </w14:solidFill>
                </w14:textFill>
              </w:rPr>
              <w:t>3</w:t>
            </w:r>
            <w:r>
              <w:rPr>
                <w:rFonts w:hint="eastAsia" w:ascii="宋体" w:hAnsi="宋体" w:cs="宋体"/>
                <w:color w:val="000000" w:themeColor="text1"/>
                <w:kern w:val="0"/>
                <w:sz w:val="22"/>
                <w:szCs w:val="22"/>
                <w:lang w:bidi="ar"/>
                <w14:textFill>
                  <w14:solidFill>
                    <w14:schemeClr w14:val="tx1"/>
                  </w14:solidFill>
                </w14:textFill>
              </w:rPr>
              <w:t>. 点击"登录"</w:t>
            </w:r>
          </w:p>
        </w:tc>
        <w:tc>
          <w:tcPr>
            <w:tcW w:w="1914" w:type="dxa"/>
            <w:tcBorders>
              <w:top w:val="nil"/>
              <w:left w:val="nil"/>
              <w:bottom w:val="single" w:color="auto" w:sz="12" w:space="0"/>
              <w:right w:val="nil"/>
            </w:tcBorders>
            <w:vAlign w:val="center"/>
          </w:tcPr>
          <w:p w14:paraId="1742F9E4">
            <w:pPr>
              <w:widowControl/>
              <w:ind w:firstLine="0" w:firstLineChars="0"/>
              <w:jc w:val="center"/>
              <w:rPr>
                <w:rFonts w:hint="default"/>
                <w:vertAlign w:val="baseline"/>
                <w:lang w:val="en-US" w:eastAsia="zh-CN"/>
              </w:rPr>
            </w:pPr>
            <w:r>
              <w:rPr>
                <w:rFonts w:hint="eastAsia" w:ascii="宋体" w:hAnsi="宋体" w:cs="宋体"/>
                <w:color w:val="000000" w:themeColor="text1"/>
                <w:kern w:val="0"/>
                <w:sz w:val="22"/>
                <w:szCs w:val="22"/>
                <w:lang w:bidi="ar"/>
                <w14:textFill>
                  <w14:solidFill>
                    <w14:schemeClr w14:val="tx1"/>
                  </w14:solidFill>
                </w14:textFill>
              </w:rPr>
              <w:t>显示请输入用户名提示</w:t>
            </w:r>
          </w:p>
        </w:tc>
        <w:tc>
          <w:tcPr>
            <w:tcW w:w="1914" w:type="dxa"/>
            <w:tcBorders>
              <w:top w:val="nil"/>
              <w:left w:val="nil"/>
              <w:bottom w:val="single" w:color="auto" w:sz="12" w:space="0"/>
              <w:right w:val="nil"/>
            </w:tcBorders>
            <w:vAlign w:val="center"/>
          </w:tcPr>
          <w:p w14:paraId="4D1E8EEE">
            <w:pPr>
              <w:widowControl/>
              <w:ind w:firstLine="0" w:firstLineChars="0"/>
              <w:jc w:val="center"/>
              <w:rPr>
                <w:rFonts w:hint="default"/>
                <w:vertAlign w:val="baseline"/>
                <w:lang w:val="en-US" w:eastAsia="zh-CN"/>
              </w:rPr>
            </w:pPr>
            <w:r>
              <w:rPr>
                <w:rFonts w:hint="eastAsia" w:ascii="宋体" w:hAnsi="宋体" w:cs="宋体"/>
                <w:color w:val="000000" w:themeColor="text1"/>
                <w:kern w:val="0"/>
                <w:sz w:val="22"/>
                <w:szCs w:val="22"/>
                <w:lang w:bidi="ar"/>
                <w14:textFill>
                  <w14:solidFill>
                    <w14:schemeClr w14:val="tx1"/>
                  </w14:solidFill>
                </w14:textFill>
              </w:rPr>
              <w:t>符合预期</w:t>
            </w:r>
          </w:p>
        </w:tc>
        <w:tc>
          <w:tcPr>
            <w:tcW w:w="1915" w:type="dxa"/>
            <w:tcBorders>
              <w:top w:val="nil"/>
              <w:left w:val="nil"/>
              <w:bottom w:val="single" w:color="auto" w:sz="12" w:space="0"/>
              <w:right w:val="nil"/>
            </w:tcBorders>
            <w:vAlign w:val="center"/>
          </w:tcPr>
          <w:p w14:paraId="190BE0E6">
            <w:pPr>
              <w:widowControl/>
              <w:ind w:firstLine="0" w:firstLineChars="0"/>
              <w:jc w:val="center"/>
              <w:rPr>
                <w:rFonts w:hint="default"/>
                <w:vertAlign w:val="baseline"/>
                <w:lang w:val="en-US" w:eastAsia="zh-CN"/>
              </w:rPr>
            </w:pPr>
            <w:r>
              <w:rPr>
                <w:rFonts w:hint="eastAsia" w:ascii="宋体" w:hAnsi="宋体" w:cs="宋体"/>
                <w:color w:val="000000" w:themeColor="text1"/>
                <w:kern w:val="0"/>
                <w:sz w:val="22"/>
                <w:szCs w:val="22"/>
                <w:lang w:bidi="ar"/>
                <w14:textFill>
                  <w14:solidFill>
                    <w14:schemeClr w14:val="tx1"/>
                  </w14:solidFill>
                </w14:textFill>
              </w:rPr>
              <w:t>通过</w:t>
            </w:r>
          </w:p>
        </w:tc>
      </w:tr>
    </w:tbl>
    <w:p w14:paraId="4A27F818">
      <w:pPr>
        <w:pStyle w:val="4"/>
        <w:bidi w:val="0"/>
        <w:rPr>
          <w:rFonts w:hint="eastAsia"/>
          <w:lang w:val="en-US" w:eastAsia="zh-CN"/>
        </w:rPr>
      </w:pPr>
      <w:bookmarkStart w:id="205" w:name="_Toc18103"/>
      <w:bookmarkStart w:id="206" w:name="_Toc10913"/>
      <w:r>
        <w:rPr>
          <w:rFonts w:hint="eastAsia"/>
          <w:lang w:val="en-US" w:eastAsia="zh-CN"/>
        </w:rPr>
        <w:t>5.3.2  搜索测试</w:t>
      </w:r>
      <w:bookmarkEnd w:id="205"/>
      <w:bookmarkEnd w:id="206"/>
    </w:p>
    <w:p w14:paraId="20E1C01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lang w:val="en-US" w:eastAsia="zh-CN"/>
        </w:rPr>
      </w:pPr>
      <w:r>
        <w:rPr>
          <w:rFonts w:hint="eastAsia"/>
          <w:lang w:val="en-US" w:eastAsia="zh-CN"/>
        </w:rPr>
        <w:t>搜索测试用于验证系统的搜索功能，包括按配件类型搜索、关键词搜索以及价格排序功能。测试确保用户能够准确搜索到目标配件，并且排序功能能够正确展示结果。搜索测试用例如</w:t>
      </w:r>
      <w:r>
        <w:rPr>
          <w:rFonts w:hint="eastAsia"/>
          <w:lang w:val="en-US" w:eastAsia="zh-CN"/>
        </w:rPr>
        <w:fldChar w:fldCharType="begin"/>
      </w:r>
      <w:r>
        <w:rPr>
          <w:rFonts w:hint="eastAsia"/>
          <w:lang w:val="en-US" w:eastAsia="zh-CN"/>
        </w:rPr>
        <w:instrText xml:space="preserve"> REF _Ref30325 \h </w:instrText>
      </w:r>
      <w:r>
        <w:rPr>
          <w:rFonts w:hint="eastAsia"/>
          <w:lang w:val="en-US" w:eastAsia="zh-CN"/>
        </w:rPr>
        <w:fldChar w:fldCharType="separate"/>
      </w:r>
      <w:r>
        <w:rPr>
          <w:rFonts w:hint="eastAsia"/>
          <w:lang w:val="en-US" w:eastAsia="zh-CN"/>
        </w:rPr>
        <w:t>表5. 2</w:t>
      </w:r>
      <w:r>
        <w:rPr>
          <w:rFonts w:hint="eastAsia"/>
          <w:lang w:val="en-US" w:eastAsia="zh-CN"/>
        </w:rPr>
        <w:fldChar w:fldCharType="end"/>
      </w:r>
      <w:r>
        <w:rPr>
          <w:rFonts w:hint="eastAsia"/>
          <w:lang w:val="en-US" w:eastAsia="zh-CN"/>
        </w:rPr>
        <w:t>所示。</w:t>
      </w:r>
    </w:p>
    <w:p w14:paraId="66AAF6E5">
      <w:pPr>
        <w:pStyle w:val="8"/>
        <w:keepNext w:val="0"/>
        <w:keepLines w:val="0"/>
        <w:pageBreakBefore w:val="0"/>
        <w:widowControl w:val="0"/>
        <w:kinsoku/>
        <w:wordWrap/>
        <w:overflowPunct/>
        <w:topLinePunct w:val="0"/>
        <w:autoSpaceDE/>
        <w:autoSpaceDN/>
        <w:bidi w:val="0"/>
        <w:adjustRightInd/>
        <w:snapToGrid/>
        <w:spacing w:before="240" w:after="120"/>
        <w:ind w:firstLine="420"/>
        <w:textAlignment w:val="auto"/>
        <w:rPr>
          <w:rFonts w:hint="eastAsia"/>
          <w:lang w:eastAsia="zh-CN"/>
        </w:rPr>
      </w:pPr>
      <w:bookmarkStart w:id="207" w:name="_Ref30325"/>
      <w:r>
        <w:t>表5.</w:t>
      </w:r>
      <w:r>
        <w:fldChar w:fldCharType="begin"/>
      </w:r>
      <w:r>
        <w:instrText xml:space="preserve"> SEQ 表5. \* ARABIC </w:instrText>
      </w:r>
      <w:r>
        <w:fldChar w:fldCharType="separate"/>
      </w:r>
      <w:r>
        <w:t>2</w:t>
      </w:r>
      <w:r>
        <w:fldChar w:fldCharType="end"/>
      </w:r>
      <w:bookmarkEnd w:id="207"/>
      <w:r>
        <w:rPr>
          <w:rFonts w:hint="eastAsia"/>
          <w:lang w:eastAsia="zh-CN"/>
        </w:rPr>
        <w:t xml:space="preserve">  </w:t>
      </w:r>
      <w:r>
        <w:rPr>
          <w:rFonts w:hint="eastAsia"/>
          <w:lang w:val="en-US" w:eastAsia="zh-CN"/>
        </w:rPr>
        <w:t>搜索</w:t>
      </w:r>
      <w:r>
        <w:rPr>
          <w:rFonts w:hint="eastAsia"/>
          <w:lang w:eastAsia="zh-CN"/>
        </w:rPr>
        <w:t>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1914"/>
        <w:gridCol w:w="1914"/>
        <w:gridCol w:w="1914"/>
        <w:gridCol w:w="1915"/>
      </w:tblGrid>
      <w:tr w14:paraId="02CE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914" w:type="dxa"/>
            <w:tcBorders>
              <w:top w:val="single" w:color="auto" w:sz="12" w:space="0"/>
              <w:left w:val="nil"/>
              <w:bottom w:val="single" w:color="auto" w:sz="8" w:space="0"/>
              <w:right w:val="nil"/>
            </w:tcBorders>
            <w:vAlign w:val="center"/>
          </w:tcPr>
          <w:p w14:paraId="545A5790">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测试场景</w:t>
            </w:r>
          </w:p>
        </w:tc>
        <w:tc>
          <w:tcPr>
            <w:tcW w:w="1914" w:type="dxa"/>
            <w:tcBorders>
              <w:top w:val="single" w:color="auto" w:sz="12" w:space="0"/>
              <w:left w:val="nil"/>
              <w:bottom w:val="single" w:color="auto" w:sz="8" w:space="0"/>
              <w:right w:val="nil"/>
            </w:tcBorders>
            <w:vAlign w:val="center"/>
          </w:tcPr>
          <w:p w14:paraId="77D69959">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测试步骤</w:t>
            </w:r>
          </w:p>
        </w:tc>
        <w:tc>
          <w:tcPr>
            <w:tcW w:w="1914" w:type="dxa"/>
            <w:tcBorders>
              <w:top w:val="single" w:color="auto" w:sz="12" w:space="0"/>
              <w:left w:val="nil"/>
              <w:bottom w:val="single" w:color="auto" w:sz="8" w:space="0"/>
              <w:right w:val="nil"/>
            </w:tcBorders>
            <w:vAlign w:val="center"/>
          </w:tcPr>
          <w:p w14:paraId="416C2385">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预期结果</w:t>
            </w:r>
          </w:p>
        </w:tc>
        <w:tc>
          <w:tcPr>
            <w:tcW w:w="1914" w:type="dxa"/>
            <w:tcBorders>
              <w:top w:val="single" w:color="auto" w:sz="12" w:space="0"/>
              <w:left w:val="nil"/>
              <w:bottom w:val="single" w:color="auto" w:sz="8" w:space="0"/>
              <w:right w:val="nil"/>
            </w:tcBorders>
            <w:vAlign w:val="center"/>
          </w:tcPr>
          <w:p w14:paraId="62CEC707">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实际结果</w:t>
            </w:r>
          </w:p>
        </w:tc>
        <w:tc>
          <w:tcPr>
            <w:tcW w:w="1915" w:type="dxa"/>
            <w:tcBorders>
              <w:top w:val="single" w:color="auto" w:sz="12" w:space="0"/>
              <w:left w:val="nil"/>
              <w:bottom w:val="single" w:color="auto" w:sz="8" w:space="0"/>
              <w:right w:val="nil"/>
            </w:tcBorders>
            <w:vAlign w:val="center"/>
          </w:tcPr>
          <w:p w14:paraId="4AF96184">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测试状态</w:t>
            </w:r>
          </w:p>
        </w:tc>
      </w:tr>
      <w:tr w14:paraId="7A5E4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auto" w:sz="8" w:space="0"/>
              <w:left w:val="nil"/>
              <w:bottom w:val="nil"/>
              <w:right w:val="nil"/>
            </w:tcBorders>
            <w:vAlign w:val="center"/>
          </w:tcPr>
          <w:p w14:paraId="7A3F0868">
            <w:pPr>
              <w:jc w:val="center"/>
              <w:rPr>
                <w:rFonts w:hint="default"/>
                <w:vertAlign w:val="baseline"/>
                <w:lang w:val="en-US" w:eastAsia="zh-CN"/>
              </w:rPr>
            </w:pPr>
            <w:r>
              <w:rPr>
                <w:rFonts w:hint="eastAsia"/>
                <w:vertAlign w:val="baseline"/>
                <w:lang w:val="en-US" w:eastAsia="zh-CN"/>
              </w:rPr>
              <w:t>搜索CPU只选择配件类型</w:t>
            </w:r>
          </w:p>
        </w:tc>
        <w:tc>
          <w:tcPr>
            <w:tcW w:w="1914" w:type="dxa"/>
            <w:tcBorders>
              <w:top w:val="single" w:color="auto" w:sz="8" w:space="0"/>
              <w:left w:val="nil"/>
              <w:bottom w:val="nil"/>
              <w:right w:val="nil"/>
            </w:tcBorders>
            <w:vAlign w:val="center"/>
          </w:tcPr>
          <w:p w14:paraId="28E2237D">
            <w:pPr>
              <w:numPr>
                <w:ilvl w:val="0"/>
                <w:numId w:val="0"/>
              </w:numPr>
              <w:jc w:val="center"/>
              <w:rPr>
                <w:rFonts w:hint="eastAsia"/>
                <w:vertAlign w:val="baseline"/>
                <w:lang w:val="en-US" w:eastAsia="zh-CN"/>
              </w:rPr>
            </w:pPr>
            <w:r>
              <w:rPr>
                <w:rFonts w:hint="eastAsia"/>
                <w:vertAlign w:val="baseline"/>
                <w:lang w:val="en-US" w:eastAsia="zh-CN"/>
              </w:rPr>
              <w:t>1.选择配件类型CPU</w:t>
            </w:r>
          </w:p>
          <w:p w14:paraId="5616334B">
            <w:pPr>
              <w:numPr>
                <w:ilvl w:val="0"/>
                <w:numId w:val="0"/>
              </w:numPr>
              <w:jc w:val="center"/>
              <w:rPr>
                <w:rFonts w:hint="eastAsia"/>
                <w:vertAlign w:val="baseline"/>
                <w:lang w:val="en-US" w:eastAsia="zh-CN"/>
              </w:rPr>
            </w:pPr>
            <w:r>
              <w:rPr>
                <w:rFonts w:hint="eastAsia"/>
                <w:vertAlign w:val="baseline"/>
                <w:lang w:val="en-US" w:eastAsia="zh-CN"/>
              </w:rPr>
              <w:t>2.不输入CPU关键词</w:t>
            </w:r>
          </w:p>
          <w:p w14:paraId="72231FEA">
            <w:pPr>
              <w:numPr>
                <w:ilvl w:val="0"/>
                <w:numId w:val="0"/>
              </w:numPr>
              <w:jc w:val="center"/>
              <w:rPr>
                <w:rFonts w:hint="default"/>
                <w:vertAlign w:val="baseline"/>
                <w:lang w:val="en-US" w:eastAsia="zh-CN"/>
              </w:rPr>
            </w:pPr>
            <w:r>
              <w:rPr>
                <w:rFonts w:hint="eastAsia"/>
                <w:vertAlign w:val="baseline"/>
                <w:lang w:val="en-US" w:eastAsia="zh-CN"/>
              </w:rPr>
              <w:t>3.点击搜索</w:t>
            </w:r>
          </w:p>
        </w:tc>
        <w:tc>
          <w:tcPr>
            <w:tcW w:w="1914" w:type="dxa"/>
            <w:tcBorders>
              <w:top w:val="single" w:color="auto" w:sz="8" w:space="0"/>
              <w:left w:val="nil"/>
              <w:bottom w:val="nil"/>
              <w:right w:val="nil"/>
            </w:tcBorders>
            <w:vAlign w:val="center"/>
          </w:tcPr>
          <w:p w14:paraId="5AD622DD">
            <w:pPr>
              <w:jc w:val="center"/>
              <w:rPr>
                <w:rFonts w:hint="default"/>
                <w:vertAlign w:val="baseline"/>
                <w:lang w:val="en-US" w:eastAsia="zh-CN"/>
              </w:rPr>
            </w:pPr>
            <w:r>
              <w:rPr>
                <w:rFonts w:hint="eastAsia"/>
                <w:vertAlign w:val="baseline"/>
                <w:lang w:val="en-US" w:eastAsia="zh-CN"/>
              </w:rPr>
              <w:t>展示所有CPU</w:t>
            </w:r>
          </w:p>
        </w:tc>
        <w:tc>
          <w:tcPr>
            <w:tcW w:w="1914" w:type="dxa"/>
            <w:tcBorders>
              <w:top w:val="single" w:color="auto" w:sz="8" w:space="0"/>
              <w:left w:val="nil"/>
              <w:bottom w:val="nil"/>
              <w:right w:val="nil"/>
            </w:tcBorders>
            <w:vAlign w:val="center"/>
          </w:tcPr>
          <w:p w14:paraId="03F19306">
            <w:pPr>
              <w:jc w:val="center"/>
              <w:rPr>
                <w:rFonts w:hint="default"/>
                <w:vertAlign w:val="baseline"/>
                <w:lang w:val="en-US" w:eastAsia="zh-CN"/>
              </w:rPr>
            </w:pPr>
            <w:r>
              <w:rPr>
                <w:rFonts w:hint="eastAsia"/>
                <w:vertAlign w:val="baseline"/>
                <w:lang w:val="en-US" w:eastAsia="zh-CN"/>
              </w:rPr>
              <w:t>符合预期</w:t>
            </w:r>
          </w:p>
        </w:tc>
        <w:tc>
          <w:tcPr>
            <w:tcW w:w="1915" w:type="dxa"/>
            <w:tcBorders>
              <w:top w:val="single" w:color="auto" w:sz="8" w:space="0"/>
              <w:left w:val="nil"/>
              <w:bottom w:val="nil"/>
              <w:right w:val="nil"/>
            </w:tcBorders>
            <w:vAlign w:val="center"/>
          </w:tcPr>
          <w:p w14:paraId="670871CA">
            <w:pPr>
              <w:jc w:val="center"/>
              <w:rPr>
                <w:rFonts w:hint="default"/>
                <w:vertAlign w:val="baseline"/>
                <w:lang w:val="en-US" w:eastAsia="zh-CN"/>
              </w:rPr>
            </w:pPr>
            <w:r>
              <w:rPr>
                <w:rFonts w:hint="eastAsia"/>
                <w:vertAlign w:val="baseline"/>
                <w:lang w:val="en-US" w:eastAsia="zh-CN"/>
              </w:rPr>
              <w:t>通过</w:t>
            </w:r>
          </w:p>
        </w:tc>
      </w:tr>
      <w:tr w14:paraId="08C93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single" w:color="auto" w:sz="12" w:space="0"/>
              <w:right w:val="nil"/>
            </w:tcBorders>
            <w:vAlign w:val="center"/>
          </w:tcPr>
          <w:p w14:paraId="44FC1DB4">
            <w:pPr>
              <w:jc w:val="center"/>
              <w:rPr>
                <w:rFonts w:hint="default"/>
                <w:vertAlign w:val="baseline"/>
                <w:lang w:val="en-US" w:eastAsia="zh-CN"/>
              </w:rPr>
            </w:pPr>
            <w:r>
              <w:rPr>
                <w:rFonts w:hint="eastAsia"/>
                <w:vertAlign w:val="baseline"/>
                <w:lang w:val="en-US" w:eastAsia="zh-CN"/>
              </w:rPr>
              <w:t>搜索CPU选择配件类型并且输入关键词</w:t>
            </w:r>
          </w:p>
        </w:tc>
        <w:tc>
          <w:tcPr>
            <w:tcW w:w="1914" w:type="dxa"/>
            <w:tcBorders>
              <w:top w:val="nil"/>
              <w:left w:val="nil"/>
              <w:bottom w:val="single" w:color="auto" w:sz="12" w:space="0"/>
              <w:right w:val="nil"/>
            </w:tcBorders>
            <w:vAlign w:val="center"/>
          </w:tcPr>
          <w:p w14:paraId="371F7292">
            <w:pPr>
              <w:numPr>
                <w:ilvl w:val="0"/>
                <w:numId w:val="0"/>
              </w:numPr>
              <w:jc w:val="center"/>
              <w:rPr>
                <w:rFonts w:hint="eastAsia"/>
                <w:vertAlign w:val="baseline"/>
                <w:lang w:val="en-US" w:eastAsia="zh-CN"/>
              </w:rPr>
            </w:pPr>
            <w:r>
              <w:rPr>
                <w:rFonts w:hint="eastAsia"/>
                <w:vertAlign w:val="baseline"/>
                <w:lang w:val="en-US" w:eastAsia="zh-CN"/>
              </w:rPr>
              <w:t>1.选择配件类型CPU</w:t>
            </w:r>
          </w:p>
          <w:p w14:paraId="3208621B">
            <w:pPr>
              <w:numPr>
                <w:ilvl w:val="0"/>
                <w:numId w:val="0"/>
              </w:numPr>
              <w:jc w:val="center"/>
              <w:rPr>
                <w:rFonts w:hint="default"/>
                <w:vertAlign w:val="baseline"/>
                <w:lang w:val="en-US" w:eastAsia="zh-CN"/>
              </w:rPr>
            </w:pPr>
            <w:r>
              <w:rPr>
                <w:rFonts w:hint="eastAsia"/>
                <w:vertAlign w:val="baseline"/>
                <w:lang w:val="en-US" w:eastAsia="zh-CN"/>
              </w:rPr>
              <w:t>2.输入CPU关键词I5</w:t>
            </w:r>
          </w:p>
          <w:p w14:paraId="738D8D02">
            <w:pPr>
              <w:numPr>
                <w:ilvl w:val="0"/>
                <w:numId w:val="0"/>
              </w:numPr>
              <w:ind w:left="0" w:leftChars="0" w:firstLine="0" w:firstLineChars="0"/>
              <w:jc w:val="center"/>
              <w:rPr>
                <w:rFonts w:hint="default"/>
                <w:vertAlign w:val="baseline"/>
                <w:lang w:val="en-US" w:eastAsia="zh-CN"/>
              </w:rPr>
            </w:pPr>
            <w:r>
              <w:rPr>
                <w:rFonts w:hint="eastAsia"/>
                <w:vertAlign w:val="baseline"/>
                <w:lang w:val="en-US" w:eastAsia="zh-CN"/>
              </w:rPr>
              <w:t>3.点击搜索</w:t>
            </w:r>
          </w:p>
        </w:tc>
        <w:tc>
          <w:tcPr>
            <w:tcW w:w="1914" w:type="dxa"/>
            <w:tcBorders>
              <w:top w:val="nil"/>
              <w:left w:val="nil"/>
              <w:bottom w:val="single" w:color="auto" w:sz="12" w:space="0"/>
              <w:right w:val="nil"/>
            </w:tcBorders>
            <w:vAlign w:val="center"/>
          </w:tcPr>
          <w:p w14:paraId="1F067998">
            <w:pPr>
              <w:jc w:val="center"/>
              <w:rPr>
                <w:rFonts w:hint="default"/>
                <w:vertAlign w:val="baseline"/>
                <w:lang w:val="en-US" w:eastAsia="zh-CN"/>
              </w:rPr>
            </w:pPr>
            <w:r>
              <w:rPr>
                <w:rFonts w:hint="eastAsia"/>
                <w:vertAlign w:val="baseline"/>
                <w:lang w:val="en-US" w:eastAsia="zh-CN"/>
              </w:rPr>
              <w:t>展示所有标题带有‘I5’的CPU配件</w:t>
            </w:r>
          </w:p>
        </w:tc>
        <w:tc>
          <w:tcPr>
            <w:tcW w:w="1914" w:type="dxa"/>
            <w:tcBorders>
              <w:top w:val="nil"/>
              <w:left w:val="nil"/>
              <w:bottom w:val="single" w:color="auto" w:sz="12" w:space="0"/>
              <w:right w:val="nil"/>
            </w:tcBorders>
            <w:vAlign w:val="center"/>
          </w:tcPr>
          <w:p w14:paraId="10645D85">
            <w:pPr>
              <w:jc w:val="center"/>
              <w:rPr>
                <w:rFonts w:hint="default"/>
                <w:vertAlign w:val="baseline"/>
                <w:lang w:val="en-US" w:eastAsia="zh-CN"/>
              </w:rPr>
            </w:pPr>
            <w:r>
              <w:rPr>
                <w:rFonts w:hint="eastAsia"/>
                <w:vertAlign w:val="baseline"/>
                <w:lang w:val="en-US" w:eastAsia="zh-CN"/>
              </w:rPr>
              <w:t>符合预期</w:t>
            </w:r>
          </w:p>
        </w:tc>
        <w:tc>
          <w:tcPr>
            <w:tcW w:w="1915" w:type="dxa"/>
            <w:tcBorders>
              <w:top w:val="nil"/>
              <w:left w:val="nil"/>
              <w:bottom w:val="single" w:color="auto" w:sz="12" w:space="0"/>
              <w:right w:val="nil"/>
            </w:tcBorders>
            <w:vAlign w:val="center"/>
          </w:tcPr>
          <w:p w14:paraId="10F63775">
            <w:pPr>
              <w:jc w:val="center"/>
              <w:rPr>
                <w:rFonts w:hint="default"/>
                <w:vertAlign w:val="baseline"/>
                <w:lang w:val="en-US" w:eastAsia="zh-CN"/>
              </w:rPr>
            </w:pPr>
            <w:r>
              <w:rPr>
                <w:rFonts w:hint="eastAsia"/>
                <w:vertAlign w:val="baseline"/>
                <w:lang w:val="en-US" w:eastAsia="zh-CN"/>
              </w:rPr>
              <w:t>通过</w:t>
            </w:r>
          </w:p>
        </w:tc>
      </w:tr>
    </w:tbl>
    <w:p w14:paraId="78B73BE5">
      <w:pPr>
        <w:pStyle w:val="4"/>
        <w:bidi w:val="0"/>
        <w:rPr>
          <w:rFonts w:hint="eastAsia"/>
          <w:lang w:val="en-US" w:eastAsia="zh-CN"/>
        </w:rPr>
      </w:pPr>
      <w:bookmarkStart w:id="208" w:name="_Toc3142"/>
      <w:bookmarkStart w:id="209" w:name="_Toc28035"/>
      <w:r>
        <w:rPr>
          <w:rFonts w:hint="eastAsia"/>
          <w:lang w:val="en-US" w:eastAsia="zh-CN"/>
        </w:rPr>
        <w:t>5.3.3  收藏和邮件提醒测试</w:t>
      </w:r>
      <w:bookmarkEnd w:id="208"/>
      <w:bookmarkEnd w:id="209"/>
    </w:p>
    <w:p w14:paraId="0E75F94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lang w:val="en-US" w:eastAsia="zh-CN"/>
        </w:rPr>
      </w:pPr>
      <w:r>
        <w:rPr>
          <w:rFonts w:hint="eastAsia"/>
          <w:lang w:val="en-US" w:eastAsia="zh-CN"/>
        </w:rPr>
        <w:t>收藏测试验证用户收藏配件的功能，包括登录状态下的收藏、未登录状态下的提示以及价格变动时的邮件提醒功能。测试确保收藏功能正常，且价格变动时用户能够及时收到通知。收藏测试用例如表</w:t>
      </w:r>
      <w:r>
        <w:rPr>
          <w:rFonts w:hint="eastAsia"/>
          <w:lang w:val="en-US" w:eastAsia="zh-CN"/>
        </w:rPr>
        <w:fldChar w:fldCharType="begin"/>
      </w:r>
      <w:r>
        <w:rPr>
          <w:rFonts w:hint="eastAsia"/>
          <w:lang w:val="en-US" w:eastAsia="zh-CN"/>
        </w:rPr>
        <w:instrText xml:space="preserve"> REF _Ref30217 \h </w:instrText>
      </w:r>
      <w:r>
        <w:rPr>
          <w:rFonts w:hint="eastAsia"/>
          <w:lang w:val="en-US" w:eastAsia="zh-CN"/>
        </w:rPr>
        <w:fldChar w:fldCharType="separate"/>
      </w:r>
      <w:r>
        <w:rPr>
          <w:rFonts w:hint="eastAsia"/>
          <w:lang w:val="en-US" w:eastAsia="zh-CN"/>
        </w:rPr>
        <w:t>表5. 3</w:t>
      </w:r>
      <w:r>
        <w:rPr>
          <w:rFonts w:hint="eastAsia"/>
          <w:lang w:val="en-US" w:eastAsia="zh-CN"/>
        </w:rPr>
        <w:fldChar w:fldCharType="end"/>
      </w:r>
      <w:r>
        <w:rPr>
          <w:rFonts w:hint="eastAsia"/>
          <w:lang w:val="en-US" w:eastAsia="zh-CN"/>
        </w:rPr>
        <w:t>所示。</w:t>
      </w:r>
    </w:p>
    <w:p w14:paraId="425C37CD">
      <w:pPr>
        <w:pStyle w:val="8"/>
        <w:keepNext w:val="0"/>
        <w:keepLines w:val="0"/>
        <w:pageBreakBefore w:val="0"/>
        <w:widowControl w:val="0"/>
        <w:kinsoku/>
        <w:wordWrap/>
        <w:overflowPunct/>
        <w:topLinePunct w:val="0"/>
        <w:autoSpaceDE/>
        <w:autoSpaceDN/>
        <w:bidi w:val="0"/>
        <w:adjustRightInd/>
        <w:snapToGrid/>
        <w:spacing w:before="240" w:after="120"/>
        <w:ind w:firstLine="420"/>
        <w:textAlignment w:val="auto"/>
        <w:rPr>
          <w:rFonts w:hint="default"/>
          <w:lang w:val="en-US" w:eastAsia="zh-CN"/>
        </w:rPr>
      </w:pPr>
      <w:bookmarkStart w:id="210" w:name="_Ref30217"/>
      <w:r>
        <w:t>表5.</w:t>
      </w:r>
      <w:r>
        <w:fldChar w:fldCharType="begin"/>
      </w:r>
      <w:r>
        <w:instrText xml:space="preserve"> SEQ 表5. \* ARABIC </w:instrText>
      </w:r>
      <w:r>
        <w:fldChar w:fldCharType="separate"/>
      </w:r>
      <w:r>
        <w:t>3</w:t>
      </w:r>
      <w:r>
        <w:fldChar w:fldCharType="end"/>
      </w:r>
      <w:bookmarkEnd w:id="210"/>
      <w:r>
        <w:rPr>
          <w:rFonts w:hint="eastAsia"/>
          <w:lang w:val="en-US" w:eastAsia="zh-CN"/>
        </w:rPr>
        <w:t xml:space="preserve">  收藏测试用例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1914"/>
        <w:gridCol w:w="1914"/>
        <w:gridCol w:w="1914"/>
        <w:gridCol w:w="1915"/>
      </w:tblGrid>
      <w:tr w14:paraId="21B8C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auto" w:sz="12" w:space="0"/>
              <w:left w:val="nil"/>
              <w:bottom w:val="single" w:color="auto" w:sz="8" w:space="0"/>
              <w:right w:val="nil"/>
            </w:tcBorders>
            <w:vAlign w:val="center"/>
          </w:tcPr>
          <w:p w14:paraId="36DE8671">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测试场景</w:t>
            </w:r>
          </w:p>
        </w:tc>
        <w:tc>
          <w:tcPr>
            <w:tcW w:w="1914" w:type="dxa"/>
            <w:tcBorders>
              <w:top w:val="single" w:color="auto" w:sz="12" w:space="0"/>
              <w:left w:val="nil"/>
              <w:bottom w:val="single" w:color="auto" w:sz="8" w:space="0"/>
              <w:right w:val="nil"/>
            </w:tcBorders>
            <w:vAlign w:val="center"/>
          </w:tcPr>
          <w:p w14:paraId="6F870DE1">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测试步骤</w:t>
            </w:r>
          </w:p>
        </w:tc>
        <w:tc>
          <w:tcPr>
            <w:tcW w:w="1914" w:type="dxa"/>
            <w:tcBorders>
              <w:top w:val="single" w:color="auto" w:sz="12" w:space="0"/>
              <w:left w:val="nil"/>
              <w:bottom w:val="single" w:color="auto" w:sz="8" w:space="0"/>
              <w:right w:val="nil"/>
            </w:tcBorders>
            <w:vAlign w:val="center"/>
          </w:tcPr>
          <w:p w14:paraId="38B25A2B">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预期结果</w:t>
            </w:r>
          </w:p>
        </w:tc>
        <w:tc>
          <w:tcPr>
            <w:tcW w:w="1914" w:type="dxa"/>
            <w:tcBorders>
              <w:top w:val="single" w:color="auto" w:sz="12" w:space="0"/>
              <w:left w:val="nil"/>
              <w:bottom w:val="single" w:color="auto" w:sz="8" w:space="0"/>
              <w:right w:val="nil"/>
            </w:tcBorders>
            <w:vAlign w:val="center"/>
          </w:tcPr>
          <w:p w14:paraId="6F98CA7B">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实际结果</w:t>
            </w:r>
          </w:p>
        </w:tc>
        <w:tc>
          <w:tcPr>
            <w:tcW w:w="1915" w:type="dxa"/>
            <w:tcBorders>
              <w:top w:val="single" w:color="auto" w:sz="12" w:space="0"/>
              <w:left w:val="nil"/>
              <w:bottom w:val="single" w:color="auto" w:sz="8" w:space="0"/>
              <w:right w:val="nil"/>
            </w:tcBorders>
            <w:vAlign w:val="center"/>
          </w:tcPr>
          <w:p w14:paraId="4BDE9859">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测试状态</w:t>
            </w:r>
          </w:p>
        </w:tc>
      </w:tr>
      <w:tr w14:paraId="036A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auto" w:sz="8" w:space="0"/>
              <w:left w:val="nil"/>
              <w:bottom w:val="nil"/>
              <w:right w:val="nil"/>
            </w:tcBorders>
            <w:vAlign w:val="center"/>
          </w:tcPr>
          <w:p w14:paraId="795B6C7C">
            <w:pPr>
              <w:jc w:val="center"/>
              <w:rPr>
                <w:rFonts w:hint="default"/>
                <w:vertAlign w:val="baseline"/>
                <w:lang w:val="en-US" w:eastAsia="zh-CN"/>
              </w:rPr>
            </w:pPr>
            <w:r>
              <w:rPr>
                <w:rFonts w:hint="eastAsia"/>
                <w:vertAlign w:val="baseline"/>
                <w:lang w:val="en-US" w:eastAsia="zh-CN"/>
              </w:rPr>
              <w:t>登录收藏</w:t>
            </w:r>
          </w:p>
        </w:tc>
        <w:tc>
          <w:tcPr>
            <w:tcW w:w="1914" w:type="dxa"/>
            <w:tcBorders>
              <w:top w:val="single" w:color="auto" w:sz="8" w:space="0"/>
              <w:left w:val="nil"/>
              <w:bottom w:val="nil"/>
              <w:right w:val="nil"/>
            </w:tcBorders>
            <w:vAlign w:val="center"/>
          </w:tcPr>
          <w:p w14:paraId="160D1752">
            <w:pPr>
              <w:numPr>
                <w:ilvl w:val="0"/>
                <w:numId w:val="2"/>
              </w:numPr>
              <w:jc w:val="center"/>
              <w:rPr>
                <w:rFonts w:hint="eastAsia"/>
                <w:vertAlign w:val="baseline"/>
                <w:lang w:val="en-US" w:eastAsia="zh-CN"/>
              </w:rPr>
            </w:pPr>
            <w:r>
              <w:rPr>
                <w:rFonts w:hint="eastAsia"/>
                <w:vertAlign w:val="baseline"/>
                <w:lang w:val="en-US" w:eastAsia="zh-CN"/>
              </w:rPr>
              <w:t>点击配件的收藏按钮</w:t>
            </w:r>
          </w:p>
          <w:p w14:paraId="1058A028">
            <w:pPr>
              <w:numPr>
                <w:ilvl w:val="0"/>
                <w:numId w:val="2"/>
              </w:numPr>
              <w:jc w:val="center"/>
              <w:rPr>
                <w:rFonts w:hint="default"/>
                <w:vertAlign w:val="baseline"/>
                <w:lang w:val="en-US" w:eastAsia="zh-CN"/>
              </w:rPr>
            </w:pPr>
            <w:r>
              <w:rPr>
                <w:rFonts w:hint="eastAsia"/>
                <w:vertAlign w:val="baseline"/>
                <w:lang w:val="en-US" w:eastAsia="zh-CN"/>
              </w:rPr>
              <w:t>查看我的收藏页面</w:t>
            </w:r>
          </w:p>
        </w:tc>
        <w:tc>
          <w:tcPr>
            <w:tcW w:w="1914" w:type="dxa"/>
            <w:tcBorders>
              <w:top w:val="single" w:color="auto" w:sz="8" w:space="0"/>
              <w:left w:val="nil"/>
              <w:bottom w:val="nil"/>
              <w:right w:val="nil"/>
            </w:tcBorders>
            <w:vAlign w:val="center"/>
          </w:tcPr>
          <w:p w14:paraId="6B650AD1">
            <w:pPr>
              <w:jc w:val="center"/>
              <w:rPr>
                <w:rFonts w:hint="default"/>
                <w:vertAlign w:val="baseline"/>
                <w:lang w:val="en-US" w:eastAsia="zh-CN"/>
              </w:rPr>
            </w:pPr>
            <w:r>
              <w:rPr>
                <w:rFonts w:hint="eastAsia"/>
                <w:vertAlign w:val="baseline"/>
                <w:lang w:val="en-US" w:eastAsia="zh-CN"/>
              </w:rPr>
              <w:t>收藏的配件出现在我的收藏页面</w:t>
            </w:r>
          </w:p>
        </w:tc>
        <w:tc>
          <w:tcPr>
            <w:tcW w:w="1914" w:type="dxa"/>
            <w:tcBorders>
              <w:top w:val="single" w:color="auto" w:sz="8" w:space="0"/>
              <w:left w:val="nil"/>
              <w:bottom w:val="nil"/>
              <w:right w:val="nil"/>
            </w:tcBorders>
            <w:vAlign w:val="center"/>
          </w:tcPr>
          <w:p w14:paraId="1FB347F0">
            <w:pPr>
              <w:jc w:val="center"/>
              <w:rPr>
                <w:rFonts w:hint="default"/>
                <w:vertAlign w:val="baseline"/>
                <w:lang w:val="en-US" w:eastAsia="zh-CN"/>
              </w:rPr>
            </w:pPr>
            <w:r>
              <w:rPr>
                <w:rFonts w:hint="eastAsia"/>
                <w:vertAlign w:val="baseline"/>
                <w:lang w:val="en-US" w:eastAsia="zh-CN"/>
              </w:rPr>
              <w:t>符合预期</w:t>
            </w:r>
          </w:p>
        </w:tc>
        <w:tc>
          <w:tcPr>
            <w:tcW w:w="1915" w:type="dxa"/>
            <w:tcBorders>
              <w:top w:val="single" w:color="auto" w:sz="8" w:space="0"/>
              <w:left w:val="nil"/>
              <w:bottom w:val="nil"/>
              <w:right w:val="nil"/>
            </w:tcBorders>
            <w:vAlign w:val="center"/>
          </w:tcPr>
          <w:p w14:paraId="7E52F59E">
            <w:pPr>
              <w:jc w:val="center"/>
              <w:rPr>
                <w:rFonts w:hint="default"/>
                <w:vertAlign w:val="baseline"/>
                <w:lang w:val="en-US" w:eastAsia="zh-CN"/>
              </w:rPr>
            </w:pPr>
            <w:r>
              <w:rPr>
                <w:rFonts w:hint="eastAsia"/>
                <w:vertAlign w:val="baseline"/>
                <w:lang w:val="en-US" w:eastAsia="zh-CN"/>
              </w:rPr>
              <w:t>通过</w:t>
            </w:r>
          </w:p>
        </w:tc>
      </w:tr>
      <w:tr w14:paraId="3432D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center"/>
          </w:tcPr>
          <w:p w14:paraId="12CA779E">
            <w:pPr>
              <w:jc w:val="center"/>
              <w:rPr>
                <w:rFonts w:hint="default"/>
                <w:vertAlign w:val="baseline"/>
                <w:lang w:val="en-US" w:eastAsia="zh-CN"/>
              </w:rPr>
            </w:pPr>
            <w:r>
              <w:rPr>
                <w:rFonts w:hint="eastAsia"/>
                <w:vertAlign w:val="baseline"/>
                <w:lang w:val="en-US" w:eastAsia="zh-CN"/>
              </w:rPr>
              <w:t>未登录收藏</w:t>
            </w:r>
          </w:p>
        </w:tc>
        <w:tc>
          <w:tcPr>
            <w:tcW w:w="1914" w:type="dxa"/>
            <w:tcBorders>
              <w:top w:val="nil"/>
              <w:left w:val="nil"/>
              <w:bottom w:val="nil"/>
              <w:right w:val="nil"/>
            </w:tcBorders>
            <w:vAlign w:val="center"/>
          </w:tcPr>
          <w:p w14:paraId="363EF7B1">
            <w:pPr>
              <w:numPr>
                <w:ilvl w:val="0"/>
                <w:numId w:val="3"/>
              </w:numPr>
              <w:jc w:val="center"/>
              <w:rPr>
                <w:rFonts w:hint="eastAsia"/>
                <w:vertAlign w:val="baseline"/>
                <w:lang w:val="en-US" w:eastAsia="zh-CN"/>
              </w:rPr>
            </w:pPr>
            <w:r>
              <w:rPr>
                <w:rFonts w:hint="eastAsia"/>
                <w:vertAlign w:val="baseline"/>
                <w:lang w:val="en-US" w:eastAsia="zh-CN"/>
              </w:rPr>
              <w:t>点击配件的收藏按钮</w:t>
            </w:r>
          </w:p>
          <w:p w14:paraId="1763F327">
            <w:pPr>
              <w:numPr>
                <w:ilvl w:val="0"/>
                <w:numId w:val="3"/>
              </w:numPr>
              <w:jc w:val="center"/>
              <w:rPr>
                <w:rFonts w:hint="default"/>
                <w:vertAlign w:val="baseline"/>
                <w:lang w:val="en-US" w:eastAsia="zh-CN"/>
              </w:rPr>
            </w:pPr>
            <w:r>
              <w:rPr>
                <w:rFonts w:hint="eastAsia"/>
                <w:vertAlign w:val="baseline"/>
                <w:lang w:val="en-US" w:eastAsia="zh-CN"/>
              </w:rPr>
              <w:t>查看我的收藏</w:t>
            </w:r>
          </w:p>
        </w:tc>
        <w:tc>
          <w:tcPr>
            <w:tcW w:w="1914" w:type="dxa"/>
            <w:tcBorders>
              <w:top w:val="nil"/>
              <w:left w:val="nil"/>
              <w:bottom w:val="nil"/>
              <w:right w:val="nil"/>
            </w:tcBorders>
            <w:vAlign w:val="center"/>
          </w:tcPr>
          <w:p w14:paraId="46603D5B">
            <w:pPr>
              <w:jc w:val="center"/>
              <w:rPr>
                <w:rFonts w:hint="default"/>
                <w:vertAlign w:val="baseline"/>
                <w:lang w:val="en-US" w:eastAsia="zh-CN"/>
              </w:rPr>
            </w:pPr>
            <w:r>
              <w:rPr>
                <w:rFonts w:hint="eastAsia"/>
                <w:vertAlign w:val="baseline"/>
                <w:lang w:val="en-US" w:eastAsia="zh-CN"/>
              </w:rPr>
              <w:t>提示未登录，请登录</w:t>
            </w:r>
          </w:p>
        </w:tc>
        <w:tc>
          <w:tcPr>
            <w:tcW w:w="1914" w:type="dxa"/>
            <w:tcBorders>
              <w:top w:val="nil"/>
              <w:left w:val="nil"/>
              <w:bottom w:val="nil"/>
              <w:right w:val="nil"/>
            </w:tcBorders>
            <w:vAlign w:val="center"/>
          </w:tcPr>
          <w:p w14:paraId="647E182B">
            <w:pPr>
              <w:jc w:val="center"/>
              <w:rPr>
                <w:rFonts w:hint="default"/>
                <w:vertAlign w:val="baseline"/>
                <w:lang w:val="en-US" w:eastAsia="zh-CN"/>
              </w:rPr>
            </w:pPr>
            <w:r>
              <w:rPr>
                <w:rFonts w:hint="eastAsia"/>
                <w:vertAlign w:val="baseline"/>
                <w:lang w:val="en-US" w:eastAsia="zh-CN"/>
              </w:rPr>
              <w:t>符合预期</w:t>
            </w:r>
          </w:p>
        </w:tc>
        <w:tc>
          <w:tcPr>
            <w:tcW w:w="1915" w:type="dxa"/>
            <w:tcBorders>
              <w:top w:val="nil"/>
              <w:left w:val="nil"/>
              <w:bottom w:val="nil"/>
              <w:right w:val="nil"/>
            </w:tcBorders>
            <w:vAlign w:val="center"/>
          </w:tcPr>
          <w:p w14:paraId="3E8DD784">
            <w:pPr>
              <w:jc w:val="center"/>
              <w:rPr>
                <w:rFonts w:hint="default"/>
                <w:vertAlign w:val="baseline"/>
                <w:lang w:val="en-US" w:eastAsia="zh-CN"/>
              </w:rPr>
            </w:pPr>
            <w:r>
              <w:rPr>
                <w:rFonts w:hint="eastAsia"/>
                <w:vertAlign w:val="baseline"/>
                <w:lang w:val="en-US" w:eastAsia="zh-CN"/>
              </w:rPr>
              <w:t>通过</w:t>
            </w:r>
          </w:p>
        </w:tc>
      </w:tr>
      <w:tr w14:paraId="27991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single" w:color="auto" w:sz="12" w:space="0"/>
              <w:right w:val="nil"/>
            </w:tcBorders>
            <w:vAlign w:val="center"/>
          </w:tcPr>
          <w:p w14:paraId="13EFA78A">
            <w:pPr>
              <w:jc w:val="center"/>
              <w:rPr>
                <w:rFonts w:hint="default"/>
                <w:vertAlign w:val="baseline"/>
                <w:lang w:val="en-US" w:eastAsia="zh-CN"/>
              </w:rPr>
            </w:pPr>
            <w:r>
              <w:rPr>
                <w:rFonts w:hint="eastAsia"/>
                <w:vertAlign w:val="baseline"/>
                <w:lang w:val="en-US" w:eastAsia="zh-CN"/>
              </w:rPr>
              <w:t>收藏的配件录入信价格</w:t>
            </w:r>
          </w:p>
        </w:tc>
        <w:tc>
          <w:tcPr>
            <w:tcW w:w="1914" w:type="dxa"/>
            <w:tcBorders>
              <w:top w:val="nil"/>
              <w:left w:val="nil"/>
              <w:bottom w:val="single" w:color="auto" w:sz="12" w:space="0"/>
              <w:right w:val="nil"/>
            </w:tcBorders>
            <w:vAlign w:val="center"/>
          </w:tcPr>
          <w:p w14:paraId="66F688E2">
            <w:pPr>
              <w:numPr>
                <w:ilvl w:val="0"/>
                <w:numId w:val="4"/>
              </w:numPr>
              <w:jc w:val="center"/>
              <w:rPr>
                <w:rFonts w:hint="eastAsia"/>
                <w:vertAlign w:val="baseline"/>
                <w:lang w:val="en-US" w:eastAsia="zh-CN"/>
              </w:rPr>
            </w:pPr>
            <w:r>
              <w:rPr>
                <w:rFonts w:hint="eastAsia"/>
                <w:vertAlign w:val="baseline"/>
                <w:lang w:val="en-US" w:eastAsia="zh-CN"/>
              </w:rPr>
              <w:t>点击收藏按钮</w:t>
            </w:r>
          </w:p>
          <w:p w14:paraId="59032A2F">
            <w:pPr>
              <w:numPr>
                <w:ilvl w:val="0"/>
                <w:numId w:val="4"/>
              </w:numPr>
              <w:jc w:val="center"/>
              <w:rPr>
                <w:rFonts w:hint="default"/>
                <w:vertAlign w:val="baseline"/>
                <w:lang w:val="en-US" w:eastAsia="zh-CN"/>
              </w:rPr>
            </w:pPr>
            <w:r>
              <w:rPr>
                <w:rFonts w:hint="eastAsia"/>
                <w:vertAlign w:val="baseline"/>
                <w:lang w:val="en-US" w:eastAsia="zh-CN"/>
              </w:rPr>
              <w:t>给被收藏的配件录入新的历史价格</w:t>
            </w:r>
          </w:p>
        </w:tc>
        <w:tc>
          <w:tcPr>
            <w:tcW w:w="1914" w:type="dxa"/>
            <w:tcBorders>
              <w:top w:val="nil"/>
              <w:left w:val="nil"/>
              <w:bottom w:val="single" w:color="auto" w:sz="12" w:space="0"/>
              <w:right w:val="nil"/>
            </w:tcBorders>
            <w:vAlign w:val="center"/>
          </w:tcPr>
          <w:p w14:paraId="42BE4274">
            <w:pPr>
              <w:jc w:val="center"/>
              <w:rPr>
                <w:rFonts w:hint="default"/>
                <w:vertAlign w:val="baseline"/>
                <w:lang w:val="en-US" w:eastAsia="zh-CN"/>
              </w:rPr>
            </w:pPr>
            <w:r>
              <w:rPr>
                <w:rFonts w:hint="eastAsia"/>
                <w:vertAlign w:val="baseline"/>
                <w:lang w:val="en-US" w:eastAsia="zh-CN"/>
              </w:rPr>
              <w:t>向用户发送邮件，提醒价格变动信息</w:t>
            </w:r>
          </w:p>
        </w:tc>
        <w:tc>
          <w:tcPr>
            <w:tcW w:w="1914" w:type="dxa"/>
            <w:tcBorders>
              <w:top w:val="nil"/>
              <w:left w:val="nil"/>
              <w:bottom w:val="single" w:color="auto" w:sz="12" w:space="0"/>
              <w:right w:val="nil"/>
            </w:tcBorders>
            <w:vAlign w:val="center"/>
          </w:tcPr>
          <w:p w14:paraId="1A02B7D6">
            <w:pPr>
              <w:jc w:val="center"/>
              <w:rPr>
                <w:rFonts w:hint="default"/>
                <w:vertAlign w:val="baseline"/>
                <w:lang w:val="en-US" w:eastAsia="zh-CN"/>
              </w:rPr>
            </w:pPr>
            <w:r>
              <w:rPr>
                <w:rFonts w:hint="eastAsia"/>
                <w:vertAlign w:val="baseline"/>
                <w:lang w:val="en-US" w:eastAsia="zh-CN"/>
              </w:rPr>
              <w:t>符合预期</w:t>
            </w:r>
          </w:p>
        </w:tc>
        <w:tc>
          <w:tcPr>
            <w:tcW w:w="1915" w:type="dxa"/>
            <w:tcBorders>
              <w:top w:val="nil"/>
              <w:left w:val="nil"/>
              <w:bottom w:val="single" w:color="auto" w:sz="12" w:space="0"/>
              <w:right w:val="nil"/>
            </w:tcBorders>
            <w:vAlign w:val="center"/>
          </w:tcPr>
          <w:p w14:paraId="216EBAE6">
            <w:pPr>
              <w:jc w:val="center"/>
              <w:rPr>
                <w:rFonts w:hint="default"/>
                <w:vertAlign w:val="baseline"/>
                <w:lang w:val="en-US" w:eastAsia="zh-CN"/>
              </w:rPr>
            </w:pPr>
            <w:r>
              <w:rPr>
                <w:rFonts w:hint="eastAsia"/>
                <w:vertAlign w:val="baseline"/>
                <w:lang w:val="en-US" w:eastAsia="zh-CN"/>
              </w:rPr>
              <w:t>通过</w:t>
            </w:r>
          </w:p>
        </w:tc>
      </w:tr>
    </w:tbl>
    <w:p w14:paraId="5481424D">
      <w:pPr>
        <w:pStyle w:val="4"/>
        <w:bidi w:val="0"/>
        <w:rPr>
          <w:rFonts w:hint="eastAsia"/>
          <w:lang w:val="en-US" w:eastAsia="zh-CN"/>
        </w:rPr>
      </w:pPr>
      <w:bookmarkStart w:id="211" w:name="_Toc28743"/>
      <w:bookmarkStart w:id="212" w:name="_Toc14598"/>
      <w:r>
        <w:rPr>
          <w:rFonts w:hint="eastAsia"/>
          <w:lang w:val="en-US" w:eastAsia="zh-CN"/>
        </w:rPr>
        <w:t>5.3.4  管理配件信息测试</w:t>
      </w:r>
      <w:bookmarkEnd w:id="211"/>
      <w:bookmarkEnd w:id="212"/>
    </w:p>
    <w:p w14:paraId="3DAF6B2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lang w:val="en-US" w:eastAsia="zh-CN"/>
        </w:rPr>
      </w:pPr>
      <w:r>
        <w:rPr>
          <w:rFonts w:hint="eastAsia"/>
          <w:lang w:val="en-US" w:eastAsia="zh-CN"/>
        </w:rPr>
        <w:t>管理配件信息测试验证管理员对配件信息的添加、编辑和删除功能。测试确保配件信息的操作符合预期，包括输入验证、防误操作机制等。管理配件信息测试用例如表</w:t>
      </w:r>
      <w:r>
        <w:rPr>
          <w:rFonts w:hint="eastAsia"/>
          <w:lang w:val="en-US" w:eastAsia="zh-CN"/>
        </w:rPr>
        <w:fldChar w:fldCharType="begin"/>
      </w:r>
      <w:r>
        <w:rPr>
          <w:rFonts w:hint="eastAsia"/>
          <w:lang w:val="en-US" w:eastAsia="zh-CN"/>
        </w:rPr>
        <w:instrText xml:space="preserve"> REF _Ref30266 \h </w:instrText>
      </w:r>
      <w:r>
        <w:rPr>
          <w:rFonts w:hint="eastAsia"/>
          <w:lang w:val="en-US" w:eastAsia="zh-CN"/>
        </w:rPr>
        <w:fldChar w:fldCharType="separate"/>
      </w:r>
      <w:r>
        <w:rPr>
          <w:rFonts w:hint="eastAsia"/>
          <w:lang w:val="en-US" w:eastAsia="zh-CN"/>
        </w:rPr>
        <w:t>表5. 4</w:t>
      </w:r>
      <w:r>
        <w:rPr>
          <w:rFonts w:hint="eastAsia"/>
          <w:lang w:val="en-US" w:eastAsia="zh-CN"/>
        </w:rPr>
        <w:fldChar w:fldCharType="end"/>
      </w:r>
      <w:r>
        <w:rPr>
          <w:rFonts w:hint="eastAsia"/>
          <w:lang w:val="en-US" w:eastAsia="zh-CN"/>
        </w:rPr>
        <w:t>所示。</w:t>
      </w:r>
    </w:p>
    <w:p w14:paraId="4B3E9BD6">
      <w:pPr>
        <w:pStyle w:val="8"/>
        <w:keepNext w:val="0"/>
        <w:keepLines w:val="0"/>
        <w:pageBreakBefore w:val="0"/>
        <w:widowControl w:val="0"/>
        <w:kinsoku/>
        <w:wordWrap/>
        <w:overflowPunct/>
        <w:topLinePunct w:val="0"/>
        <w:autoSpaceDE/>
        <w:autoSpaceDN/>
        <w:bidi w:val="0"/>
        <w:adjustRightInd/>
        <w:snapToGrid/>
        <w:spacing w:before="240" w:after="120"/>
        <w:ind w:firstLine="420"/>
        <w:textAlignment w:val="auto"/>
        <w:rPr>
          <w:rFonts w:hint="eastAsia"/>
          <w:lang w:eastAsia="zh-CN"/>
        </w:rPr>
      </w:pPr>
      <w:bookmarkStart w:id="213" w:name="_Ref30266"/>
      <w:r>
        <w:t>表5.</w:t>
      </w:r>
      <w:r>
        <w:fldChar w:fldCharType="begin"/>
      </w:r>
      <w:r>
        <w:instrText xml:space="preserve"> SEQ 表5. \* ARABIC </w:instrText>
      </w:r>
      <w:r>
        <w:fldChar w:fldCharType="separate"/>
      </w:r>
      <w:r>
        <w:t>4</w:t>
      </w:r>
      <w:r>
        <w:fldChar w:fldCharType="end"/>
      </w:r>
      <w:bookmarkEnd w:id="213"/>
      <w:r>
        <w:rPr>
          <w:rFonts w:hint="eastAsia"/>
          <w:lang w:eastAsia="zh-CN"/>
        </w:rPr>
        <w:t xml:space="preserve">  管理配件信息测试用例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1914"/>
        <w:gridCol w:w="1914"/>
        <w:gridCol w:w="1914"/>
        <w:gridCol w:w="1915"/>
      </w:tblGrid>
      <w:tr w14:paraId="7E0C0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auto" w:sz="12" w:space="0"/>
              <w:left w:val="nil"/>
              <w:bottom w:val="single" w:color="auto" w:sz="8" w:space="0"/>
              <w:right w:val="nil"/>
            </w:tcBorders>
            <w:vAlign w:val="center"/>
          </w:tcPr>
          <w:p w14:paraId="59A4432C">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测试场景</w:t>
            </w:r>
          </w:p>
        </w:tc>
        <w:tc>
          <w:tcPr>
            <w:tcW w:w="1914" w:type="dxa"/>
            <w:tcBorders>
              <w:top w:val="single" w:color="auto" w:sz="12" w:space="0"/>
              <w:left w:val="nil"/>
              <w:bottom w:val="single" w:color="auto" w:sz="8" w:space="0"/>
              <w:right w:val="nil"/>
            </w:tcBorders>
            <w:vAlign w:val="center"/>
          </w:tcPr>
          <w:p w14:paraId="5533A8A6">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测试步骤</w:t>
            </w:r>
          </w:p>
        </w:tc>
        <w:tc>
          <w:tcPr>
            <w:tcW w:w="1914" w:type="dxa"/>
            <w:tcBorders>
              <w:top w:val="single" w:color="auto" w:sz="12" w:space="0"/>
              <w:left w:val="nil"/>
              <w:bottom w:val="single" w:color="auto" w:sz="8" w:space="0"/>
              <w:right w:val="nil"/>
            </w:tcBorders>
            <w:vAlign w:val="center"/>
          </w:tcPr>
          <w:p w14:paraId="56881577">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预期结果</w:t>
            </w:r>
          </w:p>
        </w:tc>
        <w:tc>
          <w:tcPr>
            <w:tcW w:w="1914" w:type="dxa"/>
            <w:tcBorders>
              <w:top w:val="single" w:color="auto" w:sz="12" w:space="0"/>
              <w:left w:val="nil"/>
              <w:bottom w:val="single" w:color="auto" w:sz="8" w:space="0"/>
              <w:right w:val="nil"/>
            </w:tcBorders>
            <w:vAlign w:val="center"/>
          </w:tcPr>
          <w:p w14:paraId="46EE3F26">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实际结果</w:t>
            </w:r>
          </w:p>
        </w:tc>
        <w:tc>
          <w:tcPr>
            <w:tcW w:w="1915" w:type="dxa"/>
            <w:tcBorders>
              <w:top w:val="single" w:color="auto" w:sz="12" w:space="0"/>
              <w:left w:val="nil"/>
              <w:bottom w:val="single" w:color="auto" w:sz="8" w:space="0"/>
              <w:right w:val="nil"/>
            </w:tcBorders>
            <w:vAlign w:val="center"/>
          </w:tcPr>
          <w:p w14:paraId="4CC11582">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测试状态</w:t>
            </w:r>
          </w:p>
        </w:tc>
      </w:tr>
      <w:tr w14:paraId="5BC9D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auto" w:sz="8" w:space="0"/>
              <w:left w:val="nil"/>
              <w:bottom w:val="nil"/>
              <w:right w:val="nil"/>
            </w:tcBorders>
            <w:vAlign w:val="center"/>
          </w:tcPr>
          <w:p w14:paraId="3DE31C2C">
            <w:pPr>
              <w:jc w:val="center"/>
              <w:rPr>
                <w:rFonts w:hint="default"/>
                <w:vertAlign w:val="baseline"/>
                <w:lang w:val="en-US" w:eastAsia="zh-CN"/>
              </w:rPr>
            </w:pPr>
            <w:r>
              <w:rPr>
                <w:rFonts w:hint="eastAsia"/>
                <w:vertAlign w:val="baseline"/>
                <w:lang w:val="en-US" w:eastAsia="zh-CN"/>
              </w:rPr>
              <w:t>添加配件</w:t>
            </w:r>
          </w:p>
        </w:tc>
        <w:tc>
          <w:tcPr>
            <w:tcW w:w="1914" w:type="dxa"/>
            <w:tcBorders>
              <w:top w:val="single" w:color="auto" w:sz="8" w:space="0"/>
              <w:left w:val="nil"/>
              <w:bottom w:val="nil"/>
              <w:right w:val="nil"/>
            </w:tcBorders>
            <w:vAlign w:val="center"/>
          </w:tcPr>
          <w:p w14:paraId="4EF148BE">
            <w:pPr>
              <w:numPr>
                <w:ilvl w:val="0"/>
                <w:numId w:val="5"/>
              </w:numPr>
              <w:jc w:val="center"/>
              <w:rPr>
                <w:rFonts w:hint="eastAsia"/>
                <w:vertAlign w:val="baseline"/>
                <w:lang w:val="en-US" w:eastAsia="zh-CN"/>
              </w:rPr>
            </w:pPr>
            <w:r>
              <w:rPr>
                <w:rFonts w:hint="eastAsia"/>
                <w:vertAlign w:val="baseline"/>
                <w:lang w:val="en-US" w:eastAsia="zh-CN"/>
              </w:rPr>
              <w:t>点击CPU的添加按钮</w:t>
            </w:r>
          </w:p>
          <w:p w14:paraId="3A0A3F80">
            <w:pPr>
              <w:numPr>
                <w:ilvl w:val="0"/>
                <w:numId w:val="5"/>
              </w:numPr>
              <w:jc w:val="center"/>
              <w:rPr>
                <w:rFonts w:hint="default"/>
                <w:vertAlign w:val="baseline"/>
                <w:lang w:val="en-US" w:eastAsia="zh-CN"/>
              </w:rPr>
            </w:pPr>
            <w:r>
              <w:rPr>
                <w:rFonts w:hint="eastAsia"/>
                <w:vertAlign w:val="baseline"/>
                <w:lang w:val="en-US" w:eastAsia="zh-CN"/>
              </w:rPr>
              <w:t>输入产品ID</w:t>
            </w:r>
          </w:p>
          <w:p w14:paraId="78D84991">
            <w:pPr>
              <w:numPr>
                <w:ilvl w:val="0"/>
                <w:numId w:val="5"/>
              </w:numPr>
              <w:jc w:val="center"/>
              <w:rPr>
                <w:rFonts w:hint="default"/>
                <w:vertAlign w:val="baseline"/>
                <w:lang w:val="en-US" w:eastAsia="zh-CN"/>
              </w:rPr>
            </w:pPr>
            <w:r>
              <w:rPr>
                <w:rFonts w:hint="eastAsia"/>
                <w:vertAlign w:val="baseline"/>
                <w:lang w:val="en-US" w:eastAsia="zh-CN"/>
              </w:rPr>
              <w:t>输入标题</w:t>
            </w:r>
          </w:p>
          <w:p w14:paraId="67B1C896">
            <w:pPr>
              <w:numPr>
                <w:ilvl w:val="0"/>
                <w:numId w:val="5"/>
              </w:numPr>
              <w:jc w:val="center"/>
              <w:rPr>
                <w:rFonts w:hint="default"/>
                <w:vertAlign w:val="baseline"/>
                <w:lang w:val="en-US" w:eastAsia="zh-CN"/>
              </w:rPr>
            </w:pPr>
            <w:r>
              <w:rPr>
                <w:rFonts w:hint="eastAsia"/>
                <w:vertAlign w:val="baseline"/>
                <w:lang w:val="en-US" w:eastAsia="zh-CN"/>
              </w:rPr>
              <w:t>输入价格</w:t>
            </w:r>
          </w:p>
        </w:tc>
        <w:tc>
          <w:tcPr>
            <w:tcW w:w="1914" w:type="dxa"/>
            <w:tcBorders>
              <w:top w:val="single" w:color="auto" w:sz="8" w:space="0"/>
              <w:left w:val="nil"/>
              <w:bottom w:val="nil"/>
              <w:right w:val="nil"/>
            </w:tcBorders>
            <w:vAlign w:val="center"/>
          </w:tcPr>
          <w:p w14:paraId="21EBD68A">
            <w:pPr>
              <w:jc w:val="center"/>
              <w:rPr>
                <w:rFonts w:hint="default"/>
                <w:vertAlign w:val="baseline"/>
                <w:lang w:val="en-US" w:eastAsia="zh-CN"/>
              </w:rPr>
            </w:pPr>
            <w:r>
              <w:rPr>
                <w:rFonts w:hint="eastAsia"/>
                <w:vertAlign w:val="baseline"/>
                <w:lang w:val="en-US" w:eastAsia="zh-CN"/>
              </w:rPr>
              <w:t>成功添加</w:t>
            </w:r>
          </w:p>
        </w:tc>
        <w:tc>
          <w:tcPr>
            <w:tcW w:w="1914" w:type="dxa"/>
            <w:tcBorders>
              <w:top w:val="single" w:color="auto" w:sz="8" w:space="0"/>
              <w:left w:val="nil"/>
              <w:bottom w:val="nil"/>
              <w:right w:val="nil"/>
            </w:tcBorders>
            <w:vAlign w:val="center"/>
          </w:tcPr>
          <w:p w14:paraId="2A97432B">
            <w:pPr>
              <w:jc w:val="center"/>
              <w:rPr>
                <w:rFonts w:hint="default"/>
                <w:vertAlign w:val="baseline"/>
                <w:lang w:val="en-US" w:eastAsia="zh-CN"/>
              </w:rPr>
            </w:pPr>
            <w:r>
              <w:rPr>
                <w:rFonts w:hint="eastAsia"/>
                <w:vertAlign w:val="baseline"/>
                <w:lang w:val="en-US" w:eastAsia="zh-CN"/>
              </w:rPr>
              <w:t>符合预期</w:t>
            </w:r>
          </w:p>
        </w:tc>
        <w:tc>
          <w:tcPr>
            <w:tcW w:w="1915" w:type="dxa"/>
            <w:tcBorders>
              <w:top w:val="single" w:color="auto" w:sz="8" w:space="0"/>
              <w:left w:val="nil"/>
              <w:bottom w:val="nil"/>
              <w:right w:val="nil"/>
            </w:tcBorders>
            <w:vAlign w:val="center"/>
          </w:tcPr>
          <w:p w14:paraId="4884C1EE">
            <w:pPr>
              <w:jc w:val="center"/>
              <w:rPr>
                <w:rFonts w:hint="default"/>
                <w:vertAlign w:val="baseline"/>
                <w:lang w:val="en-US" w:eastAsia="zh-CN"/>
              </w:rPr>
            </w:pPr>
            <w:r>
              <w:rPr>
                <w:rFonts w:hint="eastAsia"/>
                <w:vertAlign w:val="baseline"/>
                <w:lang w:val="en-US" w:eastAsia="zh-CN"/>
              </w:rPr>
              <w:t>通过</w:t>
            </w:r>
          </w:p>
        </w:tc>
      </w:tr>
      <w:tr w14:paraId="17E26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center"/>
          </w:tcPr>
          <w:p w14:paraId="1278193E">
            <w:pPr>
              <w:jc w:val="center"/>
              <w:rPr>
                <w:rFonts w:hint="default"/>
                <w:vertAlign w:val="baseline"/>
                <w:lang w:val="en-US" w:eastAsia="zh-CN"/>
              </w:rPr>
            </w:pPr>
            <w:r>
              <w:rPr>
                <w:rFonts w:hint="eastAsia"/>
                <w:vertAlign w:val="baseline"/>
                <w:lang w:val="en-US" w:eastAsia="zh-CN"/>
              </w:rPr>
              <w:t>编辑配件信息</w:t>
            </w:r>
          </w:p>
        </w:tc>
        <w:tc>
          <w:tcPr>
            <w:tcW w:w="1914" w:type="dxa"/>
            <w:tcBorders>
              <w:top w:val="nil"/>
              <w:left w:val="nil"/>
              <w:bottom w:val="nil"/>
              <w:right w:val="nil"/>
            </w:tcBorders>
            <w:vAlign w:val="center"/>
          </w:tcPr>
          <w:p w14:paraId="7730C8DE">
            <w:pPr>
              <w:numPr>
                <w:ilvl w:val="0"/>
                <w:numId w:val="6"/>
              </w:numPr>
              <w:jc w:val="center"/>
              <w:rPr>
                <w:rFonts w:hint="eastAsia"/>
                <w:vertAlign w:val="baseline"/>
                <w:lang w:val="en-US" w:eastAsia="zh-CN"/>
              </w:rPr>
            </w:pPr>
            <w:r>
              <w:rPr>
                <w:rFonts w:hint="eastAsia"/>
                <w:vertAlign w:val="baseline"/>
                <w:lang w:val="en-US" w:eastAsia="zh-CN"/>
              </w:rPr>
              <w:t>点击待编辑的配件</w:t>
            </w:r>
          </w:p>
          <w:p w14:paraId="724A721E">
            <w:pPr>
              <w:numPr>
                <w:ilvl w:val="0"/>
                <w:numId w:val="6"/>
              </w:numPr>
              <w:jc w:val="center"/>
              <w:rPr>
                <w:rFonts w:hint="default"/>
                <w:vertAlign w:val="baseline"/>
                <w:lang w:val="en-US" w:eastAsia="zh-CN"/>
              </w:rPr>
            </w:pPr>
            <w:r>
              <w:rPr>
                <w:rFonts w:hint="eastAsia"/>
                <w:vertAlign w:val="baseline"/>
                <w:lang w:val="en-US" w:eastAsia="zh-CN"/>
              </w:rPr>
              <w:t>价格填写AMD</w:t>
            </w:r>
          </w:p>
        </w:tc>
        <w:tc>
          <w:tcPr>
            <w:tcW w:w="1914" w:type="dxa"/>
            <w:tcBorders>
              <w:top w:val="nil"/>
              <w:left w:val="nil"/>
              <w:bottom w:val="nil"/>
              <w:right w:val="nil"/>
            </w:tcBorders>
            <w:vAlign w:val="center"/>
          </w:tcPr>
          <w:p w14:paraId="725B5EF8">
            <w:pPr>
              <w:jc w:val="center"/>
              <w:rPr>
                <w:rFonts w:hint="default"/>
                <w:vertAlign w:val="baseline"/>
                <w:lang w:val="en-US" w:eastAsia="zh-CN"/>
              </w:rPr>
            </w:pPr>
            <w:r>
              <w:rPr>
                <w:rFonts w:hint="eastAsia"/>
                <w:vertAlign w:val="baseline"/>
                <w:lang w:val="en-US" w:eastAsia="zh-CN"/>
              </w:rPr>
              <w:t>不可输入，文本框只能输入数字</w:t>
            </w:r>
          </w:p>
        </w:tc>
        <w:tc>
          <w:tcPr>
            <w:tcW w:w="1914" w:type="dxa"/>
            <w:tcBorders>
              <w:top w:val="nil"/>
              <w:left w:val="nil"/>
              <w:bottom w:val="nil"/>
              <w:right w:val="nil"/>
            </w:tcBorders>
            <w:vAlign w:val="center"/>
          </w:tcPr>
          <w:p w14:paraId="096F9D16">
            <w:pPr>
              <w:jc w:val="center"/>
              <w:rPr>
                <w:rFonts w:hint="default"/>
                <w:vertAlign w:val="baseline"/>
                <w:lang w:val="en-US" w:eastAsia="zh-CN"/>
              </w:rPr>
            </w:pPr>
            <w:r>
              <w:rPr>
                <w:rFonts w:hint="eastAsia"/>
                <w:vertAlign w:val="baseline"/>
                <w:lang w:val="en-US" w:eastAsia="zh-CN"/>
              </w:rPr>
              <w:t>符合预期</w:t>
            </w:r>
          </w:p>
        </w:tc>
        <w:tc>
          <w:tcPr>
            <w:tcW w:w="1915" w:type="dxa"/>
            <w:tcBorders>
              <w:top w:val="nil"/>
              <w:left w:val="nil"/>
              <w:bottom w:val="nil"/>
              <w:right w:val="nil"/>
            </w:tcBorders>
            <w:vAlign w:val="center"/>
          </w:tcPr>
          <w:p w14:paraId="5C89ABE1">
            <w:pPr>
              <w:jc w:val="center"/>
              <w:rPr>
                <w:rFonts w:hint="default"/>
                <w:vertAlign w:val="baseline"/>
                <w:lang w:val="en-US" w:eastAsia="zh-CN"/>
              </w:rPr>
            </w:pPr>
            <w:r>
              <w:rPr>
                <w:rFonts w:hint="eastAsia"/>
                <w:vertAlign w:val="baseline"/>
                <w:lang w:val="en-US" w:eastAsia="zh-CN"/>
              </w:rPr>
              <w:t>通过</w:t>
            </w:r>
          </w:p>
        </w:tc>
      </w:tr>
      <w:tr w14:paraId="7A8E7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single" w:color="auto" w:sz="12" w:space="0"/>
              <w:right w:val="nil"/>
            </w:tcBorders>
            <w:vAlign w:val="center"/>
          </w:tcPr>
          <w:p w14:paraId="76782C70">
            <w:pPr>
              <w:jc w:val="center"/>
              <w:rPr>
                <w:rFonts w:hint="default"/>
                <w:vertAlign w:val="baseline"/>
                <w:lang w:val="en-US" w:eastAsia="zh-CN"/>
              </w:rPr>
            </w:pPr>
            <w:r>
              <w:rPr>
                <w:rFonts w:hint="eastAsia"/>
                <w:vertAlign w:val="baseline"/>
                <w:lang w:val="en-US" w:eastAsia="zh-CN"/>
              </w:rPr>
              <w:t>删除配件信息</w:t>
            </w:r>
          </w:p>
        </w:tc>
        <w:tc>
          <w:tcPr>
            <w:tcW w:w="1914" w:type="dxa"/>
            <w:tcBorders>
              <w:top w:val="nil"/>
              <w:left w:val="nil"/>
              <w:bottom w:val="single" w:color="auto" w:sz="12" w:space="0"/>
              <w:right w:val="nil"/>
            </w:tcBorders>
            <w:vAlign w:val="center"/>
          </w:tcPr>
          <w:p w14:paraId="2A4069F4">
            <w:pPr>
              <w:numPr>
                <w:ilvl w:val="0"/>
                <w:numId w:val="7"/>
              </w:numPr>
              <w:jc w:val="center"/>
              <w:rPr>
                <w:rFonts w:hint="default"/>
                <w:vertAlign w:val="baseline"/>
                <w:lang w:val="en-US" w:eastAsia="zh-CN"/>
              </w:rPr>
            </w:pPr>
            <w:r>
              <w:rPr>
                <w:rFonts w:hint="eastAsia"/>
                <w:vertAlign w:val="baseline"/>
                <w:lang w:val="en-US" w:eastAsia="zh-CN"/>
              </w:rPr>
              <w:t>点击配件的删除按钮</w:t>
            </w:r>
          </w:p>
        </w:tc>
        <w:tc>
          <w:tcPr>
            <w:tcW w:w="1914" w:type="dxa"/>
            <w:tcBorders>
              <w:top w:val="nil"/>
              <w:left w:val="nil"/>
              <w:bottom w:val="single" w:color="auto" w:sz="12" w:space="0"/>
              <w:right w:val="nil"/>
            </w:tcBorders>
            <w:vAlign w:val="center"/>
          </w:tcPr>
          <w:p w14:paraId="7DD3AEB8">
            <w:pPr>
              <w:jc w:val="center"/>
              <w:rPr>
                <w:rFonts w:hint="default"/>
                <w:vertAlign w:val="baseline"/>
                <w:lang w:val="en-US" w:eastAsia="zh-CN"/>
              </w:rPr>
            </w:pPr>
            <w:r>
              <w:rPr>
                <w:rFonts w:hint="eastAsia"/>
                <w:vertAlign w:val="baseline"/>
                <w:lang w:val="en-US" w:eastAsia="zh-CN"/>
              </w:rPr>
              <w:t>出现二次确认防止误错做</w:t>
            </w:r>
          </w:p>
        </w:tc>
        <w:tc>
          <w:tcPr>
            <w:tcW w:w="1914" w:type="dxa"/>
            <w:tcBorders>
              <w:top w:val="nil"/>
              <w:left w:val="nil"/>
              <w:bottom w:val="single" w:color="auto" w:sz="12" w:space="0"/>
              <w:right w:val="nil"/>
            </w:tcBorders>
            <w:vAlign w:val="center"/>
          </w:tcPr>
          <w:p w14:paraId="67081D9B">
            <w:pPr>
              <w:jc w:val="center"/>
              <w:rPr>
                <w:rFonts w:hint="default"/>
                <w:vertAlign w:val="baseline"/>
                <w:lang w:val="en-US" w:eastAsia="zh-CN"/>
              </w:rPr>
            </w:pPr>
            <w:r>
              <w:rPr>
                <w:rFonts w:hint="eastAsia"/>
                <w:vertAlign w:val="baseline"/>
                <w:lang w:val="en-US" w:eastAsia="zh-CN"/>
              </w:rPr>
              <w:t>符合预期</w:t>
            </w:r>
          </w:p>
        </w:tc>
        <w:tc>
          <w:tcPr>
            <w:tcW w:w="1915" w:type="dxa"/>
            <w:tcBorders>
              <w:top w:val="nil"/>
              <w:left w:val="nil"/>
              <w:bottom w:val="single" w:color="auto" w:sz="12" w:space="0"/>
              <w:right w:val="nil"/>
            </w:tcBorders>
            <w:vAlign w:val="center"/>
          </w:tcPr>
          <w:p w14:paraId="6F159CAD">
            <w:pPr>
              <w:jc w:val="center"/>
              <w:rPr>
                <w:rFonts w:hint="default"/>
                <w:vertAlign w:val="baseline"/>
                <w:lang w:val="en-US" w:eastAsia="zh-CN"/>
              </w:rPr>
            </w:pPr>
            <w:r>
              <w:rPr>
                <w:rFonts w:hint="eastAsia"/>
                <w:vertAlign w:val="baseline"/>
                <w:lang w:val="en-US" w:eastAsia="zh-CN"/>
              </w:rPr>
              <w:t>通过</w:t>
            </w:r>
          </w:p>
        </w:tc>
      </w:tr>
    </w:tbl>
    <w:p w14:paraId="4D7E239B">
      <w:pPr>
        <w:pStyle w:val="4"/>
        <w:bidi w:val="0"/>
        <w:rPr>
          <w:rFonts w:hint="eastAsia"/>
          <w:lang w:val="en-US" w:eastAsia="zh-CN"/>
        </w:rPr>
      </w:pPr>
      <w:bookmarkStart w:id="214" w:name="_Toc26981"/>
      <w:bookmarkStart w:id="215" w:name="_Toc25340"/>
      <w:r>
        <w:rPr>
          <w:rFonts w:hint="eastAsia"/>
          <w:lang w:val="en-US" w:eastAsia="zh-CN"/>
        </w:rPr>
        <w:t>5.3.5  管理历史价格测试</w:t>
      </w:r>
      <w:bookmarkEnd w:id="214"/>
      <w:bookmarkEnd w:id="215"/>
    </w:p>
    <w:p w14:paraId="6882EEF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pPr>
      <w:r>
        <w:rPr>
          <w:rFonts w:hint="eastAsia"/>
          <w:lang w:val="en-US" w:eastAsia="zh-CN"/>
        </w:rPr>
        <w:t>管理历史价格测试验证历史价格的添加和删除功能，包括对错误时间输入和不存在的配件关联的验证。测试确保历史价格数据的准确性和系统的健壮性。管理历史数据测试用例如</w:t>
      </w:r>
      <w:r>
        <w:rPr>
          <w:rFonts w:hint="eastAsia"/>
          <w:lang w:val="en-US" w:eastAsia="zh-CN"/>
        </w:rPr>
        <w:fldChar w:fldCharType="begin"/>
      </w:r>
      <w:r>
        <w:rPr>
          <w:rFonts w:hint="eastAsia"/>
          <w:lang w:val="en-US" w:eastAsia="zh-CN"/>
        </w:rPr>
        <w:instrText xml:space="preserve"> REF _Ref31206 \h </w:instrText>
      </w:r>
      <w:r>
        <w:rPr>
          <w:rFonts w:hint="eastAsia"/>
          <w:lang w:val="en-US" w:eastAsia="zh-CN"/>
        </w:rPr>
        <w:fldChar w:fldCharType="separate"/>
      </w:r>
      <w:r>
        <w:rPr>
          <w:rFonts w:hint="eastAsia"/>
          <w:lang w:val="en-US" w:eastAsia="zh-CN"/>
        </w:rPr>
        <w:t>表5. 5</w:t>
      </w:r>
      <w:r>
        <w:rPr>
          <w:rFonts w:hint="eastAsia"/>
          <w:lang w:val="en-US" w:eastAsia="zh-CN"/>
        </w:rPr>
        <w:fldChar w:fldCharType="end"/>
      </w:r>
      <w:r>
        <w:rPr>
          <w:rFonts w:hint="eastAsia"/>
          <w:lang w:val="en-US" w:eastAsia="zh-CN"/>
        </w:rPr>
        <w:t>所示。</w:t>
      </w:r>
      <w:bookmarkStart w:id="216" w:name="_Ref31206"/>
    </w:p>
    <w:p w14:paraId="2BF8EFE9">
      <w:pPr>
        <w:pStyle w:val="8"/>
        <w:keepNext w:val="0"/>
        <w:keepLines w:val="0"/>
        <w:pageBreakBefore w:val="0"/>
        <w:widowControl w:val="0"/>
        <w:kinsoku/>
        <w:wordWrap/>
        <w:overflowPunct/>
        <w:topLinePunct w:val="0"/>
        <w:autoSpaceDE/>
        <w:autoSpaceDN/>
        <w:bidi w:val="0"/>
        <w:adjustRightInd/>
        <w:snapToGrid/>
        <w:spacing w:before="240" w:after="120"/>
        <w:ind w:firstLine="420"/>
        <w:textAlignment w:val="auto"/>
        <w:rPr>
          <w:rFonts w:hint="default"/>
          <w:lang w:val="en-US" w:eastAsia="zh-CN"/>
        </w:rPr>
      </w:pPr>
      <w:r>
        <w:t>表5.</w:t>
      </w:r>
      <w:r>
        <w:fldChar w:fldCharType="begin"/>
      </w:r>
      <w:r>
        <w:instrText xml:space="preserve"> SEQ 表5. \* ARABIC </w:instrText>
      </w:r>
      <w:r>
        <w:fldChar w:fldCharType="separate"/>
      </w:r>
      <w:r>
        <w:t>5</w:t>
      </w:r>
      <w:r>
        <w:fldChar w:fldCharType="end"/>
      </w:r>
      <w:bookmarkEnd w:id="216"/>
      <w:r>
        <w:rPr>
          <w:rFonts w:hint="eastAsia"/>
          <w:lang w:val="en-US" w:eastAsia="zh-CN"/>
        </w:rPr>
        <w:t xml:space="preserve">  管理历史价格测试用例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1914"/>
        <w:gridCol w:w="1914"/>
        <w:gridCol w:w="1914"/>
        <w:gridCol w:w="1915"/>
      </w:tblGrid>
      <w:tr w14:paraId="3E0A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auto" w:sz="12" w:space="0"/>
              <w:left w:val="nil"/>
              <w:bottom w:val="single" w:color="auto" w:sz="8" w:space="0"/>
              <w:right w:val="nil"/>
            </w:tcBorders>
            <w:vAlign w:val="center"/>
          </w:tcPr>
          <w:p w14:paraId="49CD6A69">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测试场景</w:t>
            </w:r>
          </w:p>
        </w:tc>
        <w:tc>
          <w:tcPr>
            <w:tcW w:w="1914" w:type="dxa"/>
            <w:tcBorders>
              <w:top w:val="single" w:color="auto" w:sz="12" w:space="0"/>
              <w:left w:val="nil"/>
              <w:bottom w:val="single" w:color="auto" w:sz="8" w:space="0"/>
              <w:right w:val="nil"/>
            </w:tcBorders>
            <w:vAlign w:val="center"/>
          </w:tcPr>
          <w:p w14:paraId="27265B6B">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测试步骤</w:t>
            </w:r>
          </w:p>
        </w:tc>
        <w:tc>
          <w:tcPr>
            <w:tcW w:w="1914" w:type="dxa"/>
            <w:tcBorders>
              <w:top w:val="single" w:color="auto" w:sz="12" w:space="0"/>
              <w:left w:val="nil"/>
              <w:bottom w:val="single" w:color="auto" w:sz="8" w:space="0"/>
              <w:right w:val="nil"/>
            </w:tcBorders>
            <w:vAlign w:val="center"/>
          </w:tcPr>
          <w:p w14:paraId="1016A240">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预期结果</w:t>
            </w:r>
          </w:p>
        </w:tc>
        <w:tc>
          <w:tcPr>
            <w:tcW w:w="1914" w:type="dxa"/>
            <w:tcBorders>
              <w:top w:val="single" w:color="auto" w:sz="12" w:space="0"/>
              <w:left w:val="nil"/>
              <w:bottom w:val="single" w:color="auto" w:sz="8" w:space="0"/>
              <w:right w:val="nil"/>
            </w:tcBorders>
            <w:vAlign w:val="center"/>
          </w:tcPr>
          <w:p w14:paraId="09696D00">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实际结果</w:t>
            </w:r>
          </w:p>
        </w:tc>
        <w:tc>
          <w:tcPr>
            <w:tcW w:w="1915" w:type="dxa"/>
            <w:tcBorders>
              <w:top w:val="single" w:color="auto" w:sz="12" w:space="0"/>
              <w:left w:val="nil"/>
              <w:bottom w:val="single" w:color="auto" w:sz="8" w:space="0"/>
              <w:right w:val="nil"/>
            </w:tcBorders>
            <w:vAlign w:val="center"/>
          </w:tcPr>
          <w:p w14:paraId="015FF21E">
            <w:pPr>
              <w:jc w:val="center"/>
              <w:rPr>
                <w:rFonts w:hint="default"/>
                <w:b w:val="0"/>
                <w:bCs w:val="0"/>
                <w:vertAlign w:val="baseline"/>
                <w:lang w:val="en-US" w:eastAsia="zh-CN"/>
              </w:rPr>
            </w:pPr>
            <w:r>
              <w:rPr>
                <w:rFonts w:hint="eastAsia" w:ascii="宋体" w:hAnsi="宋体" w:cs="宋体"/>
                <w:b w:val="0"/>
                <w:bCs w:val="0"/>
                <w:color w:val="000000" w:themeColor="text1"/>
                <w:kern w:val="0"/>
                <w:sz w:val="22"/>
                <w:szCs w:val="22"/>
                <w:lang w:bidi="ar"/>
                <w14:textFill>
                  <w14:solidFill>
                    <w14:schemeClr w14:val="tx1"/>
                  </w14:solidFill>
                </w14:textFill>
              </w:rPr>
              <w:t>测试状态</w:t>
            </w:r>
          </w:p>
        </w:tc>
      </w:tr>
      <w:tr w14:paraId="1342E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auto" w:sz="8" w:space="0"/>
              <w:left w:val="nil"/>
              <w:bottom w:val="nil"/>
              <w:right w:val="nil"/>
            </w:tcBorders>
            <w:vAlign w:val="center"/>
          </w:tcPr>
          <w:p w14:paraId="71671D75">
            <w:pPr>
              <w:jc w:val="center"/>
              <w:rPr>
                <w:rFonts w:hint="default"/>
                <w:vertAlign w:val="baseline"/>
                <w:lang w:val="en-US" w:eastAsia="zh-CN"/>
              </w:rPr>
            </w:pPr>
            <w:r>
              <w:rPr>
                <w:rFonts w:hint="eastAsia"/>
                <w:vertAlign w:val="baseline"/>
                <w:lang w:val="en-US" w:eastAsia="zh-CN"/>
              </w:rPr>
              <w:t>添加错误时间的历史价格</w:t>
            </w:r>
          </w:p>
        </w:tc>
        <w:tc>
          <w:tcPr>
            <w:tcW w:w="1914" w:type="dxa"/>
            <w:tcBorders>
              <w:top w:val="single" w:color="auto" w:sz="8" w:space="0"/>
              <w:left w:val="nil"/>
              <w:bottom w:val="nil"/>
              <w:right w:val="nil"/>
            </w:tcBorders>
            <w:vAlign w:val="center"/>
          </w:tcPr>
          <w:p w14:paraId="12D8821F">
            <w:pPr>
              <w:numPr>
                <w:ilvl w:val="0"/>
                <w:numId w:val="8"/>
              </w:numPr>
              <w:jc w:val="center"/>
              <w:rPr>
                <w:rFonts w:hint="eastAsia"/>
                <w:vertAlign w:val="baseline"/>
                <w:lang w:val="en-US" w:eastAsia="zh-CN"/>
              </w:rPr>
            </w:pPr>
            <w:r>
              <w:rPr>
                <w:rFonts w:hint="eastAsia"/>
                <w:vertAlign w:val="baseline"/>
                <w:lang w:val="en-US" w:eastAsia="zh-CN"/>
              </w:rPr>
              <w:t>点击需要添加历史价格</w:t>
            </w:r>
          </w:p>
          <w:p w14:paraId="5653B3B7">
            <w:pPr>
              <w:numPr>
                <w:ilvl w:val="0"/>
                <w:numId w:val="8"/>
              </w:numPr>
              <w:jc w:val="center"/>
              <w:rPr>
                <w:rFonts w:hint="eastAsia"/>
                <w:vertAlign w:val="baseline"/>
                <w:lang w:val="en-US" w:eastAsia="zh-CN"/>
              </w:rPr>
            </w:pPr>
            <w:r>
              <w:rPr>
                <w:rFonts w:hint="eastAsia"/>
                <w:vertAlign w:val="baseline"/>
                <w:lang w:val="en-US" w:eastAsia="zh-CN"/>
              </w:rPr>
              <w:t>输入关联的配件</w:t>
            </w:r>
          </w:p>
          <w:p w14:paraId="6B87159A">
            <w:pPr>
              <w:numPr>
                <w:ilvl w:val="0"/>
                <w:numId w:val="8"/>
              </w:numPr>
              <w:jc w:val="center"/>
              <w:rPr>
                <w:rFonts w:hint="default"/>
                <w:vertAlign w:val="baseline"/>
                <w:lang w:val="en-US" w:eastAsia="zh-CN"/>
              </w:rPr>
            </w:pPr>
            <w:r>
              <w:rPr>
                <w:rFonts w:hint="eastAsia"/>
                <w:vertAlign w:val="baseline"/>
                <w:lang w:val="en-US" w:eastAsia="zh-CN"/>
              </w:rPr>
              <w:t>填写一个未来的时间</w:t>
            </w:r>
          </w:p>
          <w:p w14:paraId="17847A5A">
            <w:pPr>
              <w:numPr>
                <w:ilvl w:val="0"/>
                <w:numId w:val="8"/>
              </w:numPr>
              <w:jc w:val="center"/>
              <w:rPr>
                <w:rFonts w:hint="default"/>
                <w:vertAlign w:val="baseline"/>
                <w:lang w:val="en-US" w:eastAsia="zh-CN"/>
              </w:rPr>
            </w:pPr>
            <w:r>
              <w:rPr>
                <w:rFonts w:hint="eastAsia"/>
                <w:vertAlign w:val="baseline"/>
                <w:lang w:val="en-US" w:eastAsia="zh-CN"/>
              </w:rPr>
              <w:t>填写价格</w:t>
            </w:r>
          </w:p>
          <w:p w14:paraId="49FC4388">
            <w:pPr>
              <w:numPr>
                <w:ilvl w:val="0"/>
                <w:numId w:val="8"/>
              </w:numPr>
              <w:jc w:val="center"/>
              <w:rPr>
                <w:rFonts w:hint="default"/>
                <w:vertAlign w:val="baseline"/>
                <w:lang w:val="en-US" w:eastAsia="zh-CN"/>
              </w:rPr>
            </w:pPr>
            <w:r>
              <w:rPr>
                <w:rFonts w:hint="eastAsia"/>
                <w:vertAlign w:val="baseline"/>
                <w:lang w:val="en-US" w:eastAsia="zh-CN"/>
              </w:rPr>
              <w:t>点击添加</w:t>
            </w:r>
          </w:p>
        </w:tc>
        <w:tc>
          <w:tcPr>
            <w:tcW w:w="1914" w:type="dxa"/>
            <w:tcBorders>
              <w:top w:val="single" w:color="auto" w:sz="8" w:space="0"/>
              <w:left w:val="nil"/>
              <w:bottom w:val="nil"/>
              <w:right w:val="nil"/>
            </w:tcBorders>
            <w:vAlign w:val="center"/>
          </w:tcPr>
          <w:p w14:paraId="1BF17EA4">
            <w:pPr>
              <w:jc w:val="center"/>
              <w:rPr>
                <w:rFonts w:hint="default"/>
                <w:vertAlign w:val="baseline"/>
                <w:lang w:val="en-US" w:eastAsia="zh-CN"/>
              </w:rPr>
            </w:pPr>
            <w:r>
              <w:rPr>
                <w:rFonts w:hint="eastAsia"/>
                <w:vertAlign w:val="baseline"/>
                <w:lang w:val="en-US" w:eastAsia="zh-CN"/>
              </w:rPr>
              <w:t>添加失败</w:t>
            </w:r>
          </w:p>
        </w:tc>
        <w:tc>
          <w:tcPr>
            <w:tcW w:w="1914" w:type="dxa"/>
            <w:tcBorders>
              <w:top w:val="single" w:color="auto" w:sz="8" w:space="0"/>
              <w:left w:val="nil"/>
              <w:bottom w:val="nil"/>
              <w:right w:val="nil"/>
            </w:tcBorders>
            <w:vAlign w:val="center"/>
          </w:tcPr>
          <w:p w14:paraId="3265073B">
            <w:pPr>
              <w:jc w:val="center"/>
              <w:rPr>
                <w:rFonts w:hint="default"/>
                <w:vertAlign w:val="baseline"/>
                <w:lang w:val="en-US" w:eastAsia="zh-CN"/>
              </w:rPr>
            </w:pPr>
            <w:r>
              <w:rPr>
                <w:rFonts w:hint="eastAsia"/>
                <w:vertAlign w:val="baseline"/>
                <w:lang w:val="en-US" w:eastAsia="zh-CN"/>
              </w:rPr>
              <w:t>符合预期</w:t>
            </w:r>
          </w:p>
        </w:tc>
        <w:tc>
          <w:tcPr>
            <w:tcW w:w="1915" w:type="dxa"/>
            <w:tcBorders>
              <w:top w:val="single" w:color="auto" w:sz="8" w:space="0"/>
              <w:left w:val="nil"/>
              <w:bottom w:val="nil"/>
              <w:right w:val="nil"/>
            </w:tcBorders>
            <w:vAlign w:val="center"/>
          </w:tcPr>
          <w:p w14:paraId="1E3BB10E">
            <w:pPr>
              <w:jc w:val="center"/>
              <w:rPr>
                <w:rFonts w:hint="default"/>
                <w:vertAlign w:val="baseline"/>
                <w:lang w:val="en-US" w:eastAsia="zh-CN"/>
              </w:rPr>
            </w:pPr>
            <w:r>
              <w:rPr>
                <w:rFonts w:hint="eastAsia"/>
                <w:vertAlign w:val="baseline"/>
                <w:lang w:val="en-US" w:eastAsia="zh-CN"/>
              </w:rPr>
              <w:t>通过</w:t>
            </w:r>
          </w:p>
        </w:tc>
      </w:tr>
      <w:tr w14:paraId="6457F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center"/>
          </w:tcPr>
          <w:p w14:paraId="6F403CD2">
            <w:pPr>
              <w:jc w:val="center"/>
              <w:rPr>
                <w:rFonts w:hint="default"/>
                <w:vertAlign w:val="baseline"/>
                <w:lang w:val="en-US" w:eastAsia="zh-CN"/>
              </w:rPr>
            </w:pPr>
            <w:r>
              <w:rPr>
                <w:rFonts w:hint="eastAsia"/>
                <w:vertAlign w:val="baseline"/>
                <w:lang w:val="en-US" w:eastAsia="zh-CN"/>
              </w:rPr>
              <w:t>添加不存在的配件的历史价格</w:t>
            </w:r>
          </w:p>
        </w:tc>
        <w:tc>
          <w:tcPr>
            <w:tcW w:w="1914" w:type="dxa"/>
            <w:tcBorders>
              <w:top w:val="nil"/>
              <w:left w:val="nil"/>
              <w:bottom w:val="nil"/>
              <w:right w:val="nil"/>
            </w:tcBorders>
            <w:vAlign w:val="center"/>
          </w:tcPr>
          <w:p w14:paraId="61CD178B">
            <w:pPr>
              <w:numPr>
                <w:ilvl w:val="0"/>
                <w:numId w:val="9"/>
              </w:numPr>
              <w:jc w:val="center"/>
              <w:rPr>
                <w:rFonts w:hint="eastAsia"/>
                <w:vertAlign w:val="baseline"/>
                <w:lang w:val="en-US" w:eastAsia="zh-CN"/>
              </w:rPr>
            </w:pPr>
            <w:r>
              <w:rPr>
                <w:rFonts w:hint="eastAsia"/>
                <w:vertAlign w:val="baseline"/>
                <w:lang w:val="en-US" w:eastAsia="zh-CN"/>
              </w:rPr>
              <w:t>点击添加</w:t>
            </w:r>
          </w:p>
          <w:p w14:paraId="28D445AE">
            <w:pPr>
              <w:numPr>
                <w:ilvl w:val="0"/>
                <w:numId w:val="9"/>
              </w:numPr>
              <w:jc w:val="center"/>
              <w:rPr>
                <w:rFonts w:hint="default"/>
                <w:vertAlign w:val="baseline"/>
                <w:lang w:val="en-US" w:eastAsia="zh-CN"/>
              </w:rPr>
            </w:pPr>
            <w:r>
              <w:rPr>
                <w:rFonts w:hint="eastAsia"/>
                <w:vertAlign w:val="baseline"/>
                <w:lang w:val="en-US" w:eastAsia="zh-CN"/>
              </w:rPr>
              <w:t>输入不存在的配件名称</w:t>
            </w:r>
          </w:p>
          <w:p w14:paraId="02286DE2">
            <w:pPr>
              <w:numPr>
                <w:ilvl w:val="0"/>
                <w:numId w:val="9"/>
              </w:numPr>
              <w:jc w:val="center"/>
              <w:rPr>
                <w:rFonts w:hint="default"/>
                <w:vertAlign w:val="baseline"/>
                <w:lang w:val="en-US" w:eastAsia="zh-CN"/>
              </w:rPr>
            </w:pPr>
            <w:r>
              <w:rPr>
                <w:rFonts w:hint="eastAsia"/>
                <w:vertAlign w:val="baseline"/>
                <w:lang w:val="en-US" w:eastAsia="zh-CN"/>
              </w:rPr>
              <w:t>输入价格和日志</w:t>
            </w:r>
          </w:p>
          <w:p w14:paraId="59DD22EF">
            <w:pPr>
              <w:numPr>
                <w:ilvl w:val="0"/>
                <w:numId w:val="9"/>
              </w:numPr>
              <w:jc w:val="center"/>
              <w:rPr>
                <w:rFonts w:hint="default"/>
                <w:vertAlign w:val="baseline"/>
                <w:lang w:val="en-US" w:eastAsia="zh-CN"/>
              </w:rPr>
            </w:pPr>
            <w:r>
              <w:rPr>
                <w:rFonts w:hint="eastAsia"/>
                <w:vertAlign w:val="baseline"/>
                <w:lang w:val="en-US" w:eastAsia="zh-CN"/>
              </w:rPr>
              <w:t>点击保存</w:t>
            </w:r>
          </w:p>
        </w:tc>
        <w:tc>
          <w:tcPr>
            <w:tcW w:w="1914" w:type="dxa"/>
            <w:tcBorders>
              <w:top w:val="nil"/>
              <w:left w:val="nil"/>
              <w:bottom w:val="nil"/>
              <w:right w:val="nil"/>
            </w:tcBorders>
            <w:vAlign w:val="center"/>
          </w:tcPr>
          <w:p w14:paraId="4ABE0251">
            <w:pPr>
              <w:jc w:val="center"/>
              <w:rPr>
                <w:rFonts w:hint="default"/>
                <w:vertAlign w:val="baseline"/>
                <w:lang w:val="en-US" w:eastAsia="zh-CN"/>
              </w:rPr>
            </w:pPr>
            <w:r>
              <w:rPr>
                <w:rFonts w:hint="eastAsia"/>
                <w:vertAlign w:val="baseline"/>
                <w:lang w:val="en-US" w:eastAsia="zh-CN"/>
              </w:rPr>
              <w:t>显示未找到对应配件</w:t>
            </w:r>
          </w:p>
        </w:tc>
        <w:tc>
          <w:tcPr>
            <w:tcW w:w="1914" w:type="dxa"/>
            <w:tcBorders>
              <w:top w:val="nil"/>
              <w:left w:val="nil"/>
              <w:bottom w:val="nil"/>
              <w:right w:val="nil"/>
            </w:tcBorders>
            <w:vAlign w:val="center"/>
          </w:tcPr>
          <w:p w14:paraId="4691CFB7">
            <w:pPr>
              <w:jc w:val="center"/>
              <w:rPr>
                <w:rFonts w:hint="default"/>
                <w:vertAlign w:val="baseline"/>
                <w:lang w:val="en-US" w:eastAsia="zh-CN"/>
              </w:rPr>
            </w:pPr>
            <w:r>
              <w:rPr>
                <w:rFonts w:hint="eastAsia"/>
                <w:vertAlign w:val="baseline"/>
                <w:lang w:val="en-US" w:eastAsia="zh-CN"/>
              </w:rPr>
              <w:t>符合预期</w:t>
            </w:r>
          </w:p>
        </w:tc>
        <w:tc>
          <w:tcPr>
            <w:tcW w:w="1915" w:type="dxa"/>
            <w:tcBorders>
              <w:top w:val="nil"/>
              <w:left w:val="nil"/>
              <w:bottom w:val="nil"/>
              <w:right w:val="nil"/>
            </w:tcBorders>
            <w:vAlign w:val="center"/>
          </w:tcPr>
          <w:p w14:paraId="0040A1A0">
            <w:pPr>
              <w:jc w:val="center"/>
              <w:rPr>
                <w:rFonts w:hint="default"/>
                <w:vertAlign w:val="baseline"/>
                <w:lang w:val="en-US" w:eastAsia="zh-CN"/>
              </w:rPr>
            </w:pPr>
            <w:r>
              <w:rPr>
                <w:rFonts w:hint="eastAsia"/>
                <w:vertAlign w:val="baseline"/>
                <w:lang w:val="en-US" w:eastAsia="zh-CN"/>
              </w:rPr>
              <w:t>通过</w:t>
            </w:r>
          </w:p>
        </w:tc>
      </w:tr>
      <w:tr w14:paraId="3E466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single" w:color="auto" w:sz="12" w:space="0"/>
              <w:right w:val="nil"/>
            </w:tcBorders>
            <w:vAlign w:val="center"/>
          </w:tcPr>
          <w:p w14:paraId="3C72AE9C">
            <w:pPr>
              <w:jc w:val="center"/>
              <w:rPr>
                <w:rFonts w:hint="default"/>
                <w:vertAlign w:val="baseline"/>
                <w:lang w:val="en-US" w:eastAsia="zh-CN"/>
              </w:rPr>
            </w:pPr>
            <w:r>
              <w:rPr>
                <w:rFonts w:hint="eastAsia"/>
                <w:vertAlign w:val="baseline"/>
                <w:lang w:val="en-US" w:eastAsia="zh-CN"/>
              </w:rPr>
              <w:t>删除历史价格</w:t>
            </w:r>
          </w:p>
        </w:tc>
        <w:tc>
          <w:tcPr>
            <w:tcW w:w="1914" w:type="dxa"/>
            <w:tcBorders>
              <w:top w:val="nil"/>
              <w:left w:val="nil"/>
              <w:bottom w:val="single" w:color="auto" w:sz="12" w:space="0"/>
              <w:right w:val="nil"/>
            </w:tcBorders>
            <w:vAlign w:val="center"/>
          </w:tcPr>
          <w:p w14:paraId="7CFDDBBB">
            <w:pPr>
              <w:numPr>
                <w:ilvl w:val="0"/>
                <w:numId w:val="10"/>
              </w:numPr>
              <w:jc w:val="center"/>
              <w:rPr>
                <w:rFonts w:hint="eastAsia"/>
                <w:vertAlign w:val="baseline"/>
                <w:lang w:val="en-US" w:eastAsia="zh-CN"/>
              </w:rPr>
            </w:pPr>
            <w:r>
              <w:rPr>
                <w:rFonts w:hint="eastAsia"/>
                <w:vertAlign w:val="baseline"/>
                <w:lang w:val="en-US" w:eastAsia="zh-CN"/>
              </w:rPr>
              <w:t>选择历史价格</w:t>
            </w:r>
          </w:p>
          <w:p w14:paraId="76F9894F">
            <w:pPr>
              <w:numPr>
                <w:ilvl w:val="0"/>
                <w:numId w:val="10"/>
              </w:numPr>
              <w:jc w:val="center"/>
              <w:rPr>
                <w:rFonts w:hint="default"/>
                <w:vertAlign w:val="baseline"/>
                <w:lang w:val="en-US" w:eastAsia="zh-CN"/>
              </w:rPr>
            </w:pPr>
            <w:r>
              <w:rPr>
                <w:rFonts w:hint="eastAsia"/>
                <w:vertAlign w:val="baseline"/>
                <w:lang w:val="en-US" w:eastAsia="zh-CN"/>
              </w:rPr>
              <w:t>点击删除按钮</w:t>
            </w:r>
          </w:p>
        </w:tc>
        <w:tc>
          <w:tcPr>
            <w:tcW w:w="1914" w:type="dxa"/>
            <w:tcBorders>
              <w:top w:val="nil"/>
              <w:left w:val="nil"/>
              <w:bottom w:val="single" w:color="auto" w:sz="12" w:space="0"/>
              <w:right w:val="nil"/>
            </w:tcBorders>
            <w:vAlign w:val="center"/>
          </w:tcPr>
          <w:p w14:paraId="2B922656">
            <w:pPr>
              <w:jc w:val="center"/>
              <w:rPr>
                <w:rFonts w:hint="default"/>
                <w:vertAlign w:val="baseline"/>
                <w:lang w:val="en-US" w:eastAsia="zh-CN"/>
              </w:rPr>
            </w:pPr>
            <w:r>
              <w:rPr>
                <w:rFonts w:hint="eastAsia"/>
                <w:vertAlign w:val="baseline"/>
                <w:lang w:val="en-US" w:eastAsia="zh-CN"/>
              </w:rPr>
              <w:t>删除成功</w:t>
            </w:r>
          </w:p>
        </w:tc>
        <w:tc>
          <w:tcPr>
            <w:tcW w:w="1914" w:type="dxa"/>
            <w:tcBorders>
              <w:top w:val="nil"/>
              <w:left w:val="nil"/>
              <w:bottom w:val="single" w:color="auto" w:sz="12" w:space="0"/>
              <w:right w:val="nil"/>
            </w:tcBorders>
            <w:vAlign w:val="center"/>
          </w:tcPr>
          <w:p w14:paraId="6049A22A">
            <w:pPr>
              <w:jc w:val="center"/>
              <w:rPr>
                <w:rFonts w:hint="default"/>
                <w:vertAlign w:val="baseline"/>
                <w:lang w:val="en-US" w:eastAsia="zh-CN"/>
              </w:rPr>
            </w:pPr>
            <w:r>
              <w:rPr>
                <w:rFonts w:hint="eastAsia"/>
                <w:vertAlign w:val="baseline"/>
                <w:lang w:val="en-US" w:eastAsia="zh-CN"/>
              </w:rPr>
              <w:t>湖和预期</w:t>
            </w:r>
          </w:p>
        </w:tc>
        <w:tc>
          <w:tcPr>
            <w:tcW w:w="1915" w:type="dxa"/>
            <w:tcBorders>
              <w:top w:val="nil"/>
              <w:left w:val="nil"/>
              <w:bottom w:val="single" w:color="auto" w:sz="12" w:space="0"/>
              <w:right w:val="nil"/>
            </w:tcBorders>
            <w:vAlign w:val="center"/>
          </w:tcPr>
          <w:p w14:paraId="5B5724F5">
            <w:pPr>
              <w:jc w:val="center"/>
              <w:rPr>
                <w:rFonts w:hint="default"/>
                <w:vertAlign w:val="baseline"/>
                <w:lang w:val="en-US" w:eastAsia="zh-CN"/>
              </w:rPr>
            </w:pPr>
            <w:r>
              <w:rPr>
                <w:rFonts w:hint="eastAsia"/>
                <w:vertAlign w:val="baseline"/>
                <w:lang w:val="en-US" w:eastAsia="zh-CN"/>
              </w:rPr>
              <w:t>通过</w:t>
            </w:r>
          </w:p>
        </w:tc>
      </w:tr>
    </w:tbl>
    <w:p w14:paraId="1A32390C">
      <w:pPr>
        <w:pStyle w:val="3"/>
        <w:bidi w:val="0"/>
        <w:rPr>
          <w:rFonts w:hint="eastAsia"/>
          <w:lang w:val="en-US" w:eastAsia="zh-CN"/>
        </w:rPr>
      </w:pPr>
      <w:bookmarkStart w:id="217" w:name="_Toc6923"/>
      <w:bookmarkStart w:id="218" w:name="_Toc3796"/>
      <w:r>
        <w:rPr>
          <w:rFonts w:hint="eastAsia"/>
          <w:lang w:val="en-US" w:eastAsia="zh-CN"/>
        </w:rPr>
        <w:t>5.4  本章小结</w:t>
      </w:r>
      <w:bookmarkEnd w:id="217"/>
      <w:bookmarkEnd w:id="218"/>
    </w:p>
    <w:bookmarkEnd w:id="193"/>
    <w:p w14:paraId="5F389E2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lang w:val="en-US" w:eastAsia="zh-CN"/>
        </w:rPr>
      </w:pPr>
      <w:bookmarkStart w:id="219" w:name="_Toc32446"/>
      <w:bookmarkStart w:id="220" w:name="_Toc13692"/>
      <w:bookmarkStart w:id="221" w:name="_Toc11164"/>
      <w:r>
        <w:rPr>
          <w:rFonts w:hint="eastAsia"/>
          <w:lang w:val="en-US" w:eastAsia="zh-CN"/>
        </w:rPr>
        <w:t>本章针对系统核心功能模块开展测试工作，借助精心设计的一系列测试用例，对登录功能、搜索功能、收藏与邮件提醒机制、配件信息管理以及历史价格管理等方面进行了全方位验证，测试得出的结果显示，系统在处理用户登录场景时表现良好，覆盖合法访问、异常输入以及错误提示等情况均能正确应对，搜索功能可精确匹配关键词，并且支持排序展示，收藏功能在登录状态下可以正常运行，未登录时也可正确引导用户，同时在价格发生变动时，邮件提醒机制可有效触发，配件信息管理模块的增删改查操作均符合预期设定，输入验证机制可切实防止非法数据的进入，历史价格管理功能可准确识别并拦截针对未来时间或不存在的配件所进行的关联操作，以此保证数据的准确性。所有测试用例的执行结果都与预期相符，系统各个功能模块运行稳定，契合业务需求。</w:t>
      </w:r>
    </w:p>
    <w:p w14:paraId="6C50789C">
      <w:pPr>
        <w:pStyle w:val="2"/>
        <w:bidi w:val="0"/>
        <w:rPr>
          <w:rFonts w:hint="eastAsia"/>
          <w:lang w:val="en-US" w:eastAsia="zh-CN"/>
        </w:rPr>
        <w:sectPr>
          <w:pgSz w:w="11906" w:h="16838"/>
          <w:pgMar w:top="1417" w:right="1134" w:bottom="1134" w:left="1134" w:header="851" w:footer="992" w:gutter="283"/>
          <w:pgBorders>
            <w:top w:val="none" w:sz="0" w:space="0"/>
            <w:left w:val="none" w:sz="0" w:space="0"/>
            <w:bottom w:val="none" w:sz="0" w:space="0"/>
            <w:right w:val="none" w:sz="0" w:space="0"/>
          </w:pgBorders>
          <w:pgNumType w:fmt="decimal"/>
          <w:cols w:space="0" w:num="1"/>
          <w:rtlGutter w:val="0"/>
          <w:docGrid w:type="lines" w:linePitch="312" w:charSpace="0"/>
        </w:sectPr>
      </w:pPr>
    </w:p>
    <w:p w14:paraId="37BA12FC">
      <w:pPr>
        <w:pStyle w:val="2"/>
        <w:bidi w:val="0"/>
        <w:rPr>
          <w:rFonts w:hint="default"/>
          <w:lang w:val="en-US" w:eastAsia="zh-CN"/>
        </w:rPr>
      </w:pPr>
      <w:r>
        <w:rPr>
          <w:rFonts w:hint="eastAsia"/>
          <w:lang w:val="en-US" w:eastAsia="zh-CN"/>
        </w:rPr>
        <w:t>结论</w:t>
      </w:r>
      <w:bookmarkEnd w:id="219"/>
      <w:bookmarkEnd w:id="220"/>
      <w:bookmarkEnd w:id="221"/>
    </w:p>
    <w:p w14:paraId="37397D8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rPr>
      </w:pPr>
      <w:bookmarkStart w:id="222" w:name="_Toc12215"/>
      <w:bookmarkStart w:id="223" w:name="_Toc13070"/>
      <w:bookmarkStart w:id="224" w:name="_Toc26353"/>
      <w:bookmarkStart w:id="225" w:name="_Toc9637"/>
      <w:r>
        <w:rPr>
          <w:rFonts w:hint="default"/>
        </w:rPr>
        <w:t>本文围绕电脑配件数据分析系统的设计与实现展开论述，全面且详细地阐述了从需求分析直至系统测试的整个过程，在需求分析阶段，借助功能用例图以及E-R图，清晰明确了系统的双角色架构，其中用户端着重于配件搜索、收藏以及价格趋势分析等功能，而管理端则侧重于数据维护与系统管理方面。数据库设计保证了核心业务数据有完整性与关联性，在系统设计阶段，运用Django框架构建Web应用，精心规划了数据采集、用户认证、搜索查询等七大核心业务流程，并且依靠规范化的数据库表结构设计为系统的实现奠定了坚实基础，</w:t>
      </w:r>
    </w:p>
    <w:p w14:paraId="6A69690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rPr>
      </w:pPr>
      <w:r>
        <w:rPr>
          <w:rFonts w:hint="default"/>
        </w:rPr>
        <w:t>在系统实现环节，依据模块化开发理念完成了用户管理、配件搜索、收藏订阅、价格分析等核心功能模块。其中用户模块实现了安全可靠的身份认证机制，搜索模块支持多条件组合查询以及智能排序功能，价格监控模块借助定时任务以及邮件通知的方式，保证用户可及时了解价格变动情况，测试阶段采用白盒与黑盒相结合的测试策略，针对多个测试场景展开全面且细致的验证，所有功能模块均借助了严格测试，响应时间、数据处理精度等性能指标均达到了预期要求。</w:t>
      </w:r>
    </w:p>
    <w:p w14:paraId="7ECDDF0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rPr>
      </w:pPr>
      <w:r>
        <w:rPr>
          <w:rFonts w:hint="default"/>
        </w:rPr>
        <w:t>本系统借助自动化数据采集与智能分析，帮助用户把握最佳购买时机，采用订阅式邮件提醒机制，实现个性化价格监控服务，设计双重管理界面，保障普通用户操作便捷，又为管理员提供高效的数据维护工具，不过系统目前仍然存在移动端适配不足、数据分析维度较为单一等局限性。</w:t>
      </w:r>
    </w:p>
    <w:p w14:paraId="44947CA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rPr>
      </w:pPr>
    </w:p>
    <w:p w14:paraId="0B67C6DE">
      <w:pPr>
        <w:pStyle w:val="2"/>
        <w:bidi w:val="0"/>
        <w:rPr>
          <w:rFonts w:hint="eastAsia"/>
          <w:lang w:val="en-US" w:eastAsia="zh-CN"/>
        </w:rPr>
        <w:sectPr>
          <w:pgSz w:w="11906" w:h="16838"/>
          <w:pgMar w:top="1417" w:right="1134" w:bottom="1134" w:left="1134" w:header="851" w:footer="992" w:gutter="283"/>
          <w:pgBorders>
            <w:top w:val="none" w:sz="0" w:space="0"/>
            <w:left w:val="none" w:sz="0" w:space="0"/>
            <w:bottom w:val="none" w:sz="0" w:space="0"/>
            <w:right w:val="none" w:sz="0" w:space="0"/>
          </w:pgBorders>
          <w:pgNumType w:fmt="decimal"/>
          <w:cols w:space="0" w:num="1"/>
          <w:rtlGutter w:val="0"/>
          <w:docGrid w:type="lines" w:linePitch="312" w:charSpace="0"/>
        </w:sectPr>
      </w:pPr>
    </w:p>
    <w:p w14:paraId="21FFA270">
      <w:pPr>
        <w:pStyle w:val="2"/>
        <w:bidi w:val="0"/>
        <w:rPr>
          <w:rFonts w:hint="default"/>
          <w:lang w:val="en-US" w:eastAsia="zh-CN"/>
        </w:rPr>
      </w:pPr>
      <w:r>
        <w:rPr>
          <w:rFonts w:hint="eastAsia"/>
          <w:lang w:val="en-US" w:eastAsia="zh-CN"/>
        </w:rPr>
        <w:t>参考文献</w:t>
      </w:r>
      <w:bookmarkEnd w:id="222"/>
      <w:bookmarkEnd w:id="223"/>
      <w:bookmarkEnd w:id="224"/>
      <w:bookmarkEnd w:id="225"/>
    </w:p>
    <w:p w14:paraId="38C0E6D1">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bookmarkStart w:id="226" w:name="_Ref24628"/>
      <w:bookmarkStart w:id="227" w:name="_Ref23296"/>
      <w:r>
        <w:rPr>
          <w:rFonts w:hint="default" w:ascii="Times New Roman" w:hAnsi="Times New Roman" w:eastAsia="宋体" w:cs="Times New Roman"/>
          <w:sz w:val="21"/>
          <w:szCs w:val="21"/>
          <w:lang w:val="en-US" w:eastAsia="zh-CN"/>
        </w:rPr>
        <w:t>陈伟.基于Hadoop的电商用户行为分析系统设计与实现[J].宿州教育学院学报,2021,24(03):120-125.</w:t>
      </w:r>
    </w:p>
    <w:bookmarkEnd w:id="226"/>
    <w:p w14:paraId="6203F093">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缪华,吴淮北,张春梅,等.Hive数据仓库加载数据的技术研究[J].电脑编程技巧与维护,2023,(12):58-61.</w:t>
      </w:r>
    </w:p>
    <w:p w14:paraId="3ED65A5A">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bookmarkStart w:id="228" w:name="_Ref24246"/>
      <w:bookmarkStart w:id="229" w:name="_Ref24034"/>
      <w:bookmarkStart w:id="230" w:name="_Ref11405"/>
      <w:bookmarkStart w:id="231" w:name="_Ref11140"/>
      <w:r>
        <w:rPr>
          <w:rFonts w:hint="default" w:ascii="Times New Roman" w:hAnsi="Times New Roman" w:eastAsia="宋体" w:cs="Times New Roman"/>
          <w:sz w:val="21"/>
          <w:szCs w:val="21"/>
          <w:lang w:val="en-US" w:eastAsia="zh-CN"/>
        </w:rPr>
        <w:t>李梅,刘铭,黄彬彬.基于Hadoop的电商数据挖掘技术分析[J].中国新技术新产品,2024,(06):126-129.DOI:10.13612/j.cnki.cntp.2024.06.001.</w:t>
      </w:r>
    </w:p>
    <w:bookmarkEnd w:id="228"/>
    <w:p w14:paraId="53D9DE3E">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bookmarkStart w:id="232" w:name="_Ref24272"/>
      <w:r>
        <w:rPr>
          <w:rFonts w:hint="default" w:ascii="Times New Roman" w:hAnsi="Times New Roman" w:eastAsia="宋体" w:cs="Times New Roman"/>
          <w:sz w:val="21"/>
          <w:szCs w:val="21"/>
          <w:lang w:val="en-US" w:eastAsia="zh-CN"/>
        </w:rPr>
        <w:t>何西远,张岳,张秉文.基于分布式爬虫的微博舆情监督与情感分析系统设计[J].现代信息科技,2024,8(05):111-114+119.</w:t>
      </w:r>
    </w:p>
    <w:bookmarkEnd w:id="229"/>
    <w:bookmarkEnd w:id="232"/>
    <w:p w14:paraId="26670C84">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徐弋焜,柳冠军.基于Python技术的苏宁易购财务风险评估[J].现代营销(下旬刊),2025,(05):145-147.</w:t>
      </w:r>
    </w:p>
    <w:bookmarkEnd w:id="230"/>
    <w:bookmarkEnd w:id="231"/>
    <w:p w14:paraId="6405DDD2">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翟小林.“大数据+微服务”下高校一站式建设研究——以西安欧亚学院为例[J].办公自动化,2024,29(17):56-58.</w:t>
      </w:r>
    </w:p>
    <w:bookmarkEnd w:id="227"/>
    <w:p w14:paraId="04B7C7DE">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袁耀东,许红艳.基于交互式图表的大规模数据探索与分析[J].信息记录材料,2023,24(09):236-239.</w:t>
      </w:r>
    </w:p>
    <w:p w14:paraId="3CA90DCA">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韩佳彤,杜芳,甄必鑫,等.基于SpringBoot的分布式市政运维分析平台[J].内蒙古大学学报(自然科学版),2022,53(03):309-316.</w:t>
      </w:r>
    </w:p>
    <w:p w14:paraId="430521E5">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张晴峰.基于Hadoop的大学图书馆服务平台设计[J].科学技术创新,2021,(23):83-84.</w:t>
      </w:r>
    </w:p>
    <w:p w14:paraId="470047F9">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王涛涛,姚磊岳.面向智能交通系统的大数据分布式存储算法[J].计算机仿真,2022,39(01):138-142.</w:t>
      </w:r>
    </w:p>
    <w:p w14:paraId="2FABF0B8">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叶惠仙.基于Hadoop+Hive技术的招聘网站数据分析研究[J].网络安全技术与应用,2020,(12):77-79.</w:t>
      </w:r>
    </w:p>
    <w:p w14:paraId="7252635E">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贾翼.基于Hive的电商多维分析系统的设计与实现[D].浙江工业大学,2020.</w:t>
      </w:r>
    </w:p>
    <w:p w14:paraId="0E219E69">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Alrahhal M ,Shukla KV .MapReduce model for efficient image retrieval: a Hadoop-based framework[J].International Journal of Information Technology,2024,17(2):1-15.</w:t>
      </w:r>
    </w:p>
    <w:p w14:paraId="3322C343">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Feng Y ,Wang L .Distributed ItemCF Recommendation Algorithm Based on the Combination of MapReduce and Hive[J].Electronics,2023,12(16):</w:t>
      </w:r>
    </w:p>
    <w:p w14:paraId="1EFE6EB9">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Matrouk M K ,Nalavade E J ,Alhasen S , et al.MapReduce Framework Based Sequential Association Rule Mining with Deep Learning Enabled Classification in Retail Scenario[J].Cybernetics and Systems,2025,56(2):147-169.</w:t>
      </w:r>
    </w:p>
    <w:p w14:paraId="1A7FCAB1">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Mpungu C ,George C ,Mapp G .Digital Forensics Readiness in Big Data Networks: A Novel Framework and</w:t>
      </w:r>
      <w:r>
        <w:rPr>
          <w:rFonts w:hint="eastAsia" w:cs="Times New Roman"/>
          <w:sz w:val="21"/>
          <w:szCs w:val="21"/>
          <w:lang w:val="en-US" w:eastAsia="zh-CN"/>
        </w:rPr>
        <w:t xml:space="preserve"> </w:t>
      </w:r>
      <w:r>
        <w:rPr>
          <w:rFonts w:hint="default" w:ascii="Times New Roman" w:hAnsi="Times New Roman" w:eastAsia="宋体" w:cs="Times New Roman"/>
          <w:sz w:val="21"/>
          <w:szCs w:val="21"/>
          <w:lang w:val="en-US" w:eastAsia="zh-CN"/>
        </w:rPr>
        <w:t>Incident Response Script for Linux–Hadoop Environments[J].Applied System Innovation,2024,7(5):90-90.</w:t>
      </w:r>
    </w:p>
    <w:p w14:paraId="13772DC8">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Haddad O ,Fkih F ,Omri N M .An intelligent sentiment prediction approach in social networks based on batch and streaming big data analytics using deep learning[J].Social Network Analysis and Mining,2024,14(1):150-150.</w:t>
      </w:r>
    </w:p>
    <w:p w14:paraId="18FAE104">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Gabdullin T M ,Suinullayev Y ,Kabi Y , et al.Comparative Analysis of Hadoop and Spark Performance for Real-time Big Data Smart Platforms Utilizing IoT Technology in Electrical Facilities[J].Journal of Electrical Engineering &amp; Technology,2024,19(7):4595-4606.</w:t>
      </w:r>
    </w:p>
    <w:p w14:paraId="560D7D91">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周高明,王佳伟.基于数据云平台的安全性风险分析[J].电脑编程技巧与维护,2024,(11):84-88.</w:t>
      </w:r>
    </w:p>
    <w:p w14:paraId="210C21A5">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Zhihan L ,Xiaoming L ,Haibin L , et al.BIM Big Data Storage in WebVRGIS[J].IEEE Transactions on Industrial Informatics,2020,16(4):2566-2573.</w:t>
      </w:r>
    </w:p>
    <w:p w14:paraId="121E8405">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谢盛嘉. 基于Hadoop平台的学情分析系统设计[J]. 电子技术, 2023, 52 (11): 408-409.</w:t>
      </w:r>
    </w:p>
    <w:p w14:paraId="208F6677">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李威,邱永峰.基于Hadoop的电商大数据可视化设计与实现[J].现代信息科技,2023,7(17):46-49.</w:t>
      </w:r>
    </w:p>
    <w:p w14:paraId="6E6C21A3">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林昕,张艳丽,康彦,等.Hive数据库在电商销售大数据分析中的应用研究[J].电脑编程技巧与维护,2024,(10):99-101.</w:t>
      </w:r>
    </w:p>
    <w:p w14:paraId="4871E357">
      <w:pPr>
        <w:keepNext w:val="0"/>
        <w:keepLines w:val="0"/>
        <w:pageBreakBefore w:val="0"/>
        <w:widowControl w:val="0"/>
        <w:numPr>
          <w:ilvl w:val="0"/>
          <w:numId w:val="11"/>
        </w:numPr>
        <w:kinsoku/>
        <w:wordWrap/>
        <w:overflowPunct/>
        <w:topLinePunct w:val="0"/>
        <w:autoSpaceDE/>
        <w:autoSpaceDN/>
        <w:bidi w:val="0"/>
        <w:adjustRightInd/>
        <w:snapToGrid/>
        <w:spacing w:before="60" w:line="320" w:lineRule="exact"/>
        <w:ind w:left="0" w:leftChars="0" w:firstLine="0" w:firstLineChars="0"/>
        <w:textAlignment w:val="auto"/>
        <w:rPr>
          <w:rFonts w:hint="default"/>
          <w:sz w:val="21"/>
          <w:szCs w:val="21"/>
          <w:lang w:val="en-US" w:eastAsia="zh-CN"/>
        </w:rPr>
      </w:pPr>
      <w:r>
        <w:rPr>
          <w:rFonts w:hint="default"/>
          <w:sz w:val="21"/>
          <w:szCs w:val="21"/>
          <w:lang w:val="en-US" w:eastAsia="zh-CN"/>
        </w:rPr>
        <w:t>何雪锋.一种海量教育用户行为数据分析软件的设计[J].河北软件职业技术学院学报,2025,27(01):19-23.</w:t>
      </w:r>
    </w:p>
    <w:p w14:paraId="2011AB60">
      <w:pPr>
        <w:rPr>
          <w:rFonts w:hint="default"/>
          <w:sz w:val="21"/>
          <w:szCs w:val="21"/>
          <w:lang w:val="en-US" w:eastAsia="zh-CN"/>
        </w:rPr>
      </w:pPr>
    </w:p>
    <w:p w14:paraId="13274896">
      <w:pPr>
        <w:pStyle w:val="2"/>
        <w:bidi w:val="0"/>
        <w:rPr>
          <w:rFonts w:hint="eastAsia"/>
          <w:lang w:val="en-US" w:eastAsia="zh-CN"/>
        </w:rPr>
        <w:sectPr>
          <w:pgSz w:w="11906" w:h="16838"/>
          <w:pgMar w:top="1417" w:right="1134" w:bottom="1134" w:left="1134" w:header="851" w:footer="992" w:gutter="283"/>
          <w:pgBorders>
            <w:top w:val="none" w:sz="0" w:space="0"/>
            <w:left w:val="none" w:sz="0" w:space="0"/>
            <w:bottom w:val="none" w:sz="0" w:space="0"/>
            <w:right w:val="none" w:sz="0" w:space="0"/>
          </w:pgBorders>
          <w:pgNumType w:fmt="decimal"/>
          <w:cols w:space="0" w:num="1"/>
          <w:rtlGutter w:val="0"/>
          <w:docGrid w:type="lines" w:linePitch="312" w:charSpace="0"/>
        </w:sectPr>
      </w:pPr>
      <w:bookmarkStart w:id="233" w:name="_Toc30004"/>
      <w:bookmarkStart w:id="234" w:name="_Toc4002"/>
      <w:bookmarkStart w:id="235" w:name="_Toc27618"/>
      <w:bookmarkStart w:id="236" w:name="_Toc20224"/>
    </w:p>
    <w:p w14:paraId="7AB1C26F">
      <w:pPr>
        <w:pStyle w:val="2"/>
        <w:bidi w:val="0"/>
        <w:rPr>
          <w:rFonts w:hint="eastAsia"/>
          <w:lang w:val="en-US" w:eastAsia="zh-CN"/>
        </w:rPr>
      </w:pPr>
      <w:r>
        <w:rPr>
          <w:rFonts w:hint="eastAsia"/>
          <w:lang w:val="en-US" w:eastAsia="zh-CN"/>
        </w:rPr>
        <w:t>致谢</w:t>
      </w:r>
      <w:bookmarkEnd w:id="233"/>
      <w:bookmarkEnd w:id="234"/>
      <w:bookmarkEnd w:id="235"/>
      <w:bookmarkEnd w:id="236"/>
    </w:p>
    <w:p w14:paraId="6708D50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rPr>
      </w:pPr>
      <w:r>
        <w:rPr>
          <w:rFonts w:hint="default"/>
        </w:rPr>
        <w:t>行文至此，论文即将完成。在此，我谨向所有给予我帮助和支持的人表达最诚挚的感谢。</w:t>
      </w:r>
    </w:p>
    <w:p w14:paraId="6A36147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rPr>
      </w:pPr>
      <w:r>
        <w:rPr>
          <w:rFonts w:hint="default"/>
        </w:rPr>
        <w:t>我要衷心感谢我的父母，感激你们那毫无保留、不求回报的爱与付出，正是你们自始至终给予的鼓励和支持，才使得我可全身心地专注于学业，并且有足够的勇气去直面各种挑战。</w:t>
      </w:r>
    </w:p>
    <w:p w14:paraId="7880C81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rPr>
      </w:pPr>
      <w:r>
        <w:rPr>
          <w:rFonts w:hint="default"/>
        </w:rPr>
        <w:t>我要特别感谢我的指导老师，谢谢您在论文写作的整个过程中给予的细致入微的指导以及提出的那些极具价值的建议，您严谨认真的治学态度以及渊博精深的知识让我收获颇丰，</w:t>
      </w:r>
    </w:p>
    <w:p w14:paraId="46B64C3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rPr>
      </w:pPr>
      <w:r>
        <w:rPr>
          <w:rFonts w:hint="default"/>
        </w:rPr>
        <w:t>我要感谢我的同学们，谢谢你们在学习以及生活中的陪伴与帮助，和你们一同度过的那些时光，让这段求学的经历变得格外令人难忘。</w:t>
      </w:r>
    </w:p>
    <w:p w14:paraId="78184E8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rPr>
      </w:pPr>
      <w:r>
        <w:rPr>
          <w:rFonts w:hint="default"/>
        </w:rPr>
        <w:t>我要感谢所有关心并帮助过我的人，在未来前行的道路上，我会持续不断地努力，绝不辜负大家对我的期望。</w:t>
      </w:r>
    </w:p>
    <w:p w14:paraId="7DFA41E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lang w:val="en-US" w:eastAsia="zh-CN"/>
        </w:rPr>
      </w:pPr>
    </w:p>
    <w:sectPr>
      <w:pgSz w:w="11906" w:h="16838"/>
      <w:pgMar w:top="1417" w:right="1134" w:bottom="1134" w:left="1134" w:header="851" w:footer="992" w:gutter="283"/>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A9498">
    <w:pPr>
      <w:pStyle w:val="10"/>
      <w:ind w:right="360"/>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0BDF4">
    <w:pPr>
      <w:pStyle w:val="10"/>
      <w:ind w:right="360"/>
      <w:jc w:val="cente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58BF2">
    <w:pPr>
      <w:pStyle w:val="10"/>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7F6046">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57F6046">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3A664">
    <w:pPr>
      <w:pStyle w:val="10"/>
      <w:ind w:firstLine="360"/>
      <w:jc w:val="center"/>
    </w:pPr>
  </w:p>
  <w:p w14:paraId="7DF91FF4">
    <w:pPr>
      <w:pStyle w:val="10"/>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D32BAE9">
                          <w:pPr>
                            <w:pStyle w:val="10"/>
                            <w:ind w:firstLine="360"/>
                            <w:jc w:val="center"/>
                          </w:pPr>
                          <w:r>
                            <w:fldChar w:fldCharType="begin"/>
                          </w:r>
                          <w:r>
                            <w:instrText xml:space="preserve">PAGE   \* MERGEFORMAT</w:instrText>
                          </w:r>
                          <w:r>
                            <w:fldChar w:fldCharType="separate"/>
                          </w:r>
                          <w:r>
                            <w:t>III</w:t>
                          </w:r>
                          <w:r>
                            <w:fldChar w:fldCharType="end"/>
                          </w:r>
                        </w:p>
                      </w:txbxContent>
                    </wps:txbx>
                    <wps:bodyPr vert="horz" wrap="none" lIns="0" tIns="0" rIns="0" bIns="0" anchor="t" anchorCtr="0" upright="0">
                      <a:spAutoFit/>
                    </wps:bodyPr>
                  </wps:wsp>
                </a:graphicData>
              </a:graphic>
            </wp:anchor>
          </w:drawing>
        </mc:Choice>
        <mc:Fallback>
          <w:pict>
            <v:shape id="文本框 19"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AIp/km3gEAAMADAAAOAAAAAAAA&#10;AAEAIAAAAB4BAABkcnMvZTJvRG9jLnhtbFBLBQYAAAAABgAGAFkBAABuBQAAAAA=&#10;">
              <v:fill on="f" focussize="0,0"/>
              <v:stroke on="f"/>
              <v:imagedata o:title=""/>
              <o:lock v:ext="edit" aspectratio="f"/>
              <v:textbox inset="0mm,0mm,0mm,0mm" style="mso-fit-shape-to-text:t;">
                <w:txbxContent>
                  <w:p w14:paraId="0D32BAE9">
                    <w:pPr>
                      <w:pStyle w:val="10"/>
                      <w:ind w:firstLine="360"/>
                      <w:jc w:val="center"/>
                    </w:pPr>
                    <w:r>
                      <w:fldChar w:fldCharType="begin"/>
                    </w:r>
                    <w:r>
                      <w:instrText xml:space="preserve">PAGE   \* MERGEFORMAT</w:instrText>
                    </w:r>
                    <w:r>
                      <w:fldChar w:fldCharType="separate"/>
                    </w:r>
                    <w:r>
                      <w:t>III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B8DA5">
    <w:pPr>
      <w:pStyle w:val="10"/>
      <w:ind w:firstLine="360"/>
      <w:jc w:val="center"/>
    </w:pPr>
  </w:p>
  <w:p w14:paraId="51A773E3">
    <w:pPr>
      <w:pStyle w:val="10"/>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F8A04E">
                          <w:pPr>
                            <w:pStyle w:val="10"/>
                            <w:ind w:firstLine="360"/>
                            <w:jc w:val="center"/>
                          </w:pPr>
                          <w:r>
                            <w:fldChar w:fldCharType="begin"/>
                          </w:r>
                          <w:r>
                            <w:instrText xml:space="preserve">PAGE   \* MERGEFORMAT</w:instrText>
                          </w:r>
                          <w:r>
                            <w:fldChar w:fldCharType="separate"/>
                          </w:r>
                          <w:r>
                            <w:t>III</w:t>
                          </w:r>
                          <w:r>
                            <w:fldChar w:fldCharType="end"/>
                          </w:r>
                        </w:p>
                      </w:txbxContent>
                    </wps:txbx>
                    <wps:bodyPr vert="horz" wrap="none" lIns="0" tIns="0" rIns="0" bIns="0" anchor="t" anchorCtr="0" upright="0">
                      <a:spAutoFit/>
                    </wps:bodyPr>
                  </wps:wsp>
                </a:graphicData>
              </a:graphic>
            </wp:anchor>
          </w:drawing>
        </mc:Choice>
        <mc:Fallback>
          <w:pict>
            <v:shape id="文本框 19"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C7VP3PdAQAAvwMAAA4AAAAAAAAA&#10;AQAgAAAAHgEAAGRycy9lMm9Eb2MueG1sUEsFBgAAAAAGAAYAWQEAAG0FAAAAAA==&#10;">
              <v:fill on="f" focussize="0,0"/>
              <v:stroke on="f"/>
              <v:imagedata o:title=""/>
              <o:lock v:ext="edit" aspectratio="f"/>
              <v:textbox inset="0mm,0mm,0mm,0mm" style="mso-fit-shape-to-text:t;">
                <w:txbxContent>
                  <w:p w14:paraId="30F8A04E">
                    <w:pPr>
                      <w:pStyle w:val="10"/>
                      <w:ind w:firstLine="360"/>
                      <w:jc w:val="center"/>
                    </w:pPr>
                    <w:r>
                      <w:fldChar w:fldCharType="begin"/>
                    </w:r>
                    <w:r>
                      <w:instrText xml:space="preserve">PAGE   \* MERGEFORMAT</w:instrText>
                    </w:r>
                    <w:r>
                      <w:fldChar w:fldCharType="separate"/>
                    </w:r>
                    <w:r>
                      <w:t>III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8C199">
    <w:pPr>
      <w:pStyle w:val="11"/>
      <w:pBdr>
        <w:bottom w:val="none" w:color="auto" w:sz="0" w:space="0"/>
      </w:pBdr>
      <w:rPr>
        <w:rFonts w:hint="default" w:ascii="宋体" w:hAnsi="宋体" w:cs="宋体"/>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B2E44">
    <w:pPr>
      <w:pStyle w:val="11"/>
      <w:pBdr>
        <w:bottom w:val="none" w:color="auto" w:sz="0" w:space="1"/>
      </w:pBdr>
      <w:bidi w:val="0"/>
      <w:jc w:val="both"/>
      <w:rPr>
        <w:rFonts w:hint="default"/>
        <w:lang w:val="en-US"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7B7AB">
    <w:pPr>
      <w:pStyle w:val="11"/>
      <w:pBdr>
        <w:bottom w:val="none" w:color="auto" w:sz="0" w:space="1"/>
      </w:pBdr>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003DC">
    <w:pPr>
      <w:pStyle w:val="11"/>
      <w:pBdr>
        <w:bottom w:val="single" w:color="auto" w:sz="4" w:space="1"/>
      </w:pBdr>
      <w:bidi w:val="0"/>
      <w:jc w:val="center"/>
      <w:rPr>
        <w:rFonts w:hint="default"/>
        <w:sz w:val="21"/>
        <w:szCs w:val="21"/>
        <w:lang w:val="en-US" w:eastAsia="zh-CN"/>
      </w:rPr>
    </w:pPr>
    <w:r>
      <w:rPr>
        <w:rFonts w:hint="eastAsia"/>
        <w:sz w:val="21"/>
        <w:szCs w:val="21"/>
        <w:lang w:val="en-US" w:eastAsia="zh-CN"/>
      </w:rPr>
      <w:t>石家庄学院学士学位论文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E422AB"/>
    <w:multiLevelType w:val="multilevel"/>
    <w:tmpl w:val="8CE422AB"/>
    <w:lvl w:ilvl="0" w:tentative="0">
      <w:start w:val="1"/>
      <w:numFmt w:val="chineseCountingThousand"/>
      <w:suff w:val="nothing"/>
      <w:lvlText w:val="%1、"/>
      <w:lvlJc w:val="left"/>
      <w:pPr>
        <w:ind w:left="0" w:firstLine="0"/>
      </w:pPr>
      <w:rPr>
        <w:rFonts w:hint="eastAsia"/>
        <w:sz w:val="32"/>
      </w:rPr>
    </w:lvl>
    <w:lvl w:ilvl="1" w:tentative="0">
      <w:start w:val="1"/>
      <w:numFmt w:val="none"/>
      <w:pStyle w:val="3"/>
      <w:suff w:val="nothing"/>
      <w:lvlText w:val=""/>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
    <w:nsid w:val="9E50F002"/>
    <w:multiLevelType w:val="singleLevel"/>
    <w:tmpl w:val="9E50F002"/>
    <w:lvl w:ilvl="0" w:tentative="0">
      <w:start w:val="1"/>
      <w:numFmt w:val="decimal"/>
      <w:lvlText w:val="%1."/>
      <w:lvlJc w:val="left"/>
      <w:pPr>
        <w:tabs>
          <w:tab w:val="left" w:pos="312"/>
        </w:tabs>
      </w:pPr>
    </w:lvl>
  </w:abstractNum>
  <w:abstractNum w:abstractNumId="2">
    <w:nsid w:val="AA13B08E"/>
    <w:multiLevelType w:val="singleLevel"/>
    <w:tmpl w:val="AA13B08E"/>
    <w:lvl w:ilvl="0" w:tentative="0">
      <w:start w:val="1"/>
      <w:numFmt w:val="decimal"/>
      <w:lvlText w:val="%1."/>
      <w:lvlJc w:val="left"/>
      <w:pPr>
        <w:tabs>
          <w:tab w:val="left" w:pos="312"/>
        </w:tabs>
      </w:pPr>
    </w:lvl>
  </w:abstractNum>
  <w:abstractNum w:abstractNumId="3">
    <w:nsid w:val="B2D55023"/>
    <w:multiLevelType w:val="singleLevel"/>
    <w:tmpl w:val="B2D55023"/>
    <w:lvl w:ilvl="0" w:tentative="0">
      <w:start w:val="1"/>
      <w:numFmt w:val="decimal"/>
      <w:lvlText w:val="%1."/>
      <w:lvlJc w:val="left"/>
      <w:pPr>
        <w:tabs>
          <w:tab w:val="left" w:pos="312"/>
        </w:tabs>
      </w:pPr>
    </w:lvl>
  </w:abstractNum>
  <w:abstractNum w:abstractNumId="4">
    <w:nsid w:val="B34318F3"/>
    <w:multiLevelType w:val="singleLevel"/>
    <w:tmpl w:val="B34318F3"/>
    <w:lvl w:ilvl="0" w:tentative="0">
      <w:start w:val="1"/>
      <w:numFmt w:val="decimal"/>
      <w:lvlText w:val="%1."/>
      <w:lvlJc w:val="left"/>
      <w:pPr>
        <w:tabs>
          <w:tab w:val="left" w:pos="312"/>
        </w:tabs>
      </w:pPr>
    </w:lvl>
  </w:abstractNum>
  <w:abstractNum w:abstractNumId="5">
    <w:nsid w:val="B9DB56D1"/>
    <w:multiLevelType w:val="singleLevel"/>
    <w:tmpl w:val="B9DB56D1"/>
    <w:lvl w:ilvl="0" w:tentative="0">
      <w:start w:val="1"/>
      <w:numFmt w:val="decimal"/>
      <w:lvlText w:val="[%1]"/>
      <w:lvlJc w:val="left"/>
      <w:pPr>
        <w:tabs>
          <w:tab w:val="left" w:pos="312"/>
        </w:tabs>
      </w:pPr>
      <w:rPr>
        <w:rFonts w:hint="default"/>
      </w:rPr>
    </w:lvl>
  </w:abstractNum>
  <w:abstractNum w:abstractNumId="6">
    <w:nsid w:val="EB859F83"/>
    <w:multiLevelType w:val="singleLevel"/>
    <w:tmpl w:val="EB859F83"/>
    <w:lvl w:ilvl="0" w:tentative="0">
      <w:start w:val="1"/>
      <w:numFmt w:val="decimal"/>
      <w:lvlText w:val="%1."/>
      <w:lvlJc w:val="left"/>
      <w:pPr>
        <w:tabs>
          <w:tab w:val="left" w:pos="312"/>
        </w:tabs>
      </w:pPr>
    </w:lvl>
  </w:abstractNum>
  <w:abstractNum w:abstractNumId="7">
    <w:nsid w:val="F70733C6"/>
    <w:multiLevelType w:val="singleLevel"/>
    <w:tmpl w:val="F70733C6"/>
    <w:lvl w:ilvl="0" w:tentative="0">
      <w:start w:val="1"/>
      <w:numFmt w:val="decimal"/>
      <w:lvlText w:val="%1."/>
      <w:lvlJc w:val="left"/>
      <w:pPr>
        <w:tabs>
          <w:tab w:val="left" w:pos="312"/>
        </w:tabs>
      </w:pPr>
    </w:lvl>
  </w:abstractNum>
  <w:abstractNum w:abstractNumId="8">
    <w:nsid w:val="1532FCD3"/>
    <w:multiLevelType w:val="singleLevel"/>
    <w:tmpl w:val="1532FCD3"/>
    <w:lvl w:ilvl="0" w:tentative="0">
      <w:start w:val="1"/>
      <w:numFmt w:val="decimal"/>
      <w:lvlText w:val="%1."/>
      <w:lvlJc w:val="left"/>
      <w:pPr>
        <w:tabs>
          <w:tab w:val="left" w:pos="312"/>
        </w:tabs>
      </w:pPr>
    </w:lvl>
  </w:abstractNum>
  <w:abstractNum w:abstractNumId="9">
    <w:nsid w:val="44B8A642"/>
    <w:multiLevelType w:val="singleLevel"/>
    <w:tmpl w:val="44B8A642"/>
    <w:lvl w:ilvl="0" w:tentative="0">
      <w:start w:val="1"/>
      <w:numFmt w:val="decimal"/>
      <w:lvlText w:val="%1."/>
      <w:lvlJc w:val="left"/>
      <w:pPr>
        <w:tabs>
          <w:tab w:val="left" w:pos="312"/>
        </w:tabs>
      </w:pPr>
    </w:lvl>
  </w:abstractNum>
  <w:abstractNum w:abstractNumId="10">
    <w:nsid w:val="48020FA8"/>
    <w:multiLevelType w:val="singleLevel"/>
    <w:tmpl w:val="48020FA8"/>
    <w:lvl w:ilvl="0" w:tentative="0">
      <w:start w:val="1"/>
      <w:numFmt w:val="decimal"/>
      <w:lvlText w:val="%1."/>
      <w:lvlJc w:val="left"/>
      <w:pPr>
        <w:tabs>
          <w:tab w:val="left" w:pos="312"/>
        </w:tabs>
      </w:pPr>
    </w:lvl>
  </w:abstractNum>
  <w:num w:numId="1">
    <w:abstractNumId w:val="0"/>
  </w:num>
  <w:num w:numId="2">
    <w:abstractNumId w:val="10"/>
  </w:num>
  <w:num w:numId="3">
    <w:abstractNumId w:val="8"/>
  </w:num>
  <w:num w:numId="4">
    <w:abstractNumId w:val="4"/>
  </w:num>
  <w:num w:numId="5">
    <w:abstractNumId w:val="3"/>
  </w:num>
  <w:num w:numId="6">
    <w:abstractNumId w:val="9"/>
  </w:num>
  <w:num w:numId="7">
    <w:abstractNumId w:val="1"/>
  </w:num>
  <w:num w:numId="8">
    <w:abstractNumId w:val="7"/>
  </w:num>
  <w:num w:numId="9">
    <w:abstractNumId w:val="2"/>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hyphenationZone w:val="360"/>
  <w:drawingGridHorizontalSpacing w:val="21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C3C0D"/>
    <w:rsid w:val="01264193"/>
    <w:rsid w:val="01DB7E99"/>
    <w:rsid w:val="021A6F4A"/>
    <w:rsid w:val="038B483C"/>
    <w:rsid w:val="042F2CD8"/>
    <w:rsid w:val="04751812"/>
    <w:rsid w:val="05E44796"/>
    <w:rsid w:val="085D2F44"/>
    <w:rsid w:val="09E6363D"/>
    <w:rsid w:val="0C664690"/>
    <w:rsid w:val="0D4679E6"/>
    <w:rsid w:val="0D75742F"/>
    <w:rsid w:val="0D953509"/>
    <w:rsid w:val="0DA10F91"/>
    <w:rsid w:val="0E064719"/>
    <w:rsid w:val="0FF40DF4"/>
    <w:rsid w:val="11130C12"/>
    <w:rsid w:val="111D4EA0"/>
    <w:rsid w:val="12C50A0F"/>
    <w:rsid w:val="14CE767A"/>
    <w:rsid w:val="15CA6A6C"/>
    <w:rsid w:val="160909A9"/>
    <w:rsid w:val="161B2CFD"/>
    <w:rsid w:val="17365C21"/>
    <w:rsid w:val="1A73397C"/>
    <w:rsid w:val="1B102545"/>
    <w:rsid w:val="1D1E53EE"/>
    <w:rsid w:val="1DE94E47"/>
    <w:rsid w:val="1E1E65FA"/>
    <w:rsid w:val="1EE5008F"/>
    <w:rsid w:val="1FD95A76"/>
    <w:rsid w:val="209A75C7"/>
    <w:rsid w:val="215F1418"/>
    <w:rsid w:val="22FF187E"/>
    <w:rsid w:val="230136B9"/>
    <w:rsid w:val="231345C9"/>
    <w:rsid w:val="236E0751"/>
    <w:rsid w:val="23DF32C1"/>
    <w:rsid w:val="23E47ED8"/>
    <w:rsid w:val="245E7585"/>
    <w:rsid w:val="24963C05"/>
    <w:rsid w:val="24A958A8"/>
    <w:rsid w:val="25F0544D"/>
    <w:rsid w:val="26004F6B"/>
    <w:rsid w:val="26D40B9C"/>
    <w:rsid w:val="27E40F37"/>
    <w:rsid w:val="27FA5B8F"/>
    <w:rsid w:val="280B57D5"/>
    <w:rsid w:val="29193251"/>
    <w:rsid w:val="29D32D82"/>
    <w:rsid w:val="2A0E535A"/>
    <w:rsid w:val="2A172188"/>
    <w:rsid w:val="2AC717BD"/>
    <w:rsid w:val="2B3B53BD"/>
    <w:rsid w:val="2B511E98"/>
    <w:rsid w:val="2B965085"/>
    <w:rsid w:val="2C0130CB"/>
    <w:rsid w:val="2CB1692C"/>
    <w:rsid w:val="2D7824C8"/>
    <w:rsid w:val="2E0B5DA9"/>
    <w:rsid w:val="2E36450D"/>
    <w:rsid w:val="2FFE0724"/>
    <w:rsid w:val="3332198B"/>
    <w:rsid w:val="33A146B4"/>
    <w:rsid w:val="34F060BE"/>
    <w:rsid w:val="35740B39"/>
    <w:rsid w:val="357F67EE"/>
    <w:rsid w:val="376B2EC0"/>
    <w:rsid w:val="38280470"/>
    <w:rsid w:val="38A44724"/>
    <w:rsid w:val="39096AFA"/>
    <w:rsid w:val="391716CC"/>
    <w:rsid w:val="398C164E"/>
    <w:rsid w:val="3C244AC3"/>
    <w:rsid w:val="3DD220B1"/>
    <w:rsid w:val="3E612279"/>
    <w:rsid w:val="40722D28"/>
    <w:rsid w:val="407F1BFB"/>
    <w:rsid w:val="40C854ED"/>
    <w:rsid w:val="41B35DEF"/>
    <w:rsid w:val="41C45F7A"/>
    <w:rsid w:val="4288436F"/>
    <w:rsid w:val="431C567C"/>
    <w:rsid w:val="43362BE2"/>
    <w:rsid w:val="439D7958"/>
    <w:rsid w:val="43C001B5"/>
    <w:rsid w:val="449A6BA4"/>
    <w:rsid w:val="4659090B"/>
    <w:rsid w:val="473348FB"/>
    <w:rsid w:val="485C4918"/>
    <w:rsid w:val="48F826E7"/>
    <w:rsid w:val="497D761B"/>
    <w:rsid w:val="499C14D1"/>
    <w:rsid w:val="4A673F20"/>
    <w:rsid w:val="4AA453F0"/>
    <w:rsid w:val="4AF935A9"/>
    <w:rsid w:val="4CB45E12"/>
    <w:rsid w:val="4CC62C4B"/>
    <w:rsid w:val="4E750E40"/>
    <w:rsid w:val="4E8C728E"/>
    <w:rsid w:val="4F2B1BAA"/>
    <w:rsid w:val="502C5CD0"/>
    <w:rsid w:val="5054050B"/>
    <w:rsid w:val="50BF60EE"/>
    <w:rsid w:val="50CC2A76"/>
    <w:rsid w:val="51335659"/>
    <w:rsid w:val="51E6053F"/>
    <w:rsid w:val="548C19E4"/>
    <w:rsid w:val="56B56514"/>
    <w:rsid w:val="57571A8E"/>
    <w:rsid w:val="576D1400"/>
    <w:rsid w:val="57961745"/>
    <w:rsid w:val="57F20ABF"/>
    <w:rsid w:val="586240DF"/>
    <w:rsid w:val="58BC30CA"/>
    <w:rsid w:val="59060509"/>
    <w:rsid w:val="593D5B55"/>
    <w:rsid w:val="59941FB8"/>
    <w:rsid w:val="5BA4073C"/>
    <w:rsid w:val="5C126BCC"/>
    <w:rsid w:val="5DF26B00"/>
    <w:rsid w:val="5E3E2557"/>
    <w:rsid w:val="5FA840C8"/>
    <w:rsid w:val="62FF62B9"/>
    <w:rsid w:val="634768DF"/>
    <w:rsid w:val="640A1898"/>
    <w:rsid w:val="64184EC0"/>
    <w:rsid w:val="64DB7F46"/>
    <w:rsid w:val="653609B5"/>
    <w:rsid w:val="66655263"/>
    <w:rsid w:val="67536243"/>
    <w:rsid w:val="677F5E8D"/>
    <w:rsid w:val="6ADE4A74"/>
    <w:rsid w:val="6B04487D"/>
    <w:rsid w:val="6B456BA1"/>
    <w:rsid w:val="6D107E27"/>
    <w:rsid w:val="6D4C4C2C"/>
    <w:rsid w:val="6D876021"/>
    <w:rsid w:val="6F355C1A"/>
    <w:rsid w:val="71D04797"/>
    <w:rsid w:val="71F32978"/>
    <w:rsid w:val="72D20C6B"/>
    <w:rsid w:val="743661DC"/>
    <w:rsid w:val="74BC1037"/>
    <w:rsid w:val="75170042"/>
    <w:rsid w:val="75F17184"/>
    <w:rsid w:val="77004F6E"/>
    <w:rsid w:val="78020E3F"/>
    <w:rsid w:val="7AFB7F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1"/>
    <w:link w:val="22"/>
    <w:qFormat/>
    <w:uiPriority w:val="0"/>
    <w:pPr>
      <w:keepNext/>
      <w:keepLines/>
      <w:pageBreakBefore/>
      <w:widowControl/>
      <w:spacing w:before="800" w:beforeLines="0" w:after="400" w:afterLines="0" w:line="400" w:lineRule="exact"/>
      <w:jc w:val="center"/>
      <w:outlineLvl w:val="0"/>
    </w:pPr>
    <w:rPr>
      <w:rFonts w:ascii="Times New Roman" w:hAnsi="Times New Roman" w:eastAsia="黑体"/>
      <w:kern w:val="44"/>
      <w:sz w:val="30"/>
      <w:szCs w:val="30"/>
    </w:rPr>
  </w:style>
  <w:style w:type="paragraph" w:styleId="3">
    <w:name w:val="heading 2"/>
    <w:basedOn w:val="1"/>
    <w:next w:val="1"/>
    <w:link w:val="23"/>
    <w:unhideWhenUsed/>
    <w:qFormat/>
    <w:uiPriority w:val="0"/>
    <w:pPr>
      <w:keepNext/>
      <w:keepLines/>
      <w:numPr>
        <w:ilvl w:val="1"/>
        <w:numId w:val="1"/>
      </w:numPr>
      <w:spacing w:before="480" w:after="120" w:line="400" w:lineRule="exact"/>
      <w:jc w:val="left"/>
      <w:outlineLvl w:val="1"/>
    </w:pPr>
    <w:rPr>
      <w:rFonts w:ascii="Times New Roman" w:hAnsi="Times New Roman" w:eastAsia="黑体"/>
      <w:bCs/>
      <w:sz w:val="28"/>
    </w:rPr>
  </w:style>
  <w:style w:type="paragraph" w:styleId="4">
    <w:name w:val="heading 3"/>
    <w:basedOn w:val="1"/>
    <w:next w:val="1"/>
    <w:link w:val="24"/>
    <w:qFormat/>
    <w:uiPriority w:val="0"/>
    <w:pPr>
      <w:keepNext/>
      <w:keepLines/>
      <w:spacing w:before="240" w:beforeLines="0" w:after="120" w:afterLines="0" w:line="400" w:lineRule="exact"/>
      <w:jc w:val="left"/>
      <w:outlineLvl w:val="2"/>
    </w:pPr>
    <w:rPr>
      <w:rFonts w:ascii="Times New Roman" w:hAnsi="Times New Roman" w:eastAsia="黑体"/>
      <w:szCs w:val="26"/>
    </w:rPr>
  </w:style>
  <w:style w:type="paragraph" w:styleId="5">
    <w:name w:val="heading 4"/>
    <w:basedOn w:val="6"/>
    <w:next w:val="1"/>
    <w:link w:val="25"/>
    <w:unhideWhenUsed/>
    <w:qFormat/>
    <w:uiPriority w:val="0"/>
    <w:pPr>
      <w:widowControl/>
      <w:ind w:firstLine="624" w:firstLineChars="200"/>
      <w:outlineLvl w:val="3"/>
    </w:pPr>
    <w:rPr>
      <w:rFonts w:ascii="宋体" w:hAnsi="宋体"/>
      <w:szCs w:val="24"/>
    </w:rPr>
  </w:style>
  <w:style w:type="paragraph" w:styleId="7">
    <w:name w:val="heading 5"/>
    <w:basedOn w:val="1"/>
    <w:next w:val="1"/>
    <w:qFormat/>
    <w:uiPriority w:val="0"/>
    <w:pPr>
      <w:keepNext/>
      <w:outlineLvl w:val="4"/>
    </w:pPr>
    <w:rPr>
      <w:rFonts w:ascii="Arial" w:hAnsi="Arial"/>
      <w:sz w:val="28"/>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8">
    <w:name w:val="caption"/>
    <w:basedOn w:val="1"/>
    <w:next w:val="1"/>
    <w:qFormat/>
    <w:uiPriority w:val="0"/>
    <w:pPr>
      <w:spacing w:before="120" w:after="240"/>
      <w:ind w:firstLine="420"/>
      <w:jc w:val="center"/>
    </w:pPr>
    <w:rPr>
      <w:rFonts w:ascii="Times New Roman" w:hAnsi="Times New Roman" w:eastAsia="黑体" w:cs="黑体"/>
      <w:sz w:val="22"/>
      <w:szCs w:val="22"/>
    </w:rPr>
  </w:style>
  <w:style w:type="paragraph" w:styleId="9">
    <w:name w:val="toc 3"/>
    <w:basedOn w:val="1"/>
    <w:next w:val="1"/>
    <w:qFormat/>
    <w:uiPriority w:val="0"/>
    <w:pPr>
      <w:ind w:left="840" w:leftChars="400"/>
    </w:pPr>
  </w:style>
  <w:style w:type="paragraph" w:styleId="10">
    <w:name w:val="footer"/>
    <w:basedOn w:val="1"/>
    <w:qFormat/>
    <w:uiPriority w:val="99"/>
    <w:pPr>
      <w:tabs>
        <w:tab w:val="center" w:pos="4153"/>
        <w:tab w:val="right" w:pos="8306"/>
      </w:tabs>
      <w:snapToGrid w:val="0"/>
      <w:jc w:val="left"/>
    </w:pPr>
    <w:rPr>
      <w:sz w:val="18"/>
    </w:rPr>
  </w:style>
  <w:style w:type="paragraph" w:styleId="11">
    <w:name w:val="header"/>
    <w:basedOn w:val="1"/>
    <w:qFormat/>
    <w:uiPriority w:val="99"/>
    <w:pPr>
      <w:pBdr>
        <w:bottom w:val="single" w:color="auto" w:sz="6" w:space="1"/>
      </w:pBdr>
      <w:tabs>
        <w:tab w:val="center" w:pos="4153"/>
        <w:tab w:val="right" w:pos="8306"/>
      </w:tabs>
      <w:snapToGrid w:val="0"/>
      <w:jc w:val="center"/>
    </w:pPr>
    <w:rPr>
      <w:sz w:val="18"/>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page number"/>
    <w:basedOn w:val="16"/>
    <w:qFormat/>
    <w:uiPriority w:val="0"/>
  </w:style>
  <w:style w:type="character" w:styleId="19">
    <w:name w:val="Emphasis"/>
    <w:basedOn w:val="16"/>
    <w:qFormat/>
    <w:uiPriority w:val="0"/>
    <w:rPr>
      <w:i/>
    </w:rPr>
  </w:style>
  <w:style w:type="character" w:styleId="20">
    <w:name w:val="Hyperlink"/>
    <w:basedOn w:val="16"/>
    <w:qFormat/>
    <w:uiPriority w:val="0"/>
    <w:rPr>
      <w:color w:val="0000FF"/>
      <w:u w:val="single"/>
    </w:rPr>
  </w:style>
  <w:style w:type="character" w:styleId="21">
    <w:name w:val="HTML Code"/>
    <w:basedOn w:val="16"/>
    <w:qFormat/>
    <w:uiPriority w:val="0"/>
    <w:rPr>
      <w:rFonts w:ascii="Courier New" w:hAnsi="Courier New"/>
      <w:sz w:val="20"/>
    </w:rPr>
  </w:style>
  <w:style w:type="character" w:customStyle="1" w:styleId="22">
    <w:name w:val="标题 1 Char"/>
    <w:link w:val="2"/>
    <w:qFormat/>
    <w:uiPriority w:val="0"/>
    <w:rPr>
      <w:rFonts w:ascii="Times New Roman" w:hAnsi="Times New Roman" w:eastAsia="黑体" w:cs="Times New Roman"/>
      <w:kern w:val="44"/>
      <w:sz w:val="30"/>
      <w:szCs w:val="30"/>
      <w:lang w:val="en-US" w:eastAsia="zh-CN" w:bidi="ar-SA"/>
    </w:rPr>
  </w:style>
  <w:style w:type="character" w:customStyle="1" w:styleId="23">
    <w:name w:val="标题 2 Char"/>
    <w:link w:val="3"/>
    <w:qFormat/>
    <w:uiPriority w:val="0"/>
    <w:rPr>
      <w:rFonts w:ascii="Times New Roman" w:hAnsi="Times New Roman" w:eastAsia="黑体" w:cs="Times New Roman"/>
      <w:bCs/>
      <w:kern w:val="2"/>
      <w:sz w:val="28"/>
      <w:lang w:val="en-US" w:eastAsia="zh-CN" w:bidi="ar-SA"/>
    </w:rPr>
  </w:style>
  <w:style w:type="character" w:customStyle="1" w:styleId="24">
    <w:name w:val="标题 3 Char"/>
    <w:link w:val="4"/>
    <w:qFormat/>
    <w:uiPriority w:val="0"/>
    <w:rPr>
      <w:rFonts w:ascii="Times New Roman" w:hAnsi="Times New Roman" w:eastAsia="黑体"/>
      <w:sz w:val="24"/>
      <w:szCs w:val="26"/>
    </w:rPr>
  </w:style>
  <w:style w:type="character" w:customStyle="1" w:styleId="25">
    <w:name w:val="标题 4 Char"/>
    <w:link w:val="5"/>
    <w:qFormat/>
    <w:uiPriority w:val="0"/>
    <w:rPr>
      <w:rFonts w:ascii="宋体" w:hAnsi="宋体"/>
      <w:szCs w:val="24"/>
    </w:rPr>
  </w:style>
  <w:style w:type="paragraph" w:customStyle="1" w:styleId="26">
    <w:name w:val="表内文字"/>
    <w:basedOn w:val="1"/>
    <w:qFormat/>
    <w:uiPriority w:val="0"/>
    <w:pPr>
      <w:spacing w:before="60" w:after="60"/>
      <w:jc w:val="center"/>
    </w:pPr>
    <w:rPr>
      <w:rFonts w:ascii="宋体" w:hAnsi="宋体" w:cs="宋体"/>
      <w:sz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5326</Words>
  <Characters>6402</Characters>
  <Lines>0</Lines>
  <Paragraphs>0</Paragraphs>
  <TotalTime>0</TotalTime>
  <ScaleCrop>false</ScaleCrop>
  <LinksUpToDate>false</LinksUpToDate>
  <CharactersWithSpaces>6958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2024-04-15T06:29:00Z</dcterms:created>
  <dc:creator>II</dc:creator>
  <cp:lastModifiedBy>XD</cp:lastModifiedBy>
  <cp:lastPrinted>2025-05-21T07:59:00Z</cp:lastPrinted>
  <dcterms:modified xsi:type="dcterms:W3CDTF">2025-05-29T08:34:21Z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0C003AC84A4C48F88A1BAC460F00459A_13</vt:lpwstr>
  </property>
  <property fmtid="{D5CDD505-2E9C-101B-9397-08002B2CF9AE}" pid="4" name="KSOTemplateDocerSaveRecord">
    <vt:lpwstr>eyJoZGlkIjoiYzgyY2RlYThhZTk0MDA4ODIzMDVjNzA2MjUzMTMwYjciLCJ1c2VySWQiOiI3Mjk5ODM2NTYifQ==</vt:lpwstr>
  </property>
</Properties>
</file>