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SimSun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一、组员信息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>
              <w:t>组员</w:t>
            </w:r>
          </w:p>
        </w:tc>
      </w:tr>
      <w:tr>
        <w:tc>
          <w:tcPr>
            <w:tcW w:type="dxa" w:w="9648"/>
          </w:tcPr>
          <w:p>
            <w:r>
              <w:t>张先哲（组长）</w:t>
            </w:r>
          </w:p>
        </w:tc>
      </w:tr>
      <w:tr>
        <w:tc>
          <w:tcPr>
            <w:tcW w:type="dxa" w:w="9648"/>
          </w:tcPr>
          <w:p>
            <w:r>
              <w:t>葛洪宇</w:t>
            </w:r>
          </w:p>
        </w:tc>
      </w:tr>
      <w:tr>
        <w:tc>
          <w:tcPr>
            <w:tcW w:type="dxa" w:w="9648"/>
          </w:tcPr>
          <w:p>
            <w:r>
              <w:t>刘遥</w:t>
            </w:r>
          </w:p>
        </w:tc>
      </w:tr>
      <w:tr>
        <w:tc>
          <w:tcPr>
            <w:tcW w:type="dxa" w:w="9648"/>
          </w:tcPr>
          <w:p>
            <w:r>
              <w:t>马新洋</w:t>
            </w:r>
          </w:p>
        </w:tc>
      </w:tr>
      <w:tr>
        <w:tc>
          <w:tcPr>
            <w:tcW w:type="dxa" w:w="9648"/>
          </w:tcPr>
          <w:p>
            <w:r>
              <w:t>张晓宇</w:t>
            </w:r>
          </w:p>
        </w:tc>
      </w:tr>
      <w:tr>
        <w:tc>
          <w:tcPr>
            <w:tcW w:type="dxa" w:w="9648"/>
          </w:tcPr>
          <w:p>
            <w:r>
              <w:t>刘文琪</w:t>
            </w:r>
          </w:p>
        </w:tc>
      </w:tr>
      <w:tr>
        <w:tc>
          <w:tcPr>
            <w:tcW w:type="dxa" w:w="9648"/>
          </w:tcPr>
          <w:p>
            <w:r>
              <w:t>陈俊名</w:t>
            </w:r>
          </w:p>
        </w:tc>
      </w:tr>
      <w:tr>
        <w:tc>
          <w:tcPr>
            <w:tcW w:type="dxa" w:w="9648"/>
          </w:tcPr>
          <w:p>
            <w:r>
              <w:t>赵浩男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SimSun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SimSun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SimSun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p>
      <w:pPr>
        <w:pStyle w:val="Heading1"/>
      </w:pPr>
      <w:r>
        <w:rPr>
          <w:rFonts w:ascii="SimSun" w:hAnsi="SimSun"/>
          <w:sz w:val="21"/>
        </w:rPr>
        <w:t>七、复现说明</w:t>
      </w:r>
    </w:p>
    <w:p>
      <w:r>
        <w:rPr>
          <w:rFonts w:ascii="SimSun" w:hAnsi="SimSun"/>
          <w:sz w:val="21"/>
        </w:rPr>
        <w:t>本实验提供两种复现方式：第一种用于快速核验最终分数；第二种用于获取完整代码、模型参数和数据处理流程。</w:t>
      </w:r>
    </w:p>
    <w:p>
      <w:pPr>
        <w:pStyle w:val="Heading2"/>
      </w:pPr>
      <w:r>
        <w:rPr>
          <w:rFonts w:ascii="SimSun" w:hAnsi="SimSun"/>
          <w:sz w:val="21"/>
        </w:rPr>
        <w:t>1. 快速复算最终指标</w:t>
      </w:r>
    </w:p>
    <w:p>
      <w:r>
        <w:rPr>
          <w:rFonts w:ascii="SimSun" w:hAnsi="SimSun"/>
          <w:sz w:val="21"/>
        </w:rPr>
        <w:t>解压邮件附件后，在提交包根目录运行：</w:t>
      </w:r>
    </w:p>
    <w:p>
      <w:r>
        <w:rPr>
          <w:rFonts w:ascii="Courier New" w:hAnsi="Courier New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r>
        <w:rPr>
          <w:rFonts w:ascii="SimSun" w:hAnsi="SimSun"/>
          <w:sz w:val="21"/>
        </w:rPr>
        <w:t>该命令会根据 results_top10 中保存的最终 Top-10 推荐结果重新计算 Recall@10 和 NDCG@10，输出应与 final_results.csv 一致。</w:t>
      </w:r>
    </w:p>
    <w:p>
      <w:pPr>
        <w:pStyle w:val="Heading2"/>
      </w:pPr>
      <w:r>
        <w:rPr>
          <w:rFonts w:ascii="SimSun" w:hAnsi="SimSun"/>
          <w:sz w:val="21"/>
        </w:rPr>
        <w:t>2. 获取完整代码和 checkpoint</w:t>
      </w:r>
    </w:p>
    <w:p>
      <w:r>
        <w:rPr>
          <w:rFonts w:ascii="SimSun" w:hAnsi="SimSun"/>
          <w:sz w:val="21"/>
        </w:rPr>
        <w:t>邮件附件不包含 checkpoint。完整模型参数保存在 GitHub 仓库的 models/checkpoints/ 目录中，使用 Git LFS 管理：</w:t>
      </w:r>
    </w:p>
    <w:p>
      <w:r>
        <w:rPr>
          <w:rFonts w:ascii="Courier New" w:hAnsi="Courier New"/>
          <w:sz w:val="18"/>
        </w:rPr>
        <w:t>git clone https://github.com/just-nobody555/recsys-final-project.git</w:t>
      </w:r>
    </w:p>
    <w:p>
      <w:r>
        <w:rPr>
          <w:rFonts w:ascii="Courier New" w:hAnsi="Courier New"/>
          <w:sz w:val="18"/>
        </w:rPr>
        <w:t>cd recsys-final-project</w:t>
      </w:r>
    </w:p>
    <w:p>
      <w:r>
        <w:rPr>
          <w:rFonts w:ascii="Courier New" w:hAnsi="Courier New"/>
          <w:sz w:val="18"/>
        </w:rPr>
        <w:t>git lfs install</w:t>
      </w:r>
    </w:p>
    <w:p>
      <w:r>
        <w:rPr>
          <w:rFonts w:ascii="Courier New" w:hAnsi="Courier New"/>
          <w:sz w:val="18"/>
        </w:rPr>
        <w:t>git lfs pull</w:t>
      </w:r>
    </w:p>
    <w:p>
      <w:r>
        <w:rPr>
          <w:rFonts w:ascii="SimSun" w:hAnsi="SimSun"/>
          <w:sz w:val="21"/>
        </w:rPr>
        <w:t>下载完成后，models/checkpoints/ 下应包含主要实验的 .pth 模型参数文件。</w:t>
      </w:r>
    </w:p>
    <w:p>
      <w:pPr>
        <w:pStyle w:val="Heading2"/>
      </w:pPr>
      <w:r>
        <w:rPr>
          <w:rFonts w:ascii="SimSun" w:hAnsi="SimSun"/>
          <w:sz w:val="21"/>
        </w:rPr>
        <w:t>3. 安装依赖</w:t>
      </w:r>
    </w:p>
    <w:p>
      <w:r>
        <w:rPr>
          <w:rFonts w:ascii="SimSun" w:hAnsi="SimSun"/>
          <w:sz w:val="21"/>
        </w:rPr>
        <w:t>进入代码目录并安装依赖：</w:t>
      </w:r>
    </w:p>
    <w:p>
      <w:r>
        <w:rPr>
          <w:rFonts w:ascii="Courier New" w:hAnsi="Courier New"/>
          <w:sz w:val="18"/>
        </w:rPr>
        <w:t>cd code/recommend-system-main</w:t>
      </w:r>
    </w:p>
    <w:p>
      <w:r>
        <w:rPr>
          <w:rFonts w:ascii="Courier New" w:hAnsi="Courier New"/>
          <w:sz w:val="18"/>
        </w:rPr>
        <w:t>pip install -r requirements.txt</w:t>
      </w:r>
    </w:p>
    <w:p>
      <w:r>
        <w:rPr>
          <w:rFonts w:ascii="Courier New" w:hAnsi="Courier New"/>
          <w:sz w:val="18"/>
        </w:rPr>
        <w:t>python scripts/check_environment.py</w:t>
      </w:r>
    </w:p>
    <w:p>
      <w:pPr>
        <w:pStyle w:val="Heading2"/>
      </w:pPr>
      <w:r>
        <w:rPr>
          <w:rFonts w:ascii="SimSun" w:hAnsi="SimSun"/>
          <w:sz w:val="21"/>
        </w:rPr>
        <w:t>4. 下载作业数据</w:t>
      </w:r>
    </w:p>
    <w:p>
      <w:r>
        <w:rPr>
          <w:rFonts w:ascii="SimSun" w:hAnsi="SimSun"/>
          <w:sz w:val="21"/>
        </w:rPr>
        <w:t>数据链接来自作业 PDF 中的 Amazon Reviews 2023 5-Core train/dev/test/meta 文件。代码中把 dev 命名为 valid：</w:t>
      </w:r>
    </w:p>
    <w:p>
      <w:r>
        <w:rPr>
          <w:rFonts w:ascii="Courier New" w:hAnsi="Courier New"/>
          <w:sz w:val="18"/>
        </w:rPr>
        <w:t>python scripts/download_course_data.py --domain Musical_Instruments</w:t>
      </w:r>
    </w:p>
    <w:p>
      <w:r>
        <w:rPr>
          <w:rFonts w:ascii="Courier New" w:hAnsi="Courier New"/>
          <w:sz w:val="18"/>
        </w:rPr>
        <w:t>python scripts/download_course_data.py --domain Industrial_and_Scientific</w:t>
      </w:r>
    </w:p>
    <w:p>
      <w:r>
        <w:rPr>
          <w:rFonts w:ascii="Courier New" w:hAnsi="Courier New"/>
          <w:sz w:val="18"/>
        </w:rPr>
        <w:t>python scripts/download_course_data.py --domain CDs_and_Vinyl</w:t>
      </w:r>
    </w:p>
    <w:p>
      <w:pPr>
        <w:pStyle w:val="Heading2"/>
      </w:pPr>
      <w:r>
        <w:rPr>
          <w:rFonts w:ascii="SimSun" w:hAnsi="SimSun"/>
          <w:sz w:val="21"/>
        </w:rPr>
        <w:t>5. 处理数据</w:t>
      </w:r>
    </w:p>
    <w:p>
      <w:r>
        <w:rPr>
          <w:rFonts w:ascii="SimSun" w:hAnsi="SimSun"/>
          <w:sz w:val="21"/>
        </w:rPr>
        <w:t>普通序列模型和 UniSRec 使用普通处理结果，RichUniSRec 使用 rich metadata 和用户历史特征。以 Musical_Instruments 为例：</w:t>
      </w:r>
    </w:p>
    <w:p>
      <w:r>
        <w:rPr>
          <w:rFonts w:ascii="Courier New" w:hAnsi="Courier New"/>
          <w:sz w:val="18"/>
        </w:rPr>
        <w:t>python dataset/process_amazon.py --domain Musical_Instruments --device cuda --output_dir dataset/processed</w:t>
      </w:r>
    </w:p>
    <w:p>
      <w:r>
        <w:rPr>
          <w:rFonts w:ascii="Courier New" w:hAnsi="Courier New"/>
          <w:sz w:val="18"/>
        </w:rPr>
        <w:t>python dataset/process_amazon.py --domain Musical_Instruments --device cuda --output_dir dataset/processed --output_domain Musical_Instruments_Rich --rich_metadata --with_user_features</w:t>
      </w:r>
    </w:p>
    <w:p>
      <w:r>
        <w:rPr>
          <w:rFonts w:ascii="SimSun" w:hAnsi="SimSun"/>
          <w:sz w:val="21"/>
        </w:rPr>
        <w:t>另外两个数据集将 --domain 替换为 Industrial_and_Scientific 或 CDs_and_Vinyl 即可。</w:t>
      </w:r>
    </w:p>
    <w:p>
      <w:pPr>
        <w:pStyle w:val="Heading2"/>
      </w:pPr>
      <w:r>
        <w:rPr>
          <w:rFonts w:ascii="SimSun" w:hAnsi="SimSun"/>
          <w:sz w:val="21"/>
        </w:rPr>
        <w:t>6. 重新训练或核验</w:t>
      </w:r>
    </w:p>
    <w:p>
      <w:r>
        <w:rPr>
          <w:rFonts w:ascii="SimSun" w:hAnsi="SimSun"/>
          <w:sz w:val="21"/>
        </w:rPr>
        <w:t>模型配置位于 config/，训练入口为 run.py，排序导出脚本为 scripts/export_ranklist.py，RRF 融合脚本为 scripts/rrf_fusion.py。完整重新训练需要 CUDA 环境和较长时间；若只核验最终分数，运行第 1 步的复算命令即可。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