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DD81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1. Solid React Fundamentals (Non-Negotiable)</w:t>
      </w:r>
    </w:p>
    <w:p w14:paraId="1FA16832" w14:textId="77777777" w:rsidR="007906FC" w:rsidRPr="007906FC" w:rsidRDefault="007906FC" w:rsidP="00F2631E">
      <w:pPr>
        <w:jc w:val="left"/>
      </w:pPr>
      <w:r w:rsidRPr="007906FC">
        <w:t xml:space="preserve">You don’t need </w:t>
      </w:r>
      <w:r w:rsidRPr="007906FC">
        <w:rPr>
          <w:i/>
          <w:iCs/>
        </w:rPr>
        <w:t>everything</w:t>
      </w:r>
      <w:r w:rsidRPr="007906FC">
        <w:t xml:space="preserve">, but you need these </w:t>
      </w:r>
      <w:r w:rsidRPr="007906FC">
        <w:rPr>
          <w:b/>
          <w:bCs/>
        </w:rPr>
        <w:t>deeply</w:t>
      </w:r>
      <w:r w:rsidRPr="007906FC">
        <w:t>:</w:t>
      </w:r>
    </w:p>
    <w:p w14:paraId="0E2700D6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Component design</w:t>
      </w:r>
    </w:p>
    <w:p w14:paraId="0957CDD7" w14:textId="77777777" w:rsidR="007906FC" w:rsidRPr="007906FC" w:rsidRDefault="007906FC" w:rsidP="00F2631E">
      <w:pPr>
        <w:numPr>
          <w:ilvl w:val="0"/>
          <w:numId w:val="1"/>
        </w:numPr>
        <w:jc w:val="left"/>
      </w:pPr>
      <w:r w:rsidRPr="007906FC">
        <w:t>Functional components only</w:t>
      </w:r>
    </w:p>
    <w:p w14:paraId="08805826" w14:textId="77777777" w:rsidR="007906FC" w:rsidRPr="007906FC" w:rsidRDefault="007906FC" w:rsidP="00F2631E">
      <w:pPr>
        <w:numPr>
          <w:ilvl w:val="0"/>
          <w:numId w:val="1"/>
        </w:numPr>
        <w:jc w:val="left"/>
      </w:pPr>
      <w:r w:rsidRPr="007906FC">
        <w:t>Props vs internal state</w:t>
      </w:r>
    </w:p>
    <w:p w14:paraId="3EC24F45" w14:textId="77777777" w:rsidR="007906FC" w:rsidRPr="007906FC" w:rsidRDefault="007906FC" w:rsidP="00F2631E">
      <w:pPr>
        <w:numPr>
          <w:ilvl w:val="0"/>
          <w:numId w:val="1"/>
        </w:numPr>
        <w:jc w:val="left"/>
      </w:pPr>
      <w:r w:rsidRPr="007906FC">
        <w:t>Controlled vs uncontrolled components</w:t>
      </w:r>
    </w:p>
    <w:p w14:paraId="3F67DD03" w14:textId="77777777" w:rsidR="007906FC" w:rsidRPr="007906FC" w:rsidRDefault="007906FC" w:rsidP="00F2631E">
      <w:pPr>
        <w:numPr>
          <w:ilvl w:val="0"/>
          <w:numId w:val="1"/>
        </w:numPr>
        <w:jc w:val="left"/>
      </w:pPr>
      <w:r w:rsidRPr="007906FC">
        <w:t>Lifting state up</w:t>
      </w:r>
    </w:p>
    <w:p w14:paraId="0E9698DB" w14:textId="77777777" w:rsidR="007906FC" w:rsidRPr="007906FC" w:rsidRDefault="007906FC" w:rsidP="00F2631E">
      <w:pPr>
        <w:numPr>
          <w:ilvl w:val="0"/>
          <w:numId w:val="1"/>
        </w:numPr>
        <w:jc w:val="left"/>
      </w:pPr>
      <w:r w:rsidRPr="007906FC">
        <w:t>Composition (children, render props patterns)</w:t>
      </w:r>
    </w:p>
    <w:p w14:paraId="4272B817" w14:textId="77777777" w:rsidR="007906FC" w:rsidRPr="007906FC" w:rsidRDefault="007906FC" w:rsidP="00F2631E">
      <w:pPr>
        <w:jc w:val="left"/>
      </w:pPr>
      <w:r w:rsidRPr="007906FC">
        <w:rPr>
          <w:rFonts w:ascii="Segoe UI Emoji" w:hAnsi="Segoe UI Emoji" w:cs="Segoe UI Emoji"/>
        </w:rPr>
        <w:t>👉</w:t>
      </w:r>
      <w:r w:rsidRPr="007906FC">
        <w:t xml:space="preserve"> Ask yourself:</w:t>
      </w:r>
    </w:p>
    <w:p w14:paraId="460D1C7A" w14:textId="77777777" w:rsidR="007906FC" w:rsidRPr="007906FC" w:rsidRDefault="007906FC" w:rsidP="00F2631E">
      <w:pPr>
        <w:jc w:val="left"/>
      </w:pPr>
      <w:r w:rsidRPr="007906FC">
        <w:t>“Can I design a component API that feels obvious to use?”</w:t>
      </w:r>
    </w:p>
    <w:p w14:paraId="000A5129" w14:textId="77777777" w:rsidR="007906FC" w:rsidRPr="007906FC" w:rsidRDefault="007906FC" w:rsidP="00F2631E">
      <w:pPr>
        <w:jc w:val="left"/>
      </w:pPr>
      <w:r w:rsidRPr="007906FC">
        <w:t>Example:</w:t>
      </w:r>
    </w:p>
    <w:p w14:paraId="26D84765" w14:textId="77777777" w:rsidR="007906FC" w:rsidRPr="007906FC" w:rsidRDefault="007906FC" w:rsidP="00F2631E">
      <w:pPr>
        <w:jc w:val="left"/>
      </w:pPr>
      <w:r w:rsidRPr="007906FC">
        <w:t>&lt;Button variant="primary" disabled&gt;</w:t>
      </w:r>
    </w:p>
    <w:p w14:paraId="5237BBB1" w14:textId="77777777" w:rsidR="007906FC" w:rsidRPr="007906FC" w:rsidRDefault="007906FC" w:rsidP="00F2631E">
      <w:pPr>
        <w:jc w:val="left"/>
      </w:pPr>
      <w:r w:rsidRPr="007906FC">
        <w:t xml:space="preserve">  Save</w:t>
      </w:r>
    </w:p>
    <w:p w14:paraId="3F286026" w14:textId="77777777" w:rsidR="007906FC" w:rsidRPr="007906FC" w:rsidRDefault="007906FC" w:rsidP="00F2631E">
      <w:pPr>
        <w:jc w:val="left"/>
      </w:pPr>
      <w:r w:rsidRPr="007906FC">
        <w:t>&lt;/Button&gt;</w:t>
      </w:r>
    </w:p>
    <w:p w14:paraId="0AFD6C66" w14:textId="77777777" w:rsidR="007906FC" w:rsidRPr="007906FC" w:rsidRDefault="007906FC" w:rsidP="00F2631E">
      <w:pPr>
        <w:jc w:val="left"/>
      </w:pPr>
      <w:r w:rsidRPr="007906FC">
        <w:t>If the API feels awkward, the component isn’t done yet.</w:t>
      </w:r>
    </w:p>
    <w:p w14:paraId="37342952" w14:textId="77777777" w:rsidR="007906FC" w:rsidRPr="007906FC" w:rsidRDefault="00000000" w:rsidP="00F2631E">
      <w:pPr>
        <w:jc w:val="left"/>
      </w:pPr>
      <w:r>
        <w:pict w14:anchorId="339C7BE6">
          <v:rect id="_x0000_i1025" style="width:0;height:1.5pt" o:hrstd="t" o:hr="t" fillcolor="#a0a0a0" stroked="f">
            <v:textbox inset="5.85pt,.7pt,5.85pt,.7pt"/>
          </v:rect>
        </w:pict>
      </w:r>
    </w:p>
    <w:p w14:paraId="67220554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Hooks (core ones)</w:t>
      </w:r>
    </w:p>
    <w:p w14:paraId="1F335FDA" w14:textId="77777777" w:rsidR="007906FC" w:rsidRPr="007906FC" w:rsidRDefault="007906FC" w:rsidP="00F2631E">
      <w:pPr>
        <w:jc w:val="left"/>
      </w:pPr>
      <w:r w:rsidRPr="007906FC">
        <w:t>You should be comfortable with:</w:t>
      </w:r>
    </w:p>
    <w:p w14:paraId="10F0FD19" w14:textId="77777777" w:rsidR="007906FC" w:rsidRPr="007906FC" w:rsidRDefault="007906FC" w:rsidP="00F2631E">
      <w:pPr>
        <w:numPr>
          <w:ilvl w:val="0"/>
          <w:numId w:val="2"/>
        </w:numPr>
        <w:jc w:val="left"/>
      </w:pPr>
      <w:proofErr w:type="spellStart"/>
      <w:r w:rsidRPr="007906FC">
        <w:t>useState</w:t>
      </w:r>
      <w:proofErr w:type="spellEnd"/>
    </w:p>
    <w:p w14:paraId="082A65D4" w14:textId="77777777" w:rsidR="007906FC" w:rsidRPr="007906FC" w:rsidRDefault="007906FC" w:rsidP="00F2631E">
      <w:pPr>
        <w:numPr>
          <w:ilvl w:val="0"/>
          <w:numId w:val="2"/>
        </w:numPr>
        <w:jc w:val="left"/>
      </w:pPr>
      <w:proofErr w:type="spellStart"/>
      <w:r w:rsidRPr="007906FC">
        <w:t>useEffect</w:t>
      </w:r>
      <w:proofErr w:type="spellEnd"/>
      <w:r w:rsidRPr="007906FC">
        <w:t xml:space="preserve"> (especially cleanup)</w:t>
      </w:r>
    </w:p>
    <w:p w14:paraId="5D911CE7" w14:textId="77777777" w:rsidR="007906FC" w:rsidRPr="007906FC" w:rsidRDefault="007906FC" w:rsidP="00F2631E">
      <w:pPr>
        <w:numPr>
          <w:ilvl w:val="0"/>
          <w:numId w:val="2"/>
        </w:numPr>
        <w:jc w:val="left"/>
      </w:pPr>
      <w:proofErr w:type="spellStart"/>
      <w:r w:rsidRPr="007906FC">
        <w:t>useRef</w:t>
      </w:r>
      <w:proofErr w:type="spellEnd"/>
      <w:r w:rsidRPr="007906FC">
        <w:t xml:space="preserve"> (focus management!)</w:t>
      </w:r>
    </w:p>
    <w:p w14:paraId="230EAE2D" w14:textId="77777777" w:rsidR="007906FC" w:rsidRPr="007906FC" w:rsidRDefault="007906FC" w:rsidP="00F2631E">
      <w:pPr>
        <w:numPr>
          <w:ilvl w:val="0"/>
          <w:numId w:val="2"/>
        </w:numPr>
        <w:jc w:val="left"/>
      </w:pPr>
      <w:proofErr w:type="spellStart"/>
      <w:r w:rsidRPr="007906FC">
        <w:t>useContext</w:t>
      </w:r>
      <w:proofErr w:type="spellEnd"/>
      <w:r w:rsidRPr="007906FC">
        <w:t xml:space="preserve"> (for theming or shared state)</w:t>
      </w:r>
    </w:p>
    <w:p w14:paraId="053CA92D" w14:textId="77777777" w:rsidR="007906FC" w:rsidRPr="007906FC" w:rsidRDefault="007906FC" w:rsidP="00F2631E">
      <w:pPr>
        <w:numPr>
          <w:ilvl w:val="0"/>
          <w:numId w:val="2"/>
        </w:numPr>
        <w:jc w:val="left"/>
      </w:pPr>
      <w:proofErr w:type="spellStart"/>
      <w:r w:rsidRPr="007906FC">
        <w:t>useId</w:t>
      </w:r>
      <w:proofErr w:type="spellEnd"/>
      <w:r w:rsidRPr="007906FC">
        <w:t xml:space="preserve"> (important for accessibility)</w:t>
      </w:r>
    </w:p>
    <w:p w14:paraId="0332D900" w14:textId="77777777" w:rsidR="007906FC" w:rsidRPr="007906FC" w:rsidRDefault="007906FC" w:rsidP="00F2631E">
      <w:pPr>
        <w:jc w:val="left"/>
      </w:pPr>
      <w:r w:rsidRPr="007906FC">
        <w:t>If hooks still feel “magical,” pause and fix that first.</w:t>
      </w:r>
    </w:p>
    <w:p w14:paraId="50BB8A93" w14:textId="77777777" w:rsidR="007906FC" w:rsidRPr="007906FC" w:rsidRDefault="00000000" w:rsidP="00F2631E">
      <w:pPr>
        <w:jc w:val="left"/>
      </w:pPr>
      <w:r>
        <w:pict w14:anchorId="1549FED3">
          <v:rect id="_x0000_i1026" style="width:0;height:1.5pt" o:hrstd="t" o:hr="t" fillcolor="#a0a0a0" stroked="f">
            <v:textbox inset="5.85pt,.7pt,5.85pt,.7pt"/>
          </v:rect>
        </w:pict>
      </w:r>
    </w:p>
    <w:p w14:paraId="45BFFE60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2. Accessibility (This Is the Heart of the Project)</w:t>
      </w:r>
    </w:p>
    <w:p w14:paraId="718E729A" w14:textId="77777777" w:rsidR="007906FC" w:rsidRPr="007906FC" w:rsidRDefault="007906FC" w:rsidP="00F2631E">
      <w:pPr>
        <w:jc w:val="left"/>
      </w:pPr>
      <w:r w:rsidRPr="007906FC">
        <w:t xml:space="preserve">This is what makes your library </w:t>
      </w:r>
      <w:r w:rsidRPr="007906FC">
        <w:rPr>
          <w:b/>
          <w:bCs/>
        </w:rPr>
        <w:t>valuable</w:t>
      </w:r>
      <w:r w:rsidRPr="007906FC">
        <w:t>.</w:t>
      </w:r>
    </w:p>
    <w:p w14:paraId="00CF73F6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Must-know concepts</w:t>
      </w:r>
    </w:p>
    <w:p w14:paraId="31A05B24" w14:textId="77777777" w:rsidR="007906FC" w:rsidRPr="007906FC" w:rsidRDefault="007906FC" w:rsidP="00F2631E">
      <w:pPr>
        <w:jc w:val="left"/>
      </w:pPr>
      <w:r w:rsidRPr="007906FC">
        <w:t xml:space="preserve">You don’t need to memorize WCAG, but you </w:t>
      </w:r>
      <w:r w:rsidRPr="007906FC">
        <w:rPr>
          <w:i/>
          <w:iCs/>
        </w:rPr>
        <w:t>must understand</w:t>
      </w:r>
      <w:r w:rsidRPr="007906FC">
        <w:t>:</w:t>
      </w:r>
    </w:p>
    <w:p w14:paraId="6FD54573" w14:textId="77777777" w:rsidR="007906FC" w:rsidRPr="007906FC" w:rsidRDefault="007906FC" w:rsidP="00F2631E">
      <w:pPr>
        <w:numPr>
          <w:ilvl w:val="0"/>
          <w:numId w:val="3"/>
        </w:numPr>
        <w:jc w:val="left"/>
      </w:pPr>
      <w:r w:rsidRPr="007906FC">
        <w:t xml:space="preserve">Semantic HTML (button, label, </w:t>
      </w:r>
      <w:proofErr w:type="spellStart"/>
      <w:r w:rsidRPr="007906FC">
        <w:t>fieldset</w:t>
      </w:r>
      <w:proofErr w:type="spellEnd"/>
      <w:r w:rsidRPr="007906FC">
        <w:t>, etc.)</w:t>
      </w:r>
    </w:p>
    <w:p w14:paraId="63D63C28" w14:textId="77777777" w:rsidR="007906FC" w:rsidRPr="007906FC" w:rsidRDefault="007906FC" w:rsidP="00F2631E">
      <w:pPr>
        <w:numPr>
          <w:ilvl w:val="0"/>
          <w:numId w:val="3"/>
        </w:numPr>
        <w:jc w:val="left"/>
      </w:pPr>
      <w:r w:rsidRPr="007906FC">
        <w:t>Keyboard navigation</w:t>
      </w:r>
    </w:p>
    <w:p w14:paraId="2CCEB801" w14:textId="77777777" w:rsidR="007906FC" w:rsidRPr="007906FC" w:rsidRDefault="007906FC" w:rsidP="00F2631E">
      <w:pPr>
        <w:numPr>
          <w:ilvl w:val="1"/>
          <w:numId w:val="3"/>
        </w:numPr>
        <w:jc w:val="left"/>
      </w:pPr>
      <w:r w:rsidRPr="007906FC">
        <w:t>Tab order</w:t>
      </w:r>
    </w:p>
    <w:p w14:paraId="1175C04E" w14:textId="77777777" w:rsidR="007906FC" w:rsidRPr="007906FC" w:rsidRDefault="007906FC" w:rsidP="00F2631E">
      <w:pPr>
        <w:numPr>
          <w:ilvl w:val="1"/>
          <w:numId w:val="3"/>
        </w:numPr>
        <w:jc w:val="left"/>
      </w:pPr>
      <w:r w:rsidRPr="007906FC">
        <w:t>Enter / Space behavior</w:t>
      </w:r>
    </w:p>
    <w:p w14:paraId="6D5F1DD1" w14:textId="77777777" w:rsidR="007906FC" w:rsidRPr="007906FC" w:rsidRDefault="007906FC" w:rsidP="00F2631E">
      <w:pPr>
        <w:numPr>
          <w:ilvl w:val="0"/>
          <w:numId w:val="3"/>
        </w:numPr>
        <w:jc w:val="left"/>
      </w:pPr>
      <w:r w:rsidRPr="007906FC">
        <w:t>Focus management</w:t>
      </w:r>
    </w:p>
    <w:p w14:paraId="7507BE94" w14:textId="77777777" w:rsidR="007906FC" w:rsidRPr="007906FC" w:rsidRDefault="007906FC" w:rsidP="00F2631E">
      <w:pPr>
        <w:numPr>
          <w:ilvl w:val="0"/>
          <w:numId w:val="3"/>
        </w:numPr>
        <w:jc w:val="left"/>
      </w:pPr>
      <w:r w:rsidRPr="007906FC">
        <w:t>ARIA roles, states, and properties</w:t>
      </w:r>
    </w:p>
    <w:p w14:paraId="45272415" w14:textId="77777777" w:rsidR="007906FC" w:rsidRPr="007906FC" w:rsidRDefault="007906FC" w:rsidP="00F2631E">
      <w:pPr>
        <w:numPr>
          <w:ilvl w:val="0"/>
          <w:numId w:val="3"/>
        </w:numPr>
        <w:jc w:val="left"/>
      </w:pPr>
      <w:r w:rsidRPr="007906FC">
        <w:t>Screen reader expectations</w:t>
      </w:r>
    </w:p>
    <w:p w14:paraId="09A01E43" w14:textId="77777777" w:rsidR="007906FC" w:rsidRPr="007906FC" w:rsidRDefault="007906FC" w:rsidP="00F2631E">
      <w:pPr>
        <w:jc w:val="left"/>
      </w:pPr>
      <w:r w:rsidRPr="007906FC">
        <w:lastRenderedPageBreak/>
        <w:t>Examples:</w:t>
      </w:r>
    </w:p>
    <w:p w14:paraId="5EB5A1A4" w14:textId="77777777" w:rsidR="007906FC" w:rsidRPr="007906FC" w:rsidRDefault="007906FC" w:rsidP="00F2631E">
      <w:pPr>
        <w:numPr>
          <w:ilvl w:val="0"/>
          <w:numId w:val="4"/>
        </w:numPr>
        <w:jc w:val="left"/>
      </w:pPr>
      <w:r w:rsidRPr="007906FC">
        <w:t xml:space="preserve">Why </w:t>
      </w:r>
      <w:r w:rsidRPr="007906FC">
        <w:rPr>
          <w:b/>
          <w:bCs/>
        </w:rPr>
        <w:t>not</w:t>
      </w:r>
      <w:r w:rsidRPr="007906FC">
        <w:t xml:space="preserve"> every clickable thing should be a div</w:t>
      </w:r>
    </w:p>
    <w:p w14:paraId="7906FE58" w14:textId="77777777" w:rsidR="007906FC" w:rsidRPr="007906FC" w:rsidRDefault="007906FC" w:rsidP="00F2631E">
      <w:pPr>
        <w:numPr>
          <w:ilvl w:val="0"/>
          <w:numId w:val="4"/>
        </w:numPr>
        <w:jc w:val="left"/>
      </w:pPr>
      <w:r w:rsidRPr="007906FC">
        <w:t>When to use aria-label vs visible labels</w:t>
      </w:r>
    </w:p>
    <w:p w14:paraId="1C587A25" w14:textId="77777777" w:rsidR="007906FC" w:rsidRPr="007906FC" w:rsidRDefault="007906FC" w:rsidP="00F2631E">
      <w:pPr>
        <w:numPr>
          <w:ilvl w:val="0"/>
          <w:numId w:val="4"/>
        </w:numPr>
        <w:jc w:val="left"/>
      </w:pPr>
      <w:r w:rsidRPr="007906FC">
        <w:t>Why role="button" is usually a smell</w:t>
      </w:r>
    </w:p>
    <w:p w14:paraId="0952A0CE" w14:textId="77777777" w:rsidR="007906FC" w:rsidRPr="007906FC" w:rsidRDefault="007906FC" w:rsidP="00F2631E">
      <w:pPr>
        <w:jc w:val="left"/>
      </w:pPr>
      <w:r w:rsidRPr="007906FC">
        <w:rPr>
          <w:rFonts w:ascii="Segoe UI Emoji" w:hAnsi="Segoe UI Emoji" w:cs="Segoe UI Emoji"/>
        </w:rPr>
        <w:t>📌</w:t>
      </w:r>
      <w:r w:rsidRPr="007906FC">
        <w:t xml:space="preserve"> Key rule:</w:t>
      </w:r>
    </w:p>
    <w:p w14:paraId="41EFBDA0" w14:textId="77777777" w:rsidR="007906FC" w:rsidRPr="007906FC" w:rsidRDefault="007906FC" w:rsidP="00F2631E">
      <w:pPr>
        <w:jc w:val="left"/>
      </w:pPr>
      <w:r w:rsidRPr="007906FC">
        <w:t xml:space="preserve">If you can do it with native HTML, </w:t>
      </w:r>
      <w:r w:rsidRPr="007906FC">
        <w:rPr>
          <w:b/>
          <w:bCs/>
        </w:rPr>
        <w:t>do not replace it with ARIA</w:t>
      </w:r>
    </w:p>
    <w:p w14:paraId="254A8535" w14:textId="77777777" w:rsidR="007906FC" w:rsidRPr="007906FC" w:rsidRDefault="00000000" w:rsidP="00F2631E">
      <w:pPr>
        <w:jc w:val="left"/>
      </w:pPr>
      <w:r>
        <w:pict w14:anchorId="52C19714">
          <v:rect id="_x0000_i1027" style="width:0;height:1.5pt" o:hrstd="t" o:hr="t" fillcolor="#a0a0a0" stroked="f">
            <v:textbox inset="5.85pt,.7pt,5.85pt,.7pt"/>
          </v:rect>
        </w:pict>
      </w:r>
    </w:p>
    <w:p w14:paraId="36E5132D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Learn these accessibility patterns specifically</w:t>
      </w:r>
    </w:p>
    <w:p w14:paraId="0D1D85C9" w14:textId="77777777" w:rsidR="007906FC" w:rsidRPr="007906FC" w:rsidRDefault="007906FC" w:rsidP="00F2631E">
      <w:pPr>
        <w:jc w:val="left"/>
      </w:pPr>
      <w:r w:rsidRPr="007906FC">
        <w:t>Focus on components you might build:</w:t>
      </w:r>
    </w:p>
    <w:p w14:paraId="40A21ABB" w14:textId="77777777" w:rsidR="007906FC" w:rsidRPr="007906FC" w:rsidRDefault="007906FC" w:rsidP="00F2631E">
      <w:pPr>
        <w:numPr>
          <w:ilvl w:val="0"/>
          <w:numId w:val="5"/>
        </w:numPr>
        <w:jc w:val="left"/>
      </w:pPr>
      <w:r w:rsidRPr="007906FC">
        <w:t>Button</w:t>
      </w:r>
    </w:p>
    <w:p w14:paraId="25E83FF1" w14:textId="77777777" w:rsidR="007906FC" w:rsidRPr="007906FC" w:rsidRDefault="007906FC" w:rsidP="00F2631E">
      <w:pPr>
        <w:numPr>
          <w:ilvl w:val="0"/>
          <w:numId w:val="5"/>
        </w:numPr>
        <w:jc w:val="left"/>
      </w:pPr>
      <w:r w:rsidRPr="007906FC">
        <w:t xml:space="preserve">Input / </w:t>
      </w:r>
      <w:proofErr w:type="spellStart"/>
      <w:r w:rsidRPr="007906FC">
        <w:t>TextField</w:t>
      </w:r>
      <w:proofErr w:type="spellEnd"/>
    </w:p>
    <w:p w14:paraId="59E9C961" w14:textId="77777777" w:rsidR="007906FC" w:rsidRPr="007906FC" w:rsidRDefault="007906FC" w:rsidP="00F2631E">
      <w:pPr>
        <w:numPr>
          <w:ilvl w:val="0"/>
          <w:numId w:val="5"/>
        </w:numPr>
        <w:jc w:val="left"/>
      </w:pPr>
      <w:r w:rsidRPr="007906FC">
        <w:t>Checkbox / Radio</w:t>
      </w:r>
    </w:p>
    <w:p w14:paraId="78DF7D5B" w14:textId="77777777" w:rsidR="007906FC" w:rsidRPr="007906FC" w:rsidRDefault="007906FC" w:rsidP="00F2631E">
      <w:pPr>
        <w:numPr>
          <w:ilvl w:val="0"/>
          <w:numId w:val="5"/>
        </w:numPr>
        <w:jc w:val="left"/>
      </w:pPr>
      <w:r w:rsidRPr="007906FC">
        <w:t>Modal / Dialog</w:t>
      </w:r>
    </w:p>
    <w:p w14:paraId="30D8F436" w14:textId="77777777" w:rsidR="007906FC" w:rsidRPr="007906FC" w:rsidRDefault="007906FC" w:rsidP="00F2631E">
      <w:pPr>
        <w:numPr>
          <w:ilvl w:val="0"/>
          <w:numId w:val="5"/>
        </w:numPr>
        <w:jc w:val="left"/>
      </w:pPr>
      <w:r w:rsidRPr="007906FC">
        <w:t>Dropdown / Select</w:t>
      </w:r>
    </w:p>
    <w:p w14:paraId="0E1D81AE" w14:textId="77777777" w:rsidR="007906FC" w:rsidRPr="007906FC" w:rsidRDefault="007906FC" w:rsidP="00F2631E">
      <w:pPr>
        <w:numPr>
          <w:ilvl w:val="0"/>
          <w:numId w:val="5"/>
        </w:numPr>
        <w:jc w:val="left"/>
      </w:pPr>
      <w:r w:rsidRPr="007906FC">
        <w:t>Tooltip</w:t>
      </w:r>
    </w:p>
    <w:p w14:paraId="1D049D52" w14:textId="77777777" w:rsidR="007906FC" w:rsidRPr="007906FC" w:rsidRDefault="007906FC" w:rsidP="00F2631E">
      <w:pPr>
        <w:jc w:val="left"/>
      </w:pPr>
      <w:r w:rsidRPr="007906FC">
        <w:t>Learn:</w:t>
      </w:r>
    </w:p>
    <w:p w14:paraId="5514139A" w14:textId="77777777" w:rsidR="007906FC" w:rsidRPr="007906FC" w:rsidRDefault="007906FC" w:rsidP="00F2631E">
      <w:pPr>
        <w:numPr>
          <w:ilvl w:val="0"/>
          <w:numId w:val="6"/>
        </w:numPr>
        <w:jc w:val="left"/>
      </w:pPr>
      <w:r w:rsidRPr="007906FC">
        <w:t>What keyboard interactions are expected</w:t>
      </w:r>
    </w:p>
    <w:p w14:paraId="7E40D95A" w14:textId="77777777" w:rsidR="007906FC" w:rsidRPr="007906FC" w:rsidRDefault="007906FC" w:rsidP="00F2631E">
      <w:pPr>
        <w:numPr>
          <w:ilvl w:val="0"/>
          <w:numId w:val="6"/>
        </w:numPr>
        <w:jc w:val="left"/>
      </w:pPr>
      <w:r w:rsidRPr="007906FC">
        <w:t>What ARIA attributes are required</w:t>
      </w:r>
    </w:p>
    <w:p w14:paraId="18DF4CCE" w14:textId="77777777" w:rsidR="007906FC" w:rsidRPr="007906FC" w:rsidRDefault="007906FC" w:rsidP="00F2631E">
      <w:pPr>
        <w:numPr>
          <w:ilvl w:val="0"/>
          <w:numId w:val="6"/>
        </w:numPr>
        <w:jc w:val="left"/>
      </w:pPr>
      <w:r w:rsidRPr="007906FC">
        <w:t>How focus should move</w:t>
      </w:r>
    </w:p>
    <w:p w14:paraId="49923F18" w14:textId="77777777" w:rsidR="007906FC" w:rsidRPr="007906FC" w:rsidRDefault="007906FC" w:rsidP="00F2631E">
      <w:pPr>
        <w:jc w:val="left"/>
      </w:pPr>
      <w:r w:rsidRPr="007906FC">
        <w:t>Great skill test:</w:t>
      </w:r>
    </w:p>
    <w:p w14:paraId="0A8B67C5" w14:textId="77777777" w:rsidR="007906FC" w:rsidRPr="007906FC" w:rsidRDefault="007906FC" w:rsidP="00F2631E">
      <w:pPr>
        <w:jc w:val="left"/>
      </w:pPr>
      <w:r w:rsidRPr="007906FC">
        <w:t xml:space="preserve">Can I use this component with </w:t>
      </w:r>
      <w:r w:rsidRPr="007906FC">
        <w:rPr>
          <w:b/>
          <w:bCs/>
        </w:rPr>
        <w:t>only a keyboard</w:t>
      </w:r>
      <w:r w:rsidRPr="007906FC">
        <w:t>?</w:t>
      </w:r>
    </w:p>
    <w:p w14:paraId="2118A132" w14:textId="77777777" w:rsidR="007906FC" w:rsidRPr="007906FC" w:rsidRDefault="00000000" w:rsidP="00F2631E">
      <w:pPr>
        <w:jc w:val="left"/>
      </w:pPr>
      <w:r>
        <w:pict w14:anchorId="67CDBD78">
          <v:rect id="_x0000_i1028" style="width:0;height:1.5pt" o:hrstd="t" o:hr="t" fillcolor="#a0a0a0" stroked="f">
            <v:textbox inset="5.85pt,.7pt,5.85pt,.7pt"/>
          </v:rect>
        </w:pict>
      </w:r>
    </w:p>
    <w:p w14:paraId="48ECD095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3. Component API Design (Underrated Skill)</w:t>
      </w:r>
    </w:p>
    <w:p w14:paraId="400AC0AA" w14:textId="77777777" w:rsidR="007906FC" w:rsidRPr="007906FC" w:rsidRDefault="007906FC" w:rsidP="00F2631E">
      <w:pPr>
        <w:jc w:val="left"/>
      </w:pPr>
      <w:r w:rsidRPr="007906FC">
        <w:t>This is where most libraries fail.</w:t>
      </w:r>
    </w:p>
    <w:p w14:paraId="778E201B" w14:textId="77777777" w:rsidR="007906FC" w:rsidRPr="007906FC" w:rsidRDefault="007906FC" w:rsidP="00F2631E">
      <w:pPr>
        <w:jc w:val="left"/>
      </w:pPr>
      <w:r w:rsidRPr="007906FC">
        <w:t>Learn to think in terms of:</w:t>
      </w:r>
    </w:p>
    <w:p w14:paraId="2272B0A9" w14:textId="77777777" w:rsidR="007906FC" w:rsidRPr="007906FC" w:rsidRDefault="007906FC" w:rsidP="00F2631E">
      <w:pPr>
        <w:numPr>
          <w:ilvl w:val="0"/>
          <w:numId w:val="7"/>
        </w:numPr>
        <w:jc w:val="left"/>
      </w:pPr>
      <w:r w:rsidRPr="007906FC">
        <w:rPr>
          <w:b/>
          <w:bCs/>
        </w:rPr>
        <w:t>Public API</w:t>
      </w:r>
      <w:r w:rsidRPr="007906FC">
        <w:t xml:space="preserve"> (what users are allowed to touch)</w:t>
      </w:r>
    </w:p>
    <w:p w14:paraId="24EFF8D2" w14:textId="77777777" w:rsidR="007906FC" w:rsidRPr="007906FC" w:rsidRDefault="007906FC" w:rsidP="00F2631E">
      <w:pPr>
        <w:numPr>
          <w:ilvl w:val="0"/>
          <w:numId w:val="7"/>
        </w:numPr>
        <w:jc w:val="left"/>
      </w:pPr>
      <w:r w:rsidRPr="007906FC">
        <w:rPr>
          <w:b/>
          <w:bCs/>
        </w:rPr>
        <w:t>Private implementation</w:t>
      </w:r>
      <w:r w:rsidRPr="007906FC">
        <w:t xml:space="preserve"> (can change anytime)</w:t>
      </w:r>
    </w:p>
    <w:p w14:paraId="25295753" w14:textId="77777777" w:rsidR="007906FC" w:rsidRPr="007906FC" w:rsidRDefault="007906FC" w:rsidP="00F2631E">
      <w:pPr>
        <w:jc w:val="left"/>
      </w:pPr>
      <w:r w:rsidRPr="007906FC">
        <w:t>You should understand:</w:t>
      </w:r>
    </w:p>
    <w:p w14:paraId="3E07C61F" w14:textId="77777777" w:rsidR="007906FC" w:rsidRPr="007906FC" w:rsidRDefault="007906FC" w:rsidP="00F2631E">
      <w:pPr>
        <w:numPr>
          <w:ilvl w:val="0"/>
          <w:numId w:val="8"/>
        </w:numPr>
        <w:jc w:val="left"/>
      </w:pPr>
      <w:r w:rsidRPr="007906FC">
        <w:t>Sensible default props</w:t>
      </w:r>
    </w:p>
    <w:p w14:paraId="4B486B3A" w14:textId="77777777" w:rsidR="007906FC" w:rsidRPr="007906FC" w:rsidRDefault="007906FC" w:rsidP="00F2631E">
      <w:pPr>
        <w:numPr>
          <w:ilvl w:val="0"/>
          <w:numId w:val="8"/>
        </w:numPr>
        <w:jc w:val="left"/>
      </w:pPr>
      <w:r w:rsidRPr="007906FC">
        <w:t xml:space="preserve">Escape hatches (e.g. </w:t>
      </w:r>
      <w:proofErr w:type="spellStart"/>
      <w:r w:rsidRPr="007906FC">
        <w:t>className</w:t>
      </w:r>
      <w:proofErr w:type="spellEnd"/>
      <w:r w:rsidRPr="007906FC">
        <w:t>, as, render)</w:t>
      </w:r>
    </w:p>
    <w:p w14:paraId="3446735A" w14:textId="77777777" w:rsidR="007906FC" w:rsidRPr="007906FC" w:rsidRDefault="007906FC" w:rsidP="00F2631E">
      <w:pPr>
        <w:numPr>
          <w:ilvl w:val="0"/>
          <w:numId w:val="8"/>
        </w:numPr>
        <w:jc w:val="left"/>
      </w:pPr>
      <w:r w:rsidRPr="007906FC">
        <w:t>Consistent naming across components</w:t>
      </w:r>
    </w:p>
    <w:p w14:paraId="0DC41106" w14:textId="77777777" w:rsidR="007906FC" w:rsidRPr="007906FC" w:rsidRDefault="007906FC" w:rsidP="00F2631E">
      <w:pPr>
        <w:jc w:val="left"/>
      </w:pPr>
      <w:r w:rsidRPr="007906FC">
        <w:t>Example:</w:t>
      </w:r>
    </w:p>
    <w:p w14:paraId="35CDD80A" w14:textId="77777777" w:rsidR="007906FC" w:rsidRPr="007906FC" w:rsidRDefault="007906FC" w:rsidP="00F2631E">
      <w:pPr>
        <w:jc w:val="left"/>
      </w:pPr>
      <w:r w:rsidRPr="007906FC">
        <w:t>&lt;Modal open={</w:t>
      </w:r>
      <w:proofErr w:type="spellStart"/>
      <w:r w:rsidRPr="007906FC">
        <w:t>isOpen</w:t>
      </w:r>
      <w:proofErr w:type="spellEnd"/>
      <w:r w:rsidRPr="007906FC">
        <w:t xml:space="preserve">} </w:t>
      </w:r>
      <w:proofErr w:type="spellStart"/>
      <w:r w:rsidRPr="007906FC">
        <w:t>onOpenChange</w:t>
      </w:r>
      <w:proofErr w:type="spellEnd"/>
      <w:r w:rsidRPr="007906FC">
        <w:t>={</w:t>
      </w:r>
      <w:proofErr w:type="spellStart"/>
      <w:r w:rsidRPr="007906FC">
        <w:t>setIsOpen</w:t>
      </w:r>
      <w:proofErr w:type="spellEnd"/>
      <w:r w:rsidRPr="007906FC">
        <w:t>} /&gt;</w:t>
      </w:r>
    </w:p>
    <w:p w14:paraId="34E5CEB3" w14:textId="77777777" w:rsidR="007906FC" w:rsidRPr="007906FC" w:rsidRDefault="007906FC" w:rsidP="00F2631E">
      <w:pPr>
        <w:jc w:val="left"/>
      </w:pPr>
      <w:r w:rsidRPr="007906FC">
        <w:t>This API is reusable, predictable, and flexible.</w:t>
      </w:r>
    </w:p>
    <w:p w14:paraId="6F378569" w14:textId="77777777" w:rsidR="007906FC" w:rsidRPr="007906FC" w:rsidRDefault="00000000" w:rsidP="00F2631E">
      <w:pPr>
        <w:jc w:val="left"/>
      </w:pPr>
      <w:r>
        <w:pict w14:anchorId="5AEA9150">
          <v:rect id="_x0000_i1029" style="width:0;height:1.5pt" o:hrstd="t" o:hr="t" fillcolor="#a0a0a0" stroked="f">
            <v:textbox inset="5.85pt,.7pt,5.85pt,.7pt"/>
          </v:rect>
        </w:pict>
      </w:r>
    </w:p>
    <w:p w14:paraId="40060BEC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4. Styling Strategy (Pick One, Understand It Well)</w:t>
      </w:r>
    </w:p>
    <w:p w14:paraId="43044376" w14:textId="77777777" w:rsidR="007906FC" w:rsidRPr="007906FC" w:rsidRDefault="007906FC" w:rsidP="00F2631E">
      <w:pPr>
        <w:jc w:val="left"/>
      </w:pPr>
      <w:r w:rsidRPr="007906FC">
        <w:lastRenderedPageBreak/>
        <w:t xml:space="preserve">You don’t need all styling methods. Pick </w:t>
      </w:r>
      <w:r w:rsidRPr="007906FC">
        <w:rPr>
          <w:b/>
          <w:bCs/>
        </w:rPr>
        <w:t>one</w:t>
      </w:r>
      <w:r w:rsidRPr="007906FC">
        <w:t>:</w:t>
      </w:r>
    </w:p>
    <w:p w14:paraId="159CE0D5" w14:textId="77777777" w:rsidR="007906FC" w:rsidRPr="007906FC" w:rsidRDefault="007906FC" w:rsidP="00F2631E">
      <w:pPr>
        <w:jc w:val="left"/>
      </w:pPr>
      <w:r w:rsidRPr="007906FC">
        <w:t>Options:</w:t>
      </w:r>
    </w:p>
    <w:p w14:paraId="3E6A127C" w14:textId="77777777" w:rsidR="007906FC" w:rsidRPr="007906FC" w:rsidRDefault="007906FC" w:rsidP="00F2631E">
      <w:pPr>
        <w:numPr>
          <w:ilvl w:val="0"/>
          <w:numId w:val="9"/>
        </w:numPr>
        <w:jc w:val="left"/>
      </w:pPr>
      <w:r w:rsidRPr="007906FC">
        <w:t>CSS Modules</w:t>
      </w:r>
    </w:p>
    <w:p w14:paraId="0654075A" w14:textId="77777777" w:rsidR="007906FC" w:rsidRPr="007906FC" w:rsidRDefault="007906FC" w:rsidP="00F2631E">
      <w:pPr>
        <w:numPr>
          <w:ilvl w:val="0"/>
          <w:numId w:val="9"/>
        </w:numPr>
        <w:jc w:val="left"/>
      </w:pPr>
      <w:r w:rsidRPr="007906FC">
        <w:t>Styled Components</w:t>
      </w:r>
    </w:p>
    <w:p w14:paraId="60AAB52D" w14:textId="77777777" w:rsidR="007906FC" w:rsidRPr="007906FC" w:rsidRDefault="007906FC" w:rsidP="00F2631E">
      <w:pPr>
        <w:numPr>
          <w:ilvl w:val="0"/>
          <w:numId w:val="9"/>
        </w:numPr>
        <w:jc w:val="left"/>
      </w:pPr>
      <w:r w:rsidRPr="007906FC">
        <w:t xml:space="preserve">Vanilla CSS + </w:t>
      </w:r>
      <w:proofErr w:type="spellStart"/>
      <w:r w:rsidRPr="007906FC">
        <w:t>className</w:t>
      </w:r>
      <w:proofErr w:type="spellEnd"/>
    </w:p>
    <w:p w14:paraId="0FF56301" w14:textId="77777777" w:rsidR="007906FC" w:rsidRPr="007906FC" w:rsidRDefault="007906FC" w:rsidP="00F2631E">
      <w:pPr>
        <w:numPr>
          <w:ilvl w:val="0"/>
          <w:numId w:val="9"/>
        </w:numPr>
        <w:jc w:val="left"/>
      </w:pPr>
      <w:r w:rsidRPr="007906FC">
        <w:t>Tailwind (if you already know it)</w:t>
      </w:r>
    </w:p>
    <w:p w14:paraId="53E3E72B" w14:textId="77777777" w:rsidR="007906FC" w:rsidRPr="007906FC" w:rsidRDefault="007906FC" w:rsidP="00F2631E">
      <w:pPr>
        <w:jc w:val="left"/>
      </w:pPr>
      <w:r w:rsidRPr="007906FC">
        <w:t>What matters:</w:t>
      </w:r>
    </w:p>
    <w:p w14:paraId="6928333C" w14:textId="77777777" w:rsidR="007906FC" w:rsidRPr="007906FC" w:rsidRDefault="007906FC" w:rsidP="00F2631E">
      <w:pPr>
        <w:numPr>
          <w:ilvl w:val="0"/>
          <w:numId w:val="10"/>
        </w:numPr>
        <w:jc w:val="left"/>
      </w:pPr>
      <w:r w:rsidRPr="007906FC">
        <w:t>Component isolation</w:t>
      </w:r>
    </w:p>
    <w:p w14:paraId="4642841A" w14:textId="77777777" w:rsidR="007906FC" w:rsidRPr="007906FC" w:rsidRDefault="007906FC" w:rsidP="00F2631E">
      <w:pPr>
        <w:numPr>
          <w:ilvl w:val="0"/>
          <w:numId w:val="10"/>
        </w:numPr>
        <w:jc w:val="left"/>
      </w:pPr>
      <w:r w:rsidRPr="007906FC">
        <w:t>Theming support (light/dark later)</w:t>
      </w:r>
    </w:p>
    <w:p w14:paraId="00D2A43A" w14:textId="77777777" w:rsidR="007906FC" w:rsidRPr="007906FC" w:rsidRDefault="007906FC" w:rsidP="00F2631E">
      <w:pPr>
        <w:numPr>
          <w:ilvl w:val="0"/>
          <w:numId w:val="10"/>
        </w:numPr>
        <w:jc w:val="left"/>
      </w:pPr>
      <w:r w:rsidRPr="007906FC">
        <w:t>Overriding styles safely</w:t>
      </w:r>
    </w:p>
    <w:p w14:paraId="2BF30330" w14:textId="77777777" w:rsidR="007906FC" w:rsidRPr="007906FC" w:rsidRDefault="007906FC" w:rsidP="00F2631E">
      <w:pPr>
        <w:jc w:val="left"/>
      </w:pPr>
      <w:r w:rsidRPr="007906FC">
        <w:t>You should understand:</w:t>
      </w:r>
    </w:p>
    <w:p w14:paraId="24CE122C" w14:textId="77777777" w:rsidR="007906FC" w:rsidRPr="007906FC" w:rsidRDefault="007906FC" w:rsidP="00F2631E">
      <w:pPr>
        <w:numPr>
          <w:ilvl w:val="0"/>
          <w:numId w:val="11"/>
        </w:numPr>
        <w:jc w:val="left"/>
      </w:pPr>
      <w:r w:rsidRPr="007906FC">
        <w:t>How styles scale across components</w:t>
      </w:r>
    </w:p>
    <w:p w14:paraId="109BD6C6" w14:textId="77777777" w:rsidR="007906FC" w:rsidRPr="007906FC" w:rsidRDefault="007906FC" w:rsidP="00F2631E">
      <w:pPr>
        <w:numPr>
          <w:ilvl w:val="0"/>
          <w:numId w:val="11"/>
        </w:numPr>
        <w:jc w:val="left"/>
      </w:pPr>
      <w:r w:rsidRPr="007906FC">
        <w:t>How consumers customize without hacks</w:t>
      </w:r>
    </w:p>
    <w:p w14:paraId="458B2F47" w14:textId="77777777" w:rsidR="007906FC" w:rsidRPr="007906FC" w:rsidRDefault="00000000" w:rsidP="00F2631E">
      <w:pPr>
        <w:jc w:val="left"/>
      </w:pPr>
      <w:r>
        <w:pict w14:anchorId="73D59967">
          <v:rect id="_x0000_i1030" style="width:0;height:1.5pt" o:hrstd="t" o:hr="t" fillcolor="#a0a0a0" stroked="f">
            <v:textbox inset="5.85pt,.7pt,5.85pt,.7pt"/>
          </v:rect>
        </w:pict>
      </w:r>
    </w:p>
    <w:p w14:paraId="07A1819D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5. Accessibility Testing &amp; Tooling</w:t>
      </w:r>
    </w:p>
    <w:p w14:paraId="59F6127D" w14:textId="77777777" w:rsidR="007906FC" w:rsidRPr="007906FC" w:rsidRDefault="007906FC" w:rsidP="00F2631E">
      <w:pPr>
        <w:jc w:val="left"/>
      </w:pPr>
      <w:r w:rsidRPr="007906FC">
        <w:t xml:space="preserve">You should know </w:t>
      </w:r>
      <w:r w:rsidRPr="007906FC">
        <w:rPr>
          <w:i/>
          <w:iCs/>
        </w:rPr>
        <w:t>how to verify</w:t>
      </w:r>
      <w:r w:rsidRPr="007906FC">
        <w:t xml:space="preserve"> accessibility, not just guess.</w:t>
      </w:r>
    </w:p>
    <w:p w14:paraId="503036ED" w14:textId="77777777" w:rsidR="007906FC" w:rsidRPr="007906FC" w:rsidRDefault="007906FC" w:rsidP="00F2631E">
      <w:pPr>
        <w:jc w:val="left"/>
      </w:pPr>
      <w:r w:rsidRPr="007906FC">
        <w:t>Learn to use:</w:t>
      </w:r>
    </w:p>
    <w:p w14:paraId="64B8030E" w14:textId="77777777" w:rsidR="007906FC" w:rsidRPr="007906FC" w:rsidRDefault="007906FC" w:rsidP="00F2631E">
      <w:pPr>
        <w:numPr>
          <w:ilvl w:val="0"/>
          <w:numId w:val="12"/>
        </w:numPr>
        <w:jc w:val="left"/>
      </w:pPr>
      <w:r w:rsidRPr="007906FC">
        <w:t>Keyboard testing (manual)</w:t>
      </w:r>
    </w:p>
    <w:p w14:paraId="025A0B94" w14:textId="77777777" w:rsidR="007906FC" w:rsidRPr="007906FC" w:rsidRDefault="007906FC" w:rsidP="00F2631E">
      <w:pPr>
        <w:numPr>
          <w:ilvl w:val="0"/>
          <w:numId w:val="12"/>
        </w:numPr>
        <w:jc w:val="left"/>
      </w:pPr>
      <w:r w:rsidRPr="007906FC">
        <w:t>Screen reader basics (even briefly)</w:t>
      </w:r>
    </w:p>
    <w:p w14:paraId="537AD7EC" w14:textId="77777777" w:rsidR="007906FC" w:rsidRPr="007906FC" w:rsidRDefault="007906FC" w:rsidP="00F2631E">
      <w:pPr>
        <w:numPr>
          <w:ilvl w:val="0"/>
          <w:numId w:val="12"/>
        </w:numPr>
        <w:jc w:val="left"/>
      </w:pPr>
      <w:r w:rsidRPr="007906FC">
        <w:t xml:space="preserve">Browser </w:t>
      </w:r>
      <w:proofErr w:type="spellStart"/>
      <w:r w:rsidRPr="007906FC">
        <w:t>devtools</w:t>
      </w:r>
      <w:proofErr w:type="spellEnd"/>
      <w:r w:rsidRPr="007906FC">
        <w:t xml:space="preserve"> accessibility panel</w:t>
      </w:r>
    </w:p>
    <w:p w14:paraId="2ABA6A8E" w14:textId="77777777" w:rsidR="007906FC" w:rsidRPr="007906FC" w:rsidRDefault="007906FC" w:rsidP="00F2631E">
      <w:pPr>
        <w:numPr>
          <w:ilvl w:val="0"/>
          <w:numId w:val="12"/>
        </w:numPr>
        <w:jc w:val="left"/>
      </w:pPr>
      <w:r w:rsidRPr="007906FC">
        <w:t>eslint-plugin-jsx-a11y</w:t>
      </w:r>
    </w:p>
    <w:p w14:paraId="4C9690B1" w14:textId="77777777" w:rsidR="007906FC" w:rsidRPr="007906FC" w:rsidRDefault="007906FC" w:rsidP="00F2631E">
      <w:pPr>
        <w:numPr>
          <w:ilvl w:val="0"/>
          <w:numId w:val="12"/>
        </w:numPr>
        <w:jc w:val="left"/>
      </w:pPr>
      <w:r w:rsidRPr="007906FC">
        <w:t>Lighthouse accessibility audits</w:t>
      </w:r>
    </w:p>
    <w:p w14:paraId="4739BE9A" w14:textId="77777777" w:rsidR="007906FC" w:rsidRPr="007906FC" w:rsidRDefault="007906FC" w:rsidP="00F2631E">
      <w:pPr>
        <w:jc w:val="left"/>
      </w:pPr>
      <w:r w:rsidRPr="007906FC">
        <w:t>Bonus:</w:t>
      </w:r>
    </w:p>
    <w:p w14:paraId="0D51EDCB" w14:textId="77777777" w:rsidR="007906FC" w:rsidRPr="007906FC" w:rsidRDefault="007906FC" w:rsidP="00F2631E">
      <w:pPr>
        <w:numPr>
          <w:ilvl w:val="0"/>
          <w:numId w:val="13"/>
        </w:numPr>
        <w:jc w:val="left"/>
      </w:pPr>
      <w:r w:rsidRPr="007906FC">
        <w:t xml:space="preserve">Axe </w:t>
      </w:r>
      <w:proofErr w:type="spellStart"/>
      <w:r w:rsidRPr="007906FC">
        <w:t>DevTools</w:t>
      </w:r>
      <w:proofErr w:type="spellEnd"/>
    </w:p>
    <w:p w14:paraId="1B1C420A" w14:textId="77777777" w:rsidR="007906FC" w:rsidRPr="007906FC" w:rsidRDefault="00000000" w:rsidP="00F2631E">
      <w:pPr>
        <w:jc w:val="left"/>
      </w:pPr>
      <w:r>
        <w:pict w14:anchorId="646B0179">
          <v:rect id="_x0000_i1031" style="width:0;height:1.5pt" o:hrstd="t" o:hr="t" fillcolor="#a0a0a0" stroked="f">
            <v:textbox inset="5.85pt,.7pt,5.85pt,.7pt"/>
          </v:rect>
        </w:pict>
      </w:r>
    </w:p>
    <w:p w14:paraId="261E4370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6. Documentation &amp; DX (Developer Experience)</w:t>
      </w:r>
    </w:p>
    <w:p w14:paraId="720DF64D" w14:textId="77777777" w:rsidR="007906FC" w:rsidRPr="007906FC" w:rsidRDefault="007906FC" w:rsidP="00F2631E">
      <w:pPr>
        <w:jc w:val="left"/>
      </w:pPr>
      <w:r w:rsidRPr="007906FC">
        <w:t xml:space="preserve">Your project goal explicitly includes documentation — </w:t>
      </w:r>
      <w:proofErr w:type="gramStart"/>
      <w:r w:rsidRPr="007906FC">
        <w:t>this matters</w:t>
      </w:r>
      <w:proofErr w:type="gramEnd"/>
      <w:r w:rsidRPr="007906FC">
        <w:t>.</w:t>
      </w:r>
    </w:p>
    <w:p w14:paraId="1CAEE747" w14:textId="77777777" w:rsidR="007906FC" w:rsidRPr="007906FC" w:rsidRDefault="007906FC" w:rsidP="00F2631E">
      <w:pPr>
        <w:jc w:val="left"/>
      </w:pPr>
      <w:r w:rsidRPr="007906FC">
        <w:t>Learn:</w:t>
      </w:r>
    </w:p>
    <w:p w14:paraId="7CEB59A5" w14:textId="77777777" w:rsidR="007906FC" w:rsidRPr="007906FC" w:rsidRDefault="007906FC" w:rsidP="00F2631E">
      <w:pPr>
        <w:numPr>
          <w:ilvl w:val="0"/>
          <w:numId w:val="14"/>
        </w:numPr>
        <w:jc w:val="left"/>
      </w:pPr>
      <w:r w:rsidRPr="007906FC">
        <w:t>Writing clear README files</w:t>
      </w:r>
    </w:p>
    <w:p w14:paraId="6BDAFA63" w14:textId="77777777" w:rsidR="007906FC" w:rsidRPr="007906FC" w:rsidRDefault="007906FC" w:rsidP="00F2631E">
      <w:pPr>
        <w:numPr>
          <w:ilvl w:val="0"/>
          <w:numId w:val="14"/>
        </w:numPr>
        <w:jc w:val="left"/>
      </w:pPr>
      <w:r w:rsidRPr="007906FC">
        <w:t>Documenting props and usage examples</w:t>
      </w:r>
    </w:p>
    <w:p w14:paraId="4AC49416" w14:textId="77777777" w:rsidR="007906FC" w:rsidRPr="007906FC" w:rsidRDefault="007906FC" w:rsidP="00F2631E">
      <w:pPr>
        <w:numPr>
          <w:ilvl w:val="0"/>
          <w:numId w:val="14"/>
        </w:numPr>
        <w:jc w:val="left"/>
      </w:pPr>
      <w:r w:rsidRPr="007906FC">
        <w:t xml:space="preserve">Showing </w:t>
      </w:r>
      <w:r w:rsidRPr="007906FC">
        <w:rPr>
          <w:i/>
          <w:iCs/>
        </w:rPr>
        <w:t>why</w:t>
      </w:r>
      <w:r w:rsidRPr="007906FC">
        <w:t xml:space="preserve"> a component exists</w:t>
      </w:r>
    </w:p>
    <w:p w14:paraId="7271EE06" w14:textId="77777777" w:rsidR="007906FC" w:rsidRPr="007906FC" w:rsidRDefault="007906FC" w:rsidP="00F2631E">
      <w:pPr>
        <w:jc w:val="left"/>
      </w:pPr>
      <w:r w:rsidRPr="007906FC">
        <w:t>Tools to consider:</w:t>
      </w:r>
    </w:p>
    <w:p w14:paraId="17C55AD0" w14:textId="77777777" w:rsidR="007906FC" w:rsidRPr="007906FC" w:rsidRDefault="007906FC" w:rsidP="00F2631E">
      <w:pPr>
        <w:numPr>
          <w:ilvl w:val="0"/>
          <w:numId w:val="15"/>
        </w:numPr>
        <w:jc w:val="left"/>
      </w:pPr>
      <w:r w:rsidRPr="007906FC">
        <w:t>Storybook (excellent for UI libraries)</w:t>
      </w:r>
    </w:p>
    <w:p w14:paraId="09399025" w14:textId="77777777" w:rsidR="007906FC" w:rsidRPr="007906FC" w:rsidRDefault="007906FC" w:rsidP="00F2631E">
      <w:pPr>
        <w:numPr>
          <w:ilvl w:val="0"/>
          <w:numId w:val="15"/>
        </w:numPr>
        <w:jc w:val="left"/>
      </w:pPr>
      <w:r w:rsidRPr="007906FC">
        <w:t>MDX (optional, but powerful)</w:t>
      </w:r>
    </w:p>
    <w:p w14:paraId="005B7FDC" w14:textId="77777777" w:rsidR="007906FC" w:rsidRPr="007906FC" w:rsidRDefault="007906FC" w:rsidP="00F2631E">
      <w:pPr>
        <w:jc w:val="left"/>
      </w:pPr>
      <w:r w:rsidRPr="007906FC">
        <w:t>You should be able to answer:</w:t>
      </w:r>
    </w:p>
    <w:p w14:paraId="5144D909" w14:textId="77777777" w:rsidR="007906FC" w:rsidRPr="007906FC" w:rsidRDefault="007906FC" w:rsidP="00F2631E">
      <w:pPr>
        <w:jc w:val="left"/>
      </w:pPr>
      <w:r w:rsidRPr="007906FC">
        <w:t>“How does a new developer understand this component in 2 minutes?”</w:t>
      </w:r>
    </w:p>
    <w:p w14:paraId="59471E5D" w14:textId="77777777" w:rsidR="007906FC" w:rsidRPr="007906FC" w:rsidRDefault="00000000" w:rsidP="00F2631E">
      <w:pPr>
        <w:jc w:val="left"/>
      </w:pPr>
      <w:r>
        <w:lastRenderedPageBreak/>
        <w:pict w14:anchorId="78245EF0">
          <v:rect id="_x0000_i1032" style="width:0;height:1.5pt" o:hrstd="t" o:hr="t" fillcolor="#a0a0a0" stroked="f">
            <v:textbox inset="5.85pt,.7pt,5.85pt,.7pt"/>
          </v:rect>
        </w:pict>
      </w:r>
    </w:p>
    <w:p w14:paraId="1864B3D3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7. Packaging &amp; Quality Basics</w:t>
      </w:r>
    </w:p>
    <w:p w14:paraId="6A53578D" w14:textId="77777777" w:rsidR="007906FC" w:rsidRPr="007906FC" w:rsidRDefault="007906FC" w:rsidP="00F2631E">
      <w:pPr>
        <w:jc w:val="left"/>
      </w:pPr>
      <w:r w:rsidRPr="007906FC">
        <w:t>You don’t need to be a bundler wizard, but understand:</w:t>
      </w:r>
    </w:p>
    <w:p w14:paraId="1A52BB61" w14:textId="77777777" w:rsidR="007906FC" w:rsidRPr="007906FC" w:rsidRDefault="007906FC" w:rsidP="00F2631E">
      <w:pPr>
        <w:numPr>
          <w:ilvl w:val="0"/>
          <w:numId w:val="16"/>
        </w:numPr>
        <w:jc w:val="left"/>
      </w:pPr>
      <w:r w:rsidRPr="007906FC">
        <w:t>How to export components cleanly</w:t>
      </w:r>
    </w:p>
    <w:p w14:paraId="72EB3514" w14:textId="77777777" w:rsidR="007906FC" w:rsidRPr="007906FC" w:rsidRDefault="007906FC" w:rsidP="00F2631E">
      <w:pPr>
        <w:numPr>
          <w:ilvl w:val="0"/>
          <w:numId w:val="16"/>
        </w:numPr>
        <w:jc w:val="left"/>
      </w:pPr>
      <w:r w:rsidRPr="007906FC">
        <w:t xml:space="preserve">ES modules vs </w:t>
      </w:r>
      <w:proofErr w:type="spellStart"/>
      <w:r w:rsidRPr="007906FC">
        <w:t>CommonJS</w:t>
      </w:r>
      <w:proofErr w:type="spellEnd"/>
      <w:r w:rsidRPr="007906FC">
        <w:t xml:space="preserve"> (at least conceptually)</w:t>
      </w:r>
    </w:p>
    <w:p w14:paraId="44602CFD" w14:textId="77777777" w:rsidR="007906FC" w:rsidRPr="007906FC" w:rsidRDefault="007906FC" w:rsidP="00F2631E">
      <w:pPr>
        <w:numPr>
          <w:ilvl w:val="0"/>
          <w:numId w:val="16"/>
        </w:numPr>
        <w:jc w:val="left"/>
      </w:pPr>
      <w:r w:rsidRPr="007906FC">
        <w:t>Folder structure for a library</w:t>
      </w:r>
    </w:p>
    <w:p w14:paraId="38AAAEF7" w14:textId="77777777" w:rsidR="007906FC" w:rsidRPr="007906FC" w:rsidRDefault="007906FC" w:rsidP="00F2631E">
      <w:pPr>
        <w:numPr>
          <w:ilvl w:val="0"/>
          <w:numId w:val="16"/>
        </w:numPr>
        <w:jc w:val="left"/>
      </w:pPr>
      <w:r w:rsidRPr="007906FC">
        <w:t>Basic versioning mindset</w:t>
      </w:r>
    </w:p>
    <w:p w14:paraId="07071765" w14:textId="77777777" w:rsidR="007906FC" w:rsidRPr="007906FC" w:rsidRDefault="007906FC" w:rsidP="00F2631E">
      <w:pPr>
        <w:jc w:val="left"/>
      </w:pPr>
      <w:r w:rsidRPr="007906FC">
        <w:t>Optional but impressive:</w:t>
      </w:r>
    </w:p>
    <w:p w14:paraId="3619331E" w14:textId="77777777" w:rsidR="007906FC" w:rsidRPr="007906FC" w:rsidRDefault="007906FC" w:rsidP="00F2631E">
      <w:pPr>
        <w:numPr>
          <w:ilvl w:val="0"/>
          <w:numId w:val="17"/>
        </w:numPr>
        <w:jc w:val="left"/>
      </w:pPr>
      <w:r w:rsidRPr="007906FC">
        <w:t>Basic unit tests (Jest / Testing Library)</w:t>
      </w:r>
    </w:p>
    <w:p w14:paraId="7FCACCED" w14:textId="77777777" w:rsidR="007906FC" w:rsidRPr="007906FC" w:rsidRDefault="007906FC" w:rsidP="00F2631E">
      <w:pPr>
        <w:numPr>
          <w:ilvl w:val="0"/>
          <w:numId w:val="17"/>
        </w:numPr>
        <w:jc w:val="left"/>
      </w:pPr>
      <w:r w:rsidRPr="007906FC">
        <w:t>Testing accessibility behavior</w:t>
      </w:r>
    </w:p>
    <w:p w14:paraId="2224A7CC" w14:textId="77777777" w:rsidR="007906FC" w:rsidRPr="007906FC" w:rsidRDefault="00000000" w:rsidP="00F2631E">
      <w:pPr>
        <w:jc w:val="left"/>
      </w:pPr>
      <w:r>
        <w:pict w14:anchorId="265B112E">
          <v:rect id="_x0000_i1033" style="width:0;height:1.5pt" o:hrstd="t" o:hr="t" fillcolor="#a0a0a0" stroked="f">
            <v:textbox inset="5.85pt,.7pt,5.85pt,.7pt"/>
          </v:rect>
        </w:pict>
      </w:r>
    </w:p>
    <w:p w14:paraId="7345EEC9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8. The Right Mindset (Very Important)</w:t>
      </w:r>
    </w:p>
    <w:p w14:paraId="5CE67F44" w14:textId="77777777" w:rsidR="007906FC" w:rsidRPr="007906FC" w:rsidRDefault="007906FC" w:rsidP="00F2631E">
      <w:pPr>
        <w:jc w:val="left"/>
      </w:pPr>
      <w:r w:rsidRPr="007906FC">
        <w:t xml:space="preserve">This is </w:t>
      </w:r>
      <w:r w:rsidRPr="007906FC">
        <w:rPr>
          <w:i/>
          <w:iCs/>
        </w:rPr>
        <w:t>not</w:t>
      </w:r>
      <w:r w:rsidRPr="007906FC">
        <w:t xml:space="preserve"> about:</w:t>
      </w:r>
      <w:r w:rsidRPr="007906FC">
        <w:br/>
      </w:r>
      <w:r w:rsidRPr="007906FC">
        <w:rPr>
          <w:rFonts w:ascii="Segoe UI Emoji" w:hAnsi="Segoe UI Emoji" w:cs="Segoe UI Emoji"/>
        </w:rPr>
        <w:t>❌</w:t>
      </w:r>
      <w:r w:rsidRPr="007906FC">
        <w:t xml:space="preserve"> Building many components</w:t>
      </w:r>
      <w:r w:rsidRPr="007906FC">
        <w:br/>
      </w:r>
      <w:r w:rsidRPr="007906FC">
        <w:rPr>
          <w:rFonts w:ascii="Segoe UI Emoji" w:hAnsi="Segoe UI Emoji" w:cs="Segoe UI Emoji"/>
        </w:rPr>
        <w:t>❌</w:t>
      </w:r>
      <w:r w:rsidRPr="007906FC">
        <w:t xml:space="preserve"> Fancy animations</w:t>
      </w:r>
      <w:r w:rsidRPr="007906FC">
        <w:br/>
      </w:r>
      <w:r w:rsidRPr="007906FC">
        <w:rPr>
          <w:rFonts w:ascii="Segoe UI Emoji" w:hAnsi="Segoe UI Emoji" w:cs="Segoe UI Emoji"/>
        </w:rPr>
        <w:t>❌</w:t>
      </w:r>
      <w:r w:rsidRPr="007906FC">
        <w:t xml:space="preserve"> Copying Material UI</w:t>
      </w:r>
    </w:p>
    <w:p w14:paraId="11AD436D" w14:textId="77777777" w:rsidR="007906FC" w:rsidRPr="007906FC" w:rsidRDefault="007906FC" w:rsidP="00F2631E">
      <w:pPr>
        <w:jc w:val="left"/>
      </w:pPr>
      <w:r w:rsidRPr="007906FC">
        <w:t xml:space="preserve">This </w:t>
      </w:r>
      <w:r w:rsidRPr="007906FC">
        <w:rPr>
          <w:b/>
          <w:bCs/>
        </w:rPr>
        <w:t>is</w:t>
      </w:r>
      <w:r w:rsidRPr="007906FC">
        <w:t xml:space="preserve"> about:</w:t>
      </w:r>
      <w:r w:rsidRPr="007906FC">
        <w:br/>
      </w:r>
      <w:r w:rsidRPr="007906FC">
        <w:rPr>
          <w:rFonts w:ascii="Segoe UI Emoji" w:hAnsi="Segoe UI Emoji" w:cs="Segoe UI Emoji"/>
        </w:rPr>
        <w:t>✅</w:t>
      </w:r>
      <w:r w:rsidRPr="007906FC">
        <w:t xml:space="preserve"> Thoughtful defaults</w:t>
      </w:r>
      <w:r w:rsidRPr="007906FC">
        <w:br/>
      </w:r>
      <w:r w:rsidRPr="007906FC">
        <w:rPr>
          <w:rFonts w:ascii="Segoe UI Emoji" w:hAnsi="Segoe UI Emoji" w:cs="Segoe UI Emoji"/>
        </w:rPr>
        <w:t>✅</w:t>
      </w:r>
      <w:r w:rsidRPr="007906FC">
        <w:t xml:space="preserve"> Predictable behavior</w:t>
      </w:r>
      <w:r w:rsidRPr="007906FC">
        <w:br/>
      </w:r>
      <w:r w:rsidRPr="007906FC">
        <w:rPr>
          <w:rFonts w:ascii="Segoe UI Emoji" w:hAnsi="Segoe UI Emoji" w:cs="Segoe UI Emoji"/>
        </w:rPr>
        <w:t>✅</w:t>
      </w:r>
      <w:r w:rsidRPr="007906FC">
        <w:t xml:space="preserve"> Accessibility by default</w:t>
      </w:r>
      <w:r w:rsidRPr="007906FC">
        <w:br/>
      </w:r>
      <w:r w:rsidRPr="007906FC">
        <w:rPr>
          <w:rFonts w:ascii="Segoe UI Emoji" w:hAnsi="Segoe UI Emoji" w:cs="Segoe UI Emoji"/>
        </w:rPr>
        <w:t>✅</w:t>
      </w:r>
      <w:r w:rsidRPr="007906FC">
        <w:t xml:space="preserve"> Clean, boring, reliable code</w:t>
      </w:r>
    </w:p>
    <w:p w14:paraId="3F005968" w14:textId="77777777" w:rsidR="007906FC" w:rsidRPr="007906FC" w:rsidRDefault="007906FC" w:rsidP="00F2631E">
      <w:pPr>
        <w:jc w:val="left"/>
      </w:pPr>
      <w:r w:rsidRPr="007906FC">
        <w:t>Think:</w:t>
      </w:r>
    </w:p>
    <w:p w14:paraId="0B72B616" w14:textId="77777777" w:rsidR="007906FC" w:rsidRPr="007906FC" w:rsidRDefault="007906FC" w:rsidP="00F2631E">
      <w:pPr>
        <w:jc w:val="left"/>
      </w:pPr>
      <w:r w:rsidRPr="007906FC">
        <w:t>“Would I trust this component in a real production app?”</w:t>
      </w:r>
    </w:p>
    <w:p w14:paraId="4AC03286" w14:textId="77777777" w:rsidR="007906FC" w:rsidRPr="007906FC" w:rsidRDefault="00000000" w:rsidP="00F2631E">
      <w:pPr>
        <w:jc w:val="left"/>
      </w:pPr>
      <w:r>
        <w:pict w14:anchorId="0EAECC15">
          <v:rect id="_x0000_i1034" style="width:0;height:1.5pt" o:hrstd="t" o:hr="t" fillcolor="#a0a0a0" stroked="f">
            <v:textbox inset="5.85pt,.7pt,5.85pt,.7pt"/>
          </v:rect>
        </w:pict>
      </w:r>
    </w:p>
    <w:p w14:paraId="4A5F11ED" w14:textId="77777777" w:rsidR="007906FC" w:rsidRPr="007906FC" w:rsidRDefault="007906FC" w:rsidP="00F2631E">
      <w:pPr>
        <w:jc w:val="left"/>
        <w:rPr>
          <w:b/>
          <w:bCs/>
        </w:rPr>
      </w:pPr>
      <w:r w:rsidRPr="007906FC">
        <w:rPr>
          <w:b/>
          <w:bCs/>
        </w:rPr>
        <w:t>Suggested Learning Order (Concrete)</w:t>
      </w:r>
    </w:p>
    <w:p w14:paraId="3C3F835F" w14:textId="77777777" w:rsidR="007906FC" w:rsidRPr="007906FC" w:rsidRDefault="007906FC" w:rsidP="00F2631E">
      <w:pPr>
        <w:jc w:val="left"/>
      </w:pPr>
      <w:r w:rsidRPr="007906FC">
        <w:t>If you want a clear path:</w:t>
      </w:r>
    </w:p>
    <w:p w14:paraId="6B9F97EB" w14:textId="77777777" w:rsidR="007906FC" w:rsidRPr="007906FC" w:rsidRDefault="007906FC" w:rsidP="00F2631E">
      <w:pPr>
        <w:numPr>
          <w:ilvl w:val="0"/>
          <w:numId w:val="18"/>
        </w:numPr>
        <w:jc w:val="left"/>
      </w:pPr>
      <w:r w:rsidRPr="007906FC">
        <w:t>React fundamentals + hooks</w:t>
      </w:r>
    </w:p>
    <w:p w14:paraId="64940C5A" w14:textId="77777777" w:rsidR="007906FC" w:rsidRPr="007906FC" w:rsidRDefault="007906FC" w:rsidP="00F2631E">
      <w:pPr>
        <w:numPr>
          <w:ilvl w:val="0"/>
          <w:numId w:val="18"/>
        </w:numPr>
        <w:jc w:val="left"/>
      </w:pPr>
      <w:r w:rsidRPr="007906FC">
        <w:t>Semantic HTML &amp; accessibility basics</w:t>
      </w:r>
    </w:p>
    <w:p w14:paraId="1EAACDD0" w14:textId="77777777" w:rsidR="007906FC" w:rsidRPr="007906FC" w:rsidRDefault="007906FC" w:rsidP="00F2631E">
      <w:pPr>
        <w:numPr>
          <w:ilvl w:val="0"/>
          <w:numId w:val="18"/>
        </w:numPr>
        <w:jc w:val="left"/>
      </w:pPr>
      <w:r w:rsidRPr="007906FC">
        <w:t>Keyboard &amp; focus management</w:t>
      </w:r>
    </w:p>
    <w:p w14:paraId="19A6545F" w14:textId="77777777" w:rsidR="007906FC" w:rsidRPr="007906FC" w:rsidRDefault="007906FC" w:rsidP="00F2631E">
      <w:pPr>
        <w:numPr>
          <w:ilvl w:val="0"/>
          <w:numId w:val="18"/>
        </w:numPr>
        <w:jc w:val="left"/>
      </w:pPr>
      <w:r w:rsidRPr="007906FC">
        <w:t>Component API design</w:t>
      </w:r>
    </w:p>
    <w:p w14:paraId="1CFF6FA5" w14:textId="77777777" w:rsidR="007906FC" w:rsidRPr="007906FC" w:rsidRDefault="007906FC" w:rsidP="00F2631E">
      <w:pPr>
        <w:numPr>
          <w:ilvl w:val="0"/>
          <w:numId w:val="18"/>
        </w:numPr>
        <w:jc w:val="left"/>
      </w:pPr>
      <w:r w:rsidRPr="007906FC">
        <w:t>Styling strategy</w:t>
      </w:r>
    </w:p>
    <w:p w14:paraId="0E6ACA16" w14:textId="77777777" w:rsidR="007906FC" w:rsidRPr="007906FC" w:rsidRDefault="007906FC" w:rsidP="00F2631E">
      <w:pPr>
        <w:numPr>
          <w:ilvl w:val="0"/>
          <w:numId w:val="18"/>
        </w:numPr>
        <w:jc w:val="left"/>
      </w:pPr>
      <w:r w:rsidRPr="007906FC">
        <w:t>Storybook &amp; documentation</w:t>
      </w:r>
    </w:p>
    <w:p w14:paraId="31D769DC" w14:textId="77777777" w:rsidR="007906FC" w:rsidRPr="007906FC" w:rsidRDefault="007906FC" w:rsidP="00F2631E">
      <w:pPr>
        <w:numPr>
          <w:ilvl w:val="0"/>
          <w:numId w:val="18"/>
        </w:numPr>
        <w:jc w:val="left"/>
      </w:pPr>
      <w:r w:rsidRPr="007906FC">
        <w:t>Accessibility testing tools</w:t>
      </w:r>
    </w:p>
    <w:p w14:paraId="3004FBC8" w14:textId="77777777" w:rsidR="007906FC" w:rsidRPr="007906FC" w:rsidRDefault="00000000" w:rsidP="00F2631E">
      <w:pPr>
        <w:jc w:val="left"/>
      </w:pPr>
      <w:r>
        <w:pict w14:anchorId="62D80836">
          <v:rect id="_x0000_i1035" style="width:0;height:1.5pt" o:hrstd="t" o:hr="t" fillcolor="#a0a0a0" stroked="f">
            <v:textbox inset="5.85pt,.7pt,5.85pt,.7pt"/>
          </v:rect>
        </w:pict>
      </w:r>
    </w:p>
    <w:p w14:paraId="4A3BFFD9" w14:textId="77777777" w:rsidR="007906FC" w:rsidRPr="007906FC" w:rsidRDefault="007906FC" w:rsidP="00F2631E">
      <w:pPr>
        <w:jc w:val="left"/>
      </w:pPr>
      <w:r w:rsidRPr="007906FC">
        <w:t>If you want, I can:</w:t>
      </w:r>
    </w:p>
    <w:p w14:paraId="7AD2F9A7" w14:textId="77777777" w:rsidR="007906FC" w:rsidRPr="007906FC" w:rsidRDefault="007906FC" w:rsidP="00F2631E">
      <w:pPr>
        <w:numPr>
          <w:ilvl w:val="0"/>
          <w:numId w:val="19"/>
        </w:numPr>
        <w:jc w:val="left"/>
      </w:pPr>
      <w:r w:rsidRPr="007906FC">
        <w:t xml:space="preserve">Propose </w:t>
      </w:r>
      <w:r w:rsidRPr="007906FC">
        <w:rPr>
          <w:b/>
          <w:bCs/>
        </w:rPr>
        <w:t>which components to build first</w:t>
      </w:r>
    </w:p>
    <w:p w14:paraId="0AC062FF" w14:textId="77777777" w:rsidR="007906FC" w:rsidRPr="007906FC" w:rsidRDefault="007906FC" w:rsidP="00F2631E">
      <w:pPr>
        <w:numPr>
          <w:ilvl w:val="0"/>
          <w:numId w:val="19"/>
        </w:numPr>
        <w:jc w:val="left"/>
      </w:pPr>
      <w:r w:rsidRPr="007906FC">
        <w:lastRenderedPageBreak/>
        <w:t xml:space="preserve">Review a </w:t>
      </w:r>
      <w:r w:rsidRPr="007906FC">
        <w:rPr>
          <w:b/>
          <w:bCs/>
        </w:rPr>
        <w:t>component API before you code</w:t>
      </w:r>
    </w:p>
    <w:p w14:paraId="11A296B3" w14:textId="77777777" w:rsidR="007906FC" w:rsidRPr="007906FC" w:rsidRDefault="007906FC" w:rsidP="00F2631E">
      <w:pPr>
        <w:numPr>
          <w:ilvl w:val="0"/>
          <w:numId w:val="19"/>
        </w:numPr>
        <w:jc w:val="left"/>
      </w:pPr>
      <w:r w:rsidRPr="007906FC">
        <w:t xml:space="preserve">Help you design a </w:t>
      </w:r>
      <w:r w:rsidRPr="007906FC">
        <w:rPr>
          <w:b/>
          <w:bCs/>
        </w:rPr>
        <w:t>folder structure</w:t>
      </w:r>
    </w:p>
    <w:p w14:paraId="257BFE23" w14:textId="77777777" w:rsidR="007906FC" w:rsidRPr="007906FC" w:rsidRDefault="007906FC" w:rsidP="00F2631E">
      <w:pPr>
        <w:numPr>
          <w:ilvl w:val="0"/>
          <w:numId w:val="19"/>
        </w:numPr>
        <w:jc w:val="left"/>
      </w:pPr>
      <w:r w:rsidRPr="007906FC">
        <w:t xml:space="preserve">Turn this into a </w:t>
      </w:r>
      <w:r w:rsidRPr="007906FC">
        <w:rPr>
          <w:b/>
          <w:bCs/>
        </w:rPr>
        <w:t>step-by-step project roadmap</w:t>
      </w:r>
    </w:p>
    <w:p w14:paraId="20D14588" w14:textId="77777777" w:rsidR="007906FC" w:rsidRPr="007906FC" w:rsidRDefault="007906FC" w:rsidP="00F2631E">
      <w:pPr>
        <w:jc w:val="left"/>
      </w:pPr>
      <w:r w:rsidRPr="007906FC">
        <w:t xml:space="preserve">Just tell me where you’re at right now </w:t>
      </w:r>
      <w:r w:rsidRPr="007906FC">
        <w:rPr>
          <w:rFonts w:ascii="Segoe UI Emoji" w:hAnsi="Segoe UI Emoji" w:cs="Segoe UI Emoji"/>
        </w:rPr>
        <w:t>👀</w:t>
      </w:r>
    </w:p>
    <w:p w14:paraId="41868D32" w14:textId="77777777" w:rsidR="00810CDB" w:rsidRPr="007906FC" w:rsidRDefault="00810CDB" w:rsidP="00F2631E">
      <w:pPr>
        <w:jc w:val="left"/>
      </w:pPr>
    </w:p>
    <w:sectPr w:rsidR="00810CDB" w:rsidRPr="007906F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EB67F" w14:textId="77777777" w:rsidR="00A03F6E" w:rsidRDefault="00A03F6E" w:rsidP="007906FC">
      <w:r>
        <w:separator/>
      </w:r>
    </w:p>
  </w:endnote>
  <w:endnote w:type="continuationSeparator" w:id="0">
    <w:p w14:paraId="5BD74FE7" w14:textId="77777777" w:rsidR="00A03F6E" w:rsidRDefault="00A03F6E" w:rsidP="00790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EEDBB" w14:textId="77777777" w:rsidR="00A03F6E" w:rsidRDefault="00A03F6E" w:rsidP="007906FC">
      <w:r>
        <w:separator/>
      </w:r>
    </w:p>
  </w:footnote>
  <w:footnote w:type="continuationSeparator" w:id="0">
    <w:p w14:paraId="6EEDB38C" w14:textId="77777777" w:rsidR="00A03F6E" w:rsidRDefault="00A03F6E" w:rsidP="007906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8D7"/>
    <w:multiLevelType w:val="multilevel"/>
    <w:tmpl w:val="6D2A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4A93"/>
    <w:multiLevelType w:val="multilevel"/>
    <w:tmpl w:val="7AC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4711"/>
    <w:multiLevelType w:val="multilevel"/>
    <w:tmpl w:val="235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84FE3"/>
    <w:multiLevelType w:val="multilevel"/>
    <w:tmpl w:val="F28A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B1C44"/>
    <w:multiLevelType w:val="multilevel"/>
    <w:tmpl w:val="0D7A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B67CE"/>
    <w:multiLevelType w:val="multilevel"/>
    <w:tmpl w:val="0F2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94D2A"/>
    <w:multiLevelType w:val="multilevel"/>
    <w:tmpl w:val="11F6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D1886"/>
    <w:multiLevelType w:val="multilevel"/>
    <w:tmpl w:val="2496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34FF7"/>
    <w:multiLevelType w:val="multilevel"/>
    <w:tmpl w:val="FA0A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D4CD7"/>
    <w:multiLevelType w:val="multilevel"/>
    <w:tmpl w:val="1E2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47950"/>
    <w:multiLevelType w:val="multilevel"/>
    <w:tmpl w:val="AAB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E5BCC"/>
    <w:multiLevelType w:val="multilevel"/>
    <w:tmpl w:val="B5B4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E0263"/>
    <w:multiLevelType w:val="multilevel"/>
    <w:tmpl w:val="948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5437A"/>
    <w:multiLevelType w:val="multilevel"/>
    <w:tmpl w:val="A06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C0EA2"/>
    <w:multiLevelType w:val="multilevel"/>
    <w:tmpl w:val="3A58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91356"/>
    <w:multiLevelType w:val="multilevel"/>
    <w:tmpl w:val="EA64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B56D1"/>
    <w:multiLevelType w:val="multilevel"/>
    <w:tmpl w:val="8C1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626CA"/>
    <w:multiLevelType w:val="multilevel"/>
    <w:tmpl w:val="7D2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E36C7"/>
    <w:multiLevelType w:val="multilevel"/>
    <w:tmpl w:val="39A2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87384">
    <w:abstractNumId w:val="13"/>
  </w:num>
  <w:num w:numId="2" w16cid:durableId="1877959823">
    <w:abstractNumId w:val="2"/>
  </w:num>
  <w:num w:numId="3" w16cid:durableId="2012873446">
    <w:abstractNumId w:val="5"/>
  </w:num>
  <w:num w:numId="4" w16cid:durableId="817652848">
    <w:abstractNumId w:val="11"/>
  </w:num>
  <w:num w:numId="5" w16cid:durableId="371468993">
    <w:abstractNumId w:val="16"/>
  </w:num>
  <w:num w:numId="6" w16cid:durableId="1079786409">
    <w:abstractNumId w:val="12"/>
  </w:num>
  <w:num w:numId="7" w16cid:durableId="2104912592">
    <w:abstractNumId w:val="0"/>
  </w:num>
  <w:num w:numId="8" w16cid:durableId="161701341">
    <w:abstractNumId w:val="17"/>
  </w:num>
  <w:num w:numId="9" w16cid:durableId="511721261">
    <w:abstractNumId w:val="8"/>
  </w:num>
  <w:num w:numId="10" w16cid:durableId="1461072230">
    <w:abstractNumId w:val="14"/>
  </w:num>
  <w:num w:numId="11" w16cid:durableId="2056539334">
    <w:abstractNumId w:val="10"/>
  </w:num>
  <w:num w:numId="12" w16cid:durableId="199365493">
    <w:abstractNumId w:val="1"/>
  </w:num>
  <w:num w:numId="13" w16cid:durableId="60567638">
    <w:abstractNumId w:val="6"/>
  </w:num>
  <w:num w:numId="14" w16cid:durableId="874391200">
    <w:abstractNumId w:val="4"/>
  </w:num>
  <w:num w:numId="15" w16cid:durableId="1163662797">
    <w:abstractNumId w:val="15"/>
  </w:num>
  <w:num w:numId="16" w16cid:durableId="2039695102">
    <w:abstractNumId w:val="3"/>
  </w:num>
  <w:num w:numId="17" w16cid:durableId="1571882611">
    <w:abstractNumId w:val="9"/>
  </w:num>
  <w:num w:numId="18" w16cid:durableId="2101094321">
    <w:abstractNumId w:val="7"/>
  </w:num>
  <w:num w:numId="19" w16cid:durableId="14150801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14F"/>
    <w:rsid w:val="000825D0"/>
    <w:rsid w:val="001A47FC"/>
    <w:rsid w:val="0078673B"/>
    <w:rsid w:val="007906FC"/>
    <w:rsid w:val="00810CDB"/>
    <w:rsid w:val="00A03F6E"/>
    <w:rsid w:val="00AB5FEE"/>
    <w:rsid w:val="00E2714F"/>
    <w:rsid w:val="00F2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55D59F89-B49A-4C71-8E42-C18CF579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71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1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4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4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271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06F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906FC"/>
  </w:style>
  <w:style w:type="paragraph" w:styleId="Footer">
    <w:name w:val="footer"/>
    <w:basedOn w:val="Normal"/>
    <w:link w:val="FooterChar"/>
    <w:uiPriority w:val="99"/>
    <w:unhideWhenUsed/>
    <w:rsid w:val="007906F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90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3</cp:revision>
  <dcterms:created xsi:type="dcterms:W3CDTF">2026-02-03T07:48:00Z</dcterms:created>
  <dcterms:modified xsi:type="dcterms:W3CDTF">2026-02-09T11:43:00Z</dcterms:modified>
</cp:coreProperties>
</file>