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☒ 🔼 📅 2023-11-12 ✅ 2023-11-12</w:t>
      </w:r>
    </w:p>
    <w:p>
      <w:r>
        <w:pict>
          <v:rect style="width:0;height:1.5pt" o:hralign="center" o:hrstd="t" o:hr="t"/>
        </w:pict>
      </w:r>
    </w:p>
    <w:bookmarkStart w:id="23" w:name="realizácia-zadania-gamifikácia"/>
    <w:p>
      <w:pPr>
        <w:pStyle w:val="Heading2"/>
      </w:pPr>
      <w:r>
        <w:t xml:space="preserve">Realizácia zadania „Gamifikácia”</w:t>
      </w:r>
    </w:p>
    <w:p>
      <w:pPr>
        <w:pStyle w:val="FirstParagraph"/>
      </w:pPr>
      <w:r>
        <w:t xml:space="preserve">Našou úlohou bolo</w:t>
      </w:r>
      <w:r>
        <w:t xml:space="preserve"> </w:t>
      </w:r>
      <w:r>
        <w:rPr>
          <w:bCs/>
          <w:b/>
        </w:rPr>
        <w:t xml:space="preserve">gamifikovať nejaký proces nášho života</w:t>
      </w:r>
      <w:r>
        <w:t xml:space="preserve">.</w:t>
      </w:r>
    </w:p>
    <w:p>
      <w:pPr>
        <w:pStyle w:val="BodyText"/>
      </w:pPr>
      <w:r>
        <w:t xml:space="preserve">Po dlhom premýšľaní som prišiel na nápad, ako vyriešiť jeden globálny problém v komunikácii – obrovské množstvo</w:t>
      </w:r>
      <w:r>
        <w:t xml:space="preserve"> </w:t>
      </w:r>
      <w:r>
        <w:t xml:space="preserve">nezmyselného textu, ktorého musia ľudia prečítať tony.</w:t>
      </w:r>
    </w:p>
    <w:p>
      <w:pPr>
        <w:pStyle w:val="BodyText"/>
      </w:pPr>
      <w:r>
        <w:t xml:space="preserve">Rozhodol som sa nejakým spôsobom vytvoriť nástroj na písanie čistého a jasného textu (správy). Teda, ako povedal Joseph</w:t>
      </w:r>
      <w:r>
        <w:t xml:space="preserve"> </w:t>
      </w:r>
      <w:r>
        <w:t xml:space="preserve">Sheridan, britský spisovateľ 18. a 19. storočia -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Stručnosť je kľúčom k jasnosti.</w:t>
      </w:r>
      <w:r>
        <w:rPr>
          <w:iCs/>
          <w:i/>
        </w:rPr>
        <w:t xml:space="preserve">”</w:t>
      </w:r>
      <w:r>
        <w:t xml:space="preserve">.</w:t>
      </w:r>
    </w:p>
    <w:p>
      <w:pPr>
        <w:pStyle w:val="BodyText"/>
      </w:pPr>
      <w:r>
        <w:t xml:space="preserve">Takže na stroji vznikol program, ktorý spúšťa mini hru (Tetris) na základe náročnosti vášho textu (počtu písmen), ktorý</w:t>
      </w:r>
      <w:r>
        <w:t xml:space="preserve"> </w:t>
      </w:r>
      <w:r>
        <w:t xml:space="preserve">je potrebné absolvovať, aby bolo možné poslať správu.</w:t>
      </w:r>
    </w:p>
    <w:bookmarkStart w:id="20" w:name="vybrané-technológie"/>
    <w:p>
      <w:pPr>
        <w:pStyle w:val="Heading3"/>
      </w:pPr>
      <w:r>
        <w:t xml:space="preserve">Vybrané technológie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openjdk-18.0.2.1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javaFx</w:t>
      </w:r>
    </w:p>
    <w:p>
      <w:pPr>
        <w:numPr>
          <w:ilvl w:val="1"/>
          <w:numId w:val="1003"/>
        </w:numPr>
        <w:pStyle w:val="Compact"/>
      </w:pPr>
      <w:r>
        <w:t xml:space="preserve">Pre grafické rozhranie.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maven</w:t>
      </w:r>
    </w:p>
    <w:p>
      <w:pPr>
        <w:numPr>
          <w:ilvl w:val="1"/>
          <w:numId w:val="1004"/>
        </w:numPr>
        <w:pStyle w:val="Compact"/>
      </w:pPr>
      <w:r>
        <w:t xml:space="preserve">Nástroj na zostavovanie, ktorý uľahčuje správu závislostí a zostavovanie projektu.</w:t>
      </w:r>
    </w:p>
    <w:bookmarkEnd w:id="20"/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application.png</w:t>
            </w:r>
          </w:p>
        </w:tc>
      </w:tr>
    </w:tbl>
    <w:p>
      <w:pPr>
        <w:pStyle w:val="ImageCaption"/>
      </w:pPr>
      <w:r>
        <w:t xml:space="preserve">application.png</w:t>
      </w:r>
    </w:p>
    <w:bookmarkStart w:id="21" w:name="spustenie-programu-eclipse"/>
    <w:p>
      <w:pPr>
        <w:pStyle w:val="Heading3"/>
      </w:pPr>
      <w:r>
        <w:t xml:space="preserve">Spustenie programu (Eclipse)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eclipse-conf_1.png</w:t>
            </w:r>
          </w:p>
        </w:tc>
      </w:tr>
    </w:tbl>
    <w:p>
      <w:pPr>
        <w:pStyle w:val="ImageCaption"/>
      </w:pPr>
      <w:r>
        <w:t xml:space="preserve">eclipse-conf_1.png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eclipse-conf_2.png</w:t>
            </w:r>
          </w:p>
        </w:tc>
      </w:tr>
    </w:tbl>
    <w:p>
      <w:pPr>
        <w:pStyle w:val="ImageCaption"/>
      </w:pPr>
      <w:r>
        <w:t xml:space="preserve">eclipse-conf_2.png</w:t>
      </w:r>
    </w:p>
    <w:bookmarkEnd w:id="21"/>
    <w:bookmarkStart w:id="22" w:name="uml-diagram"/>
    <w:p>
      <w:pPr>
        <w:pStyle w:val="Heading3"/>
      </w:pPr>
      <w:r>
        <w:t xml:space="preserve">UML Diagram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uml-diagram.jpg</w:t>
            </w:r>
          </w:p>
        </w:tc>
      </w:tr>
    </w:tbl>
    <w:p>
      <w:pPr>
        <w:pStyle w:val="ImageCaption"/>
      </w:pPr>
      <w:r>
        <w:t xml:space="preserve">uml-diagram.jpg</w:t>
      </w:r>
    </w:p>
    <w:bookmarkEnd w:id="22"/>
    <w:bookmarkEnd w:id="23"/>
    <w:bookmarkStart w:id="38" w:name="pouziteoopprincipy.pdf"/>
    <w:p>
      <w:pPr>
        <w:pStyle w:val="Heading2"/>
      </w:pPr>
      <w:r>
        <w:rPr>
          <w:rStyle w:val="VerbatimChar"/>
        </w:rPr>
        <w:t xml:space="preserve">pouziteOopPrincipy.pdf</w:t>
      </w:r>
    </w:p>
    <w:bookmarkStart w:id="24" w:name="zmysluplné-hierarchie-dedenia"/>
    <w:p>
      <w:pPr>
        <w:pStyle w:val="Heading3"/>
      </w:pPr>
      <w:r>
        <w:t xml:space="preserve">Zmysluplné hierarchie dedenia</w:t>
      </w:r>
    </w:p>
    <w:p>
      <w:pPr>
        <w:pStyle w:val="FirstParagraph"/>
      </w:pPr>
      <w:r>
        <w:rPr>
          <w:rStyle w:val="VerbatimChar"/>
        </w:rPr>
        <w:t xml:space="preserve">IBrick.java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IBrick </w:t>
      </w:r>
      <w:r>
        <w:rPr>
          <w:rStyle w:val="CommentTok"/>
        </w:rPr>
        <w:t xml:space="preserve">/*- ZBrick*/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Brick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IBrick </w:t>
      </w:r>
      <w:r>
        <w:rPr>
          <w:rStyle w:val="CommentTok"/>
        </w:rPr>
        <w:t xml:space="preserve">/*- ZBrick*/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X67c56309de7878410e1d4c23c9e1275b5dcec51"/>
    <w:p>
      <w:pPr>
        <w:pStyle w:val="Heading3"/>
      </w:pPr>
      <w:r>
        <w:t xml:space="preserve">Zapuzdrenie a správne modifikátory prístupu (členské premenné sú private)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GameController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InputEventListener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SimpleBoard 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SimpleBoard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GuiController viewController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GuiController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viewController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viewController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setEventLister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etc… in all classes.</w:t>
      </w:r>
    </w:p>
    <w:bookmarkEnd w:id="25"/>
    <w:bookmarkStart w:id="26" w:name="použitie-preťažovanie-overloading-metód"/>
    <w:p>
      <w:pPr>
        <w:pStyle w:val="Heading3"/>
      </w:pPr>
      <w:r>
        <w:t xml:space="preserve">Použitie preťažovanie (overloading) metód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NextShapeInfo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NextShapeInfo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shape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position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NextShapeInfo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shape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position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použitie-prekonávanie-overriding-metód"/>
    <w:p>
      <w:pPr>
        <w:pStyle w:val="Heading3"/>
      </w:pPr>
      <w:r>
        <w:t xml:space="preserve">Použitie prekonávanie (overriding) metód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GameController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InputEventListener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onEnter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DownData </w:t>
      </w:r>
      <w:r>
        <w:rPr>
          <w:rStyle w:val="FunctionTok"/>
        </w:rPr>
        <w:t xml:space="preserve">onDownEvent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MoveEvent event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ViewData </w:t>
      </w:r>
      <w:r>
        <w:rPr>
          <w:rStyle w:val="FunctionTok"/>
        </w:rPr>
        <w:t xml:space="preserve">onLeftEvent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ViewData </w:t>
      </w:r>
      <w:r>
        <w:rPr>
          <w:rStyle w:val="FunctionTok"/>
        </w:rPr>
        <w:t xml:space="preserve">onRightEvent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ViewData </w:t>
      </w:r>
      <w:r>
        <w:rPr>
          <w:rStyle w:val="FunctionTok"/>
        </w:rPr>
        <w:t xml:space="preserve">onRotateEvent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Application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Stage stage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GuiController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gamePanel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setOnKeyPressed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EventHandler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KeyEvent</w:t>
      </w:r>
      <w:r>
        <w:rPr>
          <w:rStyle w:val="OperatorTok"/>
        </w:rPr>
        <w:t xml:space="preserve">&gt;()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KeyEvent</w:t>
      </w:r>
      <w:r>
        <w:rPr>
          <w:rStyle w:val="NormalTok"/>
        </w:rPr>
        <w:t xml:space="preserve"> event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paused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isGameOver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refreshBrick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eventLister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onRotateEvent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consume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DOWN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moveDown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MoveEvent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DOWN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EventSource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"Down"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    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consume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refreshBrick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eventLister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onLeftEvent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consume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refreshBrick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eventLister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onRightEvent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        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consume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KeyCode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pauseButton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selectedProperty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setValue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pauseButton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selectedProperty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getValue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br/>
      </w:r>
      <w:r>
        <w:rPr>
          <w:rStyle w:val="NormalTok"/>
        </w:rPr>
        <w:t xml:space="preserve">        pauseButton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selectedProperty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addListener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ChangeListener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&gt;()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ObservableValue</w:t>
      </w:r>
      <w:r>
        <w:rPr>
          <w:rStyle w:val="OperatorTok"/>
        </w:rPr>
        <w:t xml:space="preserve">&lt;?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observable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 oldValue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 newValue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timeLine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pause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pauseButton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"Resume"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timeLine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        pauseButton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Brick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hashCode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default-method"/>
    <w:p>
      <w:pPr>
        <w:pStyle w:val="Heading3"/>
      </w:pPr>
      <w:r>
        <w:t xml:space="preserve">Default method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InputEventListener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onDownEvent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ExemptionMechanismException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ExemptionMechanismException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//...</w:t>
      </w:r>
      <w:r>
        <w:br/>
      </w:r>
      <w:r>
        <w:rPr>
          <w:rStyle w:val="OperatorTok"/>
        </w:rPr>
        <w:t xml:space="preserve">}</w:t>
      </w:r>
    </w:p>
    <w:bookmarkEnd w:id="28"/>
    <w:bookmarkStart w:id="29" w:name="abstract-method"/>
    <w:p>
      <w:pPr>
        <w:pStyle w:val="Heading3"/>
      </w:pPr>
      <w:r>
        <w:t xml:space="preserve">Abstract method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Brick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getBrickName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IBrick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Brick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getBrickName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getClass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9"/>
    <w:bookmarkStart w:id="30" w:name="použitie-vzťahu-agregácie"/>
    <w:p>
      <w:pPr>
        <w:pStyle w:val="Heading3"/>
      </w:pPr>
      <w:r>
        <w:t xml:space="preserve">Použitie vzťahu agregácie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GuiController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@FXML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ToggleButton pauseButton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@FXML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GridPane gamePanel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@FXML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GridPane nextBrick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@FXML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GridPane brickPanel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@FXML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scoreValue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@FXML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TextField</w:t>
      </w:r>
      <w:r>
        <w:rPr>
          <w:rStyle w:val="NormalTok"/>
        </w:rPr>
        <w:t xml:space="preserve"> textField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GameController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InputEventListener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SimpleBoard 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SimpleBoard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GuiController viewController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RandomBrick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Brick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brickList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Deque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Brick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brickDeque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ArrayDeque</w:t>
      </w:r>
      <w:r>
        <w:rPr>
          <w:rStyle w:val="OperatorTok"/>
        </w:rPr>
        <w:t xml:space="preserve">&lt;&gt;();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etc…</w:t>
      </w:r>
    </w:p>
    <w:bookmarkEnd w:id="30"/>
    <w:bookmarkStart w:id="31" w:name="použitie-vzťahu-kompozície"/>
    <w:p>
      <w:pPr>
        <w:pStyle w:val="Heading3"/>
      </w:pPr>
      <w:r>
        <w:t xml:space="preserve">Použitie vzťahu kompozície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GuiController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Timeline timeLine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initGameView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boardMatrix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ViewData viewData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timeLine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KeyFrame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Duration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millis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ae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moveDown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MoveEvent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EventType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DOWN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EventSource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THREAD</w:t>
      </w:r>
      <w:r>
        <w:rPr>
          <w:rStyle w:val="OperatorTok"/>
        </w:rPr>
        <w:t xml:space="preserve">))));</w:t>
      </w:r>
      <w:r>
        <w:br/>
      </w:r>
      <w:r>
        <w:rPr>
          <w:rStyle w:val="NormalTok"/>
        </w:rPr>
        <w:t xml:space="preserve">        timeLine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setCycleCount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INDEFINITE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timeLine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1"/>
    <w:bookmarkStart w:id="32" w:name="použitie-vzťahu-asociácie"/>
    <w:p>
      <w:pPr>
        <w:pStyle w:val="Heading3"/>
      </w:pPr>
      <w:r>
        <w:t xml:space="preserve">Použitie vzťahu asociácie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GameController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InputEventListener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SimpleBoard 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SimpleBoard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2"/>
    <w:bookmarkStart w:id="33" w:name="použitie-finálny-atribút-a-metódu"/>
    <w:p>
      <w:pPr>
        <w:pStyle w:val="Heading3"/>
      </w:pPr>
      <w:r>
        <w:t xml:space="preserve">Použitie finálny atribút a metódu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Brick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[][]&gt;</w:t>
      </w:r>
      <w:r>
        <w:rPr>
          <w:rStyle w:val="NormalTok"/>
        </w:rPr>
        <w:t xml:space="preserve"> 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getMatrix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GuiController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BRICK_SIZE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BooleanProperty paused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SimpleBooleanProperty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BooleanProperty isGameOver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SimpleBooleanProperty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Timeline timeLine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InputEventListener eventLister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displayMatrix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Rectangle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rectangles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@FXML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ToggleButton pauseButton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@FXML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GridPane gamePanel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@FXML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GridPane nextBrick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@FXML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GridPane brickPanel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@FXML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scoreValue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@FXML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TextField</w:t>
      </w:r>
      <w:r>
        <w:rPr>
          <w:rStyle w:val="NormalTok"/>
        </w:rPr>
        <w:t xml:space="preserve"> textField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použitie-abstraktnej-triedu"/>
    <w:p>
      <w:pPr>
        <w:pStyle w:val="Heading3"/>
      </w:pPr>
      <w:r>
        <w:t xml:space="preserve">Použitie abstraktnej triedu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Brick </w:t>
      </w:r>
      <w:r>
        <w:rPr>
          <w:rStyle w:val="OperatorTok"/>
        </w:rPr>
        <w:t xml:space="preserve">{</w:t>
      </w:r>
      <w:r>
        <w:br/>
      </w:r>
      <w:r>
        <w:rPr>
          <w:rStyle w:val="OperatorTok"/>
        </w:rPr>
        <w:t xml:space="preserve">}</w:t>
      </w:r>
    </w:p>
    <w:bookmarkEnd w:id="34"/>
    <w:bookmarkStart w:id="35" w:name="použitie-statickej-metódu-a-atribútu"/>
    <w:p>
      <w:pPr>
        <w:pStyle w:val="Heading3"/>
      </w:pPr>
      <w:r>
        <w:t xml:space="preserve">Použitie statickej metódu a atribútu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MatrixOperations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brick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filledFields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brick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original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outOfBounds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targetX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targetY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ClearRow </w:t>
      </w:r>
      <w:r>
        <w:rPr>
          <w:rStyle w:val="FunctionTok"/>
        </w:rPr>
        <w:t xml:space="preserve">checkRemoving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matrix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GuiController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BRICK_SIZE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Application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5"/>
    <w:bookmarkStart w:id="36" w:name="použitie-upcasting-u"/>
    <w:p>
      <w:pPr>
        <w:pStyle w:val="Heading3"/>
      </w:pPr>
      <w:r>
        <w:t xml:space="preserve">Použitie upcasting-u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RandomBrick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Brick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brickList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Deque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Brick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brickDeque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ArrayDeque</w:t>
      </w:r>
      <w:r>
        <w:rPr>
          <w:rStyle w:val="OperatorTok"/>
        </w:rPr>
        <w:t xml:space="preserve">&lt;&gt;();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RandomBrick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brickList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ZBrick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TBrick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SBrick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OBrick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LBrick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JBrick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IBrick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brickDeque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brickList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brickList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())));</w:t>
      </w:r>
      <w:r>
        <w:br/>
      </w:r>
      <w:r>
        <w:rPr>
          <w:rStyle w:val="NormalTok"/>
        </w:rPr>
        <w:t xml:space="preserve">        brickDeque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brickList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brickList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())));</w:t>
      </w:r>
      <w:r>
        <w:br/>
      </w:r>
      <w:r>
        <w:rPr>
          <w:rStyle w:val="NormalTok"/>
        </w:rPr>
        <w:t xml:space="preserve">        brickDeque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brickList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brickList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())));</w:t>
      </w:r>
      <w:r>
        <w:br/>
      </w:r>
      <w:r>
        <w:rPr>
          <w:rStyle w:val="NormalTok"/>
        </w:rPr>
        <w:t xml:space="preserve">        brickDeque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brickList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brickList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6"/>
    <w:bookmarkStart w:id="37" w:name="javadoc"/>
    <w:p>
      <w:pPr>
        <w:pStyle w:val="Heading3"/>
      </w:pPr>
      <w:r>
        <w:t xml:space="preserve">JavaDoc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MatrixOperations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Merges a brick with a given matrix at the specified position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filledFields</w:t>
      </w:r>
      <w:r>
        <w:rPr>
          <w:rStyle w:val="CommentTok"/>
        </w:rPr>
        <w:t xml:space="preserve"> </w:t>
      </w:r>
      <w:r>
        <w:rPr>
          <w:rStyle w:val="NormalTok"/>
        </w:rPr>
        <w:t xml:space="preserve">the matrix to merge the brick with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brick</w:t>
      </w:r>
      <w:r>
        <w:rPr>
          <w:rStyle w:val="CommentTok"/>
        </w:rPr>
        <w:t xml:space="preserve">        </w:t>
      </w:r>
      <w:r>
        <w:rPr>
          <w:rStyle w:val="NormalTok"/>
        </w:rPr>
        <w:t xml:space="preserve">the brick to merge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x</w:t>
      </w:r>
      <w:r>
        <w:rPr>
          <w:rStyle w:val="CommentTok"/>
        </w:rPr>
        <w:t xml:space="preserve">            </w:t>
      </w:r>
      <w:r>
        <w:rPr>
          <w:rStyle w:val="NormalTok"/>
        </w:rPr>
        <w:t xml:space="preserve">the x position of the brick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y</w:t>
      </w:r>
      <w:r>
        <w:rPr>
          <w:rStyle w:val="CommentTok"/>
        </w:rPr>
        <w:t xml:space="preserve">            </w:t>
      </w:r>
      <w:r>
        <w:rPr>
          <w:rStyle w:val="NormalTok"/>
        </w:rPr>
        <w:t xml:space="preserve">the y position of the brick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</w:t>
      </w:r>
      <w:r>
        <w:rPr>
          <w:rStyle w:val="NormalTok"/>
        </w:rPr>
        <w:t xml:space="preserve"> the merged matrix with the brick incorporated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filledFields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[][]</w:t>
      </w:r>
      <w:r>
        <w:rPr>
          <w:rStyle w:val="NormalTok"/>
        </w:rPr>
        <w:t xml:space="preserve"> brick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2023-12-16T16:40:30Z</dcterms:created>
  <dcterms:modified xsi:type="dcterms:W3CDTF">2023-12-16T16:40:30Z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