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High Level Design (HLD)</w:t>
      </w:r>
    </w:p>
    <w:p>
      <w:pPr>
        <w:pStyle w:val="Heading2"/>
        <w:jc w:val="center"/>
      </w:pPr>
      <w:r>
        <w:t>Chapter 4 – System Context (C4 Level 1)</w:t>
      </w:r>
    </w:p>
    <w:p>
      <w:r>
        <w:t>Project: Private Mutual Connection Platform</w:t>
        <w:br/>
        <w:t>Version: 1.0</w:t>
        <w:br/>
        <w:t>Status: Draft</w:t>
      </w:r>
    </w:p>
    <w:p>
      <w:pPr>
        <w:pStyle w:val="Heading2"/>
      </w:pPr>
      <w:r>
        <w:t>1. Purpose</w:t>
      </w:r>
    </w:p>
    <w:p>
      <w:r>
        <w:t>Define the system boundary, actors, external systems and trust boundaries using the C4 Level-1 System Context model.</w:t>
      </w:r>
    </w:p>
    <w:p>
      <w:pPr>
        <w:pStyle w:val="Heading2"/>
      </w:pPr>
      <w:r>
        <w:t>2. Context</w:t>
      </w:r>
    </w:p>
    <w:p>
      <w:r>
        <w:t>The platform sits between end users and supporting infrastructure. It owns the complete privacy-first matching experience while integrating with external providers only through defined boundaries.</w:t>
      </w:r>
    </w:p>
    <w:p>
      <w:pPr>
        <w:pStyle w:val="Heading3"/>
      </w:pPr>
      <w:r>
        <w:t>3. C4 Level-1 System Context Diagram</w:t>
      </w:r>
    </w:p>
    <w:p>
      <w:r>
        <w:rPr>
          <w:rFonts w:ascii="Courier New" w:hAnsi="Courier New"/>
          <w:sz w:val="17"/>
        </w:rPr>
        <w:br/>
        <w:t xml:space="preserve">                           +----------------------+</w:t>
        <w:br/>
        <w:t xml:space="preserve">                           |      End User       |</w:t>
        <w:br/>
        <w:t xml:space="preserve">                           | (Android / iOS App) |</w:t>
        <w:br/>
        <w:t xml:space="preserve">                           +----------+----------+</w:t>
        <w:br/>
        <w:t xml:space="preserve">                                      |</w:t>
        <w:br/>
        <w:t xml:space="preserve">                                 HTTPS / WSS</w:t>
        <w:br/>
        <w:t xml:space="preserve">                                      |</w:t>
        <w:br/>
        <w:t xml:space="preserve">                      ==================================</w:t>
        <w:br/>
        <w:t xml:space="preserve">                      | Private Mutual Connection App |</w:t>
        <w:br/>
        <w:t xml:space="preserve">                      ==================================</w:t>
        <w:br/>
        <w:t xml:space="preserve">          /---------|-----------|------------|-----------\</w:t>
        <w:br/>
        <w:t xml:space="preserve">         /          |           |            |            \</w:t>
        <w:br/>
        <w:t xml:space="preserve">        v           v           v            v             v</w:t>
        <w:br/>
        <w:t>+--------------+ +-----------+ +---------+ +---------+ +--------------+</w:t>
        <w:br/>
        <w:t>| OTP Provider | | Push      | | Contact | | Logging | | Future Social|</w:t>
        <w:br/>
        <w:t>| (SMS)        | | Provider  | | Access  | | Metrics | | Connectors   |</w:t>
        <w:br/>
        <w:t>+--------------+ +-----------+ +---------+ +---------+ +--------------+</w:t>
        <w:br/>
        <w:t xml:space="preserve">                                                    |</w:t>
        <w:br/>
        <w:t xml:space="preserve">                                           Instagram* LinkedIn* QR*</w:t>
        <w:br/>
        <w:t xml:space="preserve">                                           (*Future / Policy Based)</w:t>
        <w:br/>
      </w:r>
    </w:p>
    <w:p>
      <w:pPr>
        <w:pStyle w:val="Heading3"/>
      </w:pPr>
      <w:r>
        <w:t>4. Trust Boundary Diagram</w:t>
      </w:r>
    </w:p>
    <w:p>
      <w:r>
        <w:rPr>
          <w:rFonts w:ascii="Courier New" w:hAnsi="Courier New"/>
          <w:sz w:val="17"/>
        </w:rPr>
        <w:br/>
        <w:t>+---------------------------------------------------------------+</w:t>
        <w:br/>
        <w:t>|                    Mobile Device                              |</w:t>
        <w:br/>
        <w:t>|  Flutter App                                                  |</w:t>
        <w:br/>
        <w:t>+--------------------------+------------------------------------+</w:t>
        <w:br/>
        <w:t xml:space="preserve">                           |</w:t>
        <w:br/>
        <w:t>======================= Internet ================================</w:t>
        <w:br/>
        <w:t xml:space="preserve">                           |</w:t>
        <w:br/>
        <w:t>+---------------------------------------------------------------+</w:t>
        <w:br/>
        <w:t>|                     Backend Boundary                          |</w:t>
        <w:br/>
        <w:t>| API Gateway                                                   |</w:t>
        <w:br/>
        <w:t>| Identity | User | SocialGraph | PrivateList | Match | Chat    |</w:t>
        <w:br/>
        <w:t>| Reveal | FairPlay | Notification                            |</w:t>
        <w:br/>
        <w:t>+--------------------------+------------------------------------+</w:t>
        <w:br/>
        <w:t xml:space="preserve">                           |</w:t>
        <w:br/>
        <w:t>+---------------------------------------------------------------+</w:t>
        <w:br/>
        <w:t>|                Infrastructure Boundary                        |</w:t>
        <w:br/>
        <w:t>| PostgreSQL | Monitoring | Docker | Future Kafka | Redis       |</w:t>
        <w:br/>
        <w:t>+---------------------------------------------------------------+</w:t>
        <w:br/>
      </w:r>
    </w:p>
    <w:p>
      <w:pPr>
        <w:pStyle w:val="Heading3"/>
      </w:pPr>
      <w:r>
        <w:t>5. Primary Actors</w:t>
      </w:r>
    </w:p>
    <w:p>
      <w:r>
        <w:rPr>
          <w:rFonts w:ascii="Courier New" w:hAnsi="Courier New"/>
          <w:sz w:val="17"/>
        </w:rPr>
        <w:br/>
        <w:t>User</w:t>
        <w:br/>
        <w:t xml:space="preserve"> |</w:t>
        <w:br/>
        <w:t xml:space="preserve"> +--&gt; Registers</w:t>
        <w:br/>
        <w:t xml:space="preserve"> +--&gt; Maintains Private List</w:t>
        <w:br/>
        <w:t xml:space="preserve"> +--&gt; Chats</w:t>
        <w:br/>
        <w:t xml:space="preserve"> +--&gt; Reveals Identity</w:t>
        <w:br/>
        <w:t xml:space="preserve"> +--&gt; Reports Abuse</w:t>
        <w:br/>
        <w:br/>
        <w:t>Administrator (Future)</w:t>
        <w:br/>
        <w:t xml:space="preserve"> |</w:t>
        <w:br/>
        <w:t xml:space="preserve"> +--&gt; Moderation</w:t>
        <w:br/>
        <w:t xml:space="preserve"> +--&gt; Analytics</w:t>
        <w:br/>
        <w:t xml:space="preserve"> +--&gt; Fair Play Review</w:t>
        <w:br/>
      </w:r>
    </w:p>
    <w:p>
      <w:pPr>
        <w:pStyle w:val="Heading3"/>
      </w:pPr>
      <w:r>
        <w:t>6. External Dependency Context</w:t>
      </w:r>
    </w:p>
    <w:p>
      <w:r>
        <w:rPr>
          <w:rFonts w:ascii="Courier New" w:hAnsi="Courier New"/>
          <w:sz w:val="17"/>
        </w:rPr>
        <w:br/>
        <w:t xml:space="preserve">                    External Providers</w:t>
        <w:br/>
        <w:br/>
        <w:t xml:space="preserve">   SMS OTP  ----&gt; Identity Service</w:t>
        <w:br/>
        <w:br/>
        <w:t xml:space="preserve"> Push Service ----&gt; Notification Service</w:t>
        <w:br/>
        <w:br/>
        <w:t xml:space="preserve"> Contacts API ---&gt; Social Graph Service</w:t>
        <w:br/>
        <w:br/>
        <w:t xml:space="preserve"> Future Connectors ---&gt; Social Graph Service Only</w:t>
        <w:br/>
      </w:r>
    </w:p>
    <w:p>
      <w:pPr>
        <w:pStyle w:val="Heading2"/>
      </w:pPr>
      <w:r>
        <w:t>7. Architectural Decision</w:t>
      </w:r>
    </w:p>
    <w:p>
      <w:r>
        <w:t>Only the Flutter application communicates with the backend through the API Gateway. No external provider communicates directly with business services. All social integrations must terminate at the Social Graph Service, preserving isolation and future extensibility.</w:t>
      </w:r>
    </w:p>
    <w:p>
      <w:pPr>
        <w:pStyle w:val="Heading2"/>
      </w:pPr>
      <w:r>
        <w:t>8. Context Rules</w:t>
      </w:r>
    </w:p>
    <w:p>
      <w:pPr>
        <w:pStyle w:val="ListBullet"/>
      </w:pPr>
      <w:r>
        <w:t>Only authenticated users may access business APIs.</w:t>
      </w:r>
    </w:p>
    <w:p>
      <w:pPr>
        <w:pStyle w:val="ListBullet"/>
      </w:pPr>
      <w:r>
        <w:t>External integrations never access internal databases.</w:t>
      </w:r>
    </w:p>
    <w:p>
      <w:pPr>
        <w:pStyle w:val="ListBullet"/>
      </w:pPr>
      <w:r>
        <w:t>Identity remains inside platform boundaries until reveal.</w:t>
      </w:r>
    </w:p>
    <w:p>
      <w:pPr>
        <w:pStyle w:val="ListBullet"/>
      </w:pPr>
      <w:r>
        <w:t>Matching decisions are internal and never exposed.</w:t>
      </w:r>
    </w:p>
    <w:p>
      <w:pPr>
        <w:pStyle w:val="ListBullet"/>
      </w:pPr>
      <w:r>
        <w:t>Social Graph is the only integration point for external networks.</w:t>
      </w:r>
    </w:p>
    <w:p>
      <w:pPr>
        <w:pStyle w:val="Heading2"/>
      </w:pPr>
      <w:r>
        <w:t>9. Risks</w:t>
      </w:r>
    </w:p>
    <w:p>
      <w:pPr>
        <w:pStyle w:val="ListBullet"/>
      </w:pPr>
      <w:r>
        <w:t>Dependence on external SMS provider.</w:t>
      </w:r>
    </w:p>
    <w:p>
      <w:pPr>
        <w:pStyle w:val="ListBullet"/>
      </w:pPr>
      <w:r>
        <w:t>Platform policy changes for future social connectors.</w:t>
      </w:r>
    </w:p>
    <w:p>
      <w:pPr>
        <w:pStyle w:val="ListBullet"/>
      </w:pPr>
      <w:r>
        <w:t>Privacy expectations require strict boundary enforcement.</w:t>
      </w:r>
    </w:p>
    <w:p>
      <w:pPr>
        <w:pStyle w:val="Heading2"/>
      </w:pPr>
      <w:r>
        <w:t>10. Future Evolution</w:t>
      </w:r>
    </w:p>
    <w:p>
      <w:r>
        <w:t>Future versions will introduce additional clients (web), service mesh, Kubernetes ingress, identity federation, and event-driven integration while preserving the same system context.</w:t>
      </w:r>
    </w:p>
    <w:p>
      <w:pPr>
        <w:pStyle w:val="Heading2"/>
      </w:pPr>
      <w:r>
        <w:t>11. Summary</w:t>
      </w:r>
    </w:p>
    <w:p>
      <w:r>
        <w:t>This chapter establishes the system boundary and external interactions. Subsequent chapters will decompose the platform into containers (C4 Level 2) and then individual service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