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570" w:rsidRPr="000166B9" w:rsidRDefault="00FA5570" w:rsidP="00FA5570">
      <w:pPr>
        <w:pStyle w:val="1"/>
        <w:spacing w:after="520"/>
      </w:pPr>
      <w:r w:rsidRPr="000D2822">
        <w:t>4 РАСЧЕТ ЭКОНОМИЧЕСКОЙ ЭФФЕКТИВНОСТИ</w:t>
      </w:r>
    </w:p>
    <w:p w:rsidR="00FA5570" w:rsidRDefault="00FA5570" w:rsidP="00FA5570">
      <w:pPr>
        <w:pStyle w:val="2"/>
        <w:spacing w:before="0" w:after="780"/>
      </w:pPr>
      <w:bookmarkStart w:id="0" w:name="_Toc390122938"/>
      <w:r w:rsidRPr="009B1F57">
        <w:t>4.1 Характеристика программного обеспечения</w:t>
      </w:r>
      <w:bookmarkEnd w:id="0"/>
    </w:p>
    <w:p w:rsidR="00FA5570" w:rsidRPr="009821B5" w:rsidRDefault="00FA5570" w:rsidP="00FA5570">
      <w:r w:rsidRPr="000D2822">
        <w:t xml:space="preserve">Наименование проекта – </w:t>
      </w:r>
      <w:r w:rsidRPr="009821B5">
        <w:t>SIP</w:t>
      </w:r>
      <w:r w:rsidRPr="003127F8">
        <w:t xml:space="preserve"> </w:t>
      </w:r>
      <w:r>
        <w:t>сервер приложений с поддержкой функции</w:t>
      </w:r>
      <w:r w:rsidRPr="000D2822">
        <w:t xml:space="preserve"> «</w:t>
      </w:r>
      <w:r>
        <w:t>Гибкое перенаправление вызовов</w:t>
      </w:r>
      <w:r w:rsidRPr="000D2822">
        <w:t>».</w:t>
      </w:r>
      <w:bookmarkStart w:id="1" w:name="_GoBack"/>
      <w:bookmarkEnd w:id="1"/>
    </w:p>
    <w:p w:rsidR="00FA5570" w:rsidRPr="000D2822" w:rsidRDefault="00FA5570" w:rsidP="00FA5570">
      <w:r w:rsidRPr="000D2822">
        <w:t xml:space="preserve">Среда разработки ПО – </w:t>
      </w:r>
      <w:proofErr w:type="spellStart"/>
      <w:r w:rsidRPr="009821B5">
        <w:t>Java</w:t>
      </w:r>
      <w:proofErr w:type="spellEnd"/>
      <w:r>
        <w:t>. Программное обеспечение</w:t>
      </w:r>
      <w:r w:rsidRPr="000D2822">
        <w:t xml:space="preserve"> функционального назначения. Система управления реляционными базами данных – </w:t>
      </w:r>
      <w:proofErr w:type="spellStart"/>
      <w:r w:rsidRPr="009821B5">
        <w:t>PostgreSQL</w:t>
      </w:r>
      <w:proofErr w:type="spellEnd"/>
      <w:r w:rsidRPr="009821B5">
        <w:t xml:space="preserve"> 9.6</w:t>
      </w:r>
      <w:r w:rsidRPr="000D2822">
        <w:t>.</w:t>
      </w:r>
    </w:p>
    <w:p w:rsidR="00FA5570" w:rsidRPr="000D2822" w:rsidRDefault="00FA5570" w:rsidP="00FA5570">
      <w:r w:rsidRPr="000D2822">
        <w:t>Общий объем ПО (</w:t>
      </w:r>
      <w:proofErr w:type="spellStart"/>
      <w:r w:rsidRPr="009821B5">
        <w:t>Vо</w:t>
      </w:r>
      <w:proofErr w:type="spellEnd"/>
      <w:r w:rsidRPr="000D2822">
        <w:t xml:space="preserve">) определяется исходя из количества и объема функций, реализуемых программой: </w:t>
      </w:r>
    </w:p>
    <w:tbl>
      <w:tblPr>
        <w:tblW w:w="5000" w:type="pct"/>
        <w:tblCellMar>
          <w:left w:w="0" w:type="dxa"/>
          <w:right w:w="0" w:type="dxa"/>
        </w:tblCellMar>
        <w:tblLook w:val="0000" w:firstRow="0" w:lastRow="0" w:firstColumn="0" w:lastColumn="0" w:noHBand="0" w:noVBand="0"/>
      </w:tblPr>
      <w:tblGrid>
        <w:gridCol w:w="1246"/>
        <w:gridCol w:w="6362"/>
        <w:gridCol w:w="1747"/>
      </w:tblGrid>
      <w:tr w:rsidR="00FA5570" w:rsidRPr="000D2822" w:rsidTr="002D3943">
        <w:trPr>
          <w:cantSplit/>
        </w:trPr>
        <w:tc>
          <w:tcPr>
            <w:tcW w:w="7919" w:type="dxa"/>
            <w:gridSpan w:val="2"/>
            <w:vAlign w:val="center"/>
          </w:tcPr>
          <w:p w:rsidR="00FA5570" w:rsidRPr="000D2822" w:rsidRDefault="00FA5570" w:rsidP="002D3943">
            <w:pPr>
              <w:spacing w:before="260" w:after="260"/>
              <w:ind w:left="-170" w:right="-170"/>
              <w:rPr>
                <w:lang w:eastAsia="ru-RU"/>
              </w:rPr>
            </w:pPr>
            <w:r>
              <w:rPr>
                <w:noProof/>
                <w:position w:val="-28"/>
                <w:lang w:eastAsia="ru-RU"/>
              </w:rPr>
              <w:drawing>
                <wp:inline distT="0" distB="0" distL="0" distR="0" wp14:anchorId="387E92B8" wp14:editId="6ACF6BBE">
                  <wp:extent cx="847725" cy="504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7725" cy="504825"/>
                          </a:xfrm>
                          <a:prstGeom prst="rect">
                            <a:avLst/>
                          </a:prstGeom>
                          <a:noFill/>
                          <a:ln>
                            <a:noFill/>
                          </a:ln>
                        </pic:spPr>
                      </pic:pic>
                    </a:graphicData>
                  </a:graphic>
                </wp:inline>
              </w:drawing>
            </w:r>
          </w:p>
        </w:tc>
        <w:tc>
          <w:tcPr>
            <w:tcW w:w="1378" w:type="dxa"/>
            <w:vAlign w:val="center"/>
          </w:tcPr>
          <w:p w:rsidR="00FA5570" w:rsidRPr="000D2822" w:rsidRDefault="00FA5570" w:rsidP="002D3943">
            <w:pPr>
              <w:spacing w:before="260" w:after="260"/>
              <w:ind w:left="-316" w:right="680" w:firstLine="562"/>
              <w:jc w:val="right"/>
              <w:rPr>
                <w:lang w:eastAsia="ru-RU"/>
              </w:rPr>
            </w:pPr>
            <w:bookmarkStart w:id="2" w:name="_Ref295234565"/>
            <w:bookmarkStart w:id="3" w:name="_Ref295234575"/>
            <w:r w:rsidRPr="000D2822">
              <w:rPr>
                <w:lang w:eastAsia="ru-RU"/>
              </w:rPr>
              <w:t>(</w:t>
            </w:r>
            <w:bookmarkEnd w:id="2"/>
            <w:r w:rsidRPr="000D2822">
              <w:rPr>
                <w:lang w:val="en-US" w:eastAsia="ru-RU"/>
              </w:rPr>
              <w:t>4.1</w:t>
            </w:r>
            <w:r w:rsidRPr="000D2822">
              <w:rPr>
                <w:lang w:eastAsia="ru-RU"/>
              </w:rPr>
              <w:t>)</w:t>
            </w:r>
            <w:bookmarkEnd w:id="3"/>
          </w:p>
        </w:tc>
      </w:tr>
      <w:tr w:rsidR="00FA5570" w:rsidRPr="000D2822" w:rsidTr="002D3943">
        <w:trPr>
          <w:cantSplit/>
        </w:trPr>
        <w:tc>
          <w:tcPr>
            <w:tcW w:w="1253" w:type="dxa"/>
          </w:tcPr>
          <w:p w:rsidR="00FA5570" w:rsidRPr="000D2822" w:rsidRDefault="00FA5570" w:rsidP="002D3943">
            <w:pPr>
              <w:ind w:left="709" w:right="-8355"/>
              <w:rPr>
                <w:lang w:eastAsia="ru-RU"/>
              </w:rPr>
            </w:pPr>
            <w:proofErr w:type="gramStart"/>
            <w:r w:rsidRPr="000D2822">
              <w:rPr>
                <w:lang w:eastAsia="ru-RU"/>
              </w:rPr>
              <w:t>где</w:t>
            </w:r>
            <w:proofErr w:type="gramEnd"/>
          </w:p>
          <w:p w:rsidR="00FA5570" w:rsidRPr="000D2822" w:rsidRDefault="00FA5570" w:rsidP="002D3943">
            <w:pPr>
              <w:ind w:left="-170" w:right="-170"/>
              <w:rPr>
                <w:lang w:eastAsia="ru-RU"/>
              </w:rPr>
            </w:pPr>
          </w:p>
        </w:tc>
        <w:tc>
          <w:tcPr>
            <w:tcW w:w="8431" w:type="dxa"/>
            <w:gridSpan w:val="2"/>
          </w:tcPr>
          <w:p w:rsidR="00FA5570" w:rsidRPr="000D2822" w:rsidRDefault="00FA5570" w:rsidP="002D3943">
            <w:pPr>
              <w:rPr>
                <w:lang w:eastAsia="ru-RU"/>
              </w:rPr>
            </w:pPr>
            <w:r>
              <w:rPr>
                <w:lang w:val="en-US" w:eastAsia="ru-RU"/>
              </w:rPr>
              <w:t>V</w:t>
            </w:r>
            <w:r w:rsidRPr="009F116C">
              <w:rPr>
                <w:vertAlign w:val="subscript"/>
                <w:lang w:eastAsia="ru-RU"/>
              </w:rPr>
              <w:t>0</w:t>
            </w:r>
            <w:r w:rsidRPr="000D2822">
              <w:rPr>
                <w:lang w:eastAsia="ru-RU"/>
              </w:rPr>
              <w:t xml:space="preserve"> – общий объем ПС;</w:t>
            </w:r>
          </w:p>
          <w:p w:rsidR="00FA5570" w:rsidRPr="000D2822" w:rsidRDefault="00FA5570" w:rsidP="002D3943">
            <w:pPr>
              <w:rPr>
                <w:lang w:eastAsia="ru-RU"/>
              </w:rPr>
            </w:pPr>
            <w:r>
              <w:rPr>
                <w:lang w:eastAsia="ru-RU"/>
              </w:rPr>
              <w:t>V</w:t>
            </w:r>
            <w:proofErr w:type="spellStart"/>
            <w:r>
              <w:rPr>
                <w:vertAlign w:val="subscript"/>
                <w:lang w:val="en-US" w:eastAsia="ru-RU"/>
              </w:rPr>
              <w:t>i</w:t>
            </w:r>
            <w:proofErr w:type="spellEnd"/>
            <w:r w:rsidRPr="000D2822">
              <w:rPr>
                <w:lang w:eastAsia="ru-RU"/>
              </w:rPr>
              <w:t xml:space="preserve">– объем функций ПС; </w:t>
            </w:r>
          </w:p>
          <w:p w:rsidR="00FA5570" w:rsidRDefault="00FA5570" w:rsidP="002D3943">
            <w:pPr>
              <w:rPr>
                <w:lang w:eastAsia="ru-RU"/>
              </w:rPr>
            </w:pPr>
            <w:proofErr w:type="gramStart"/>
            <w:r w:rsidRPr="000D2822">
              <w:rPr>
                <w:lang w:eastAsia="ru-RU"/>
              </w:rPr>
              <w:t>n</w:t>
            </w:r>
            <w:proofErr w:type="gramEnd"/>
            <w:r w:rsidRPr="000D2822">
              <w:rPr>
                <w:lang w:eastAsia="ru-RU"/>
              </w:rPr>
              <w:t xml:space="preserve"> – общее число функций.</w:t>
            </w:r>
          </w:p>
          <w:p w:rsidR="00FA5570" w:rsidRPr="000D2822" w:rsidRDefault="00FA5570" w:rsidP="002D3943">
            <w:pPr>
              <w:rPr>
                <w:lang w:eastAsia="ru-RU"/>
              </w:rPr>
            </w:pPr>
          </w:p>
        </w:tc>
      </w:tr>
    </w:tbl>
    <w:p w:rsidR="00FA5570" w:rsidRPr="001B098D" w:rsidRDefault="00FA5570" w:rsidP="00FA5570">
      <w:r w:rsidRPr="001B098D">
        <w:t>Расчет общего объема ПО (количества строк исходного кода (LOC)) предполагает определение объема по каждой функции. В том случае, когда на стадии технико-экономического обоснования проекта невозможно рассчитать точный объем функций, то данный объем может быть получен на основании ориентировочной (прогнозной) оценки имеющихся фактических данных по аналогичным проектам, выполненным ранее, или путем применения нормативов по каталогу функций.</w:t>
      </w:r>
    </w:p>
    <w:p w:rsidR="00FA5570" w:rsidRPr="001B098D" w:rsidRDefault="00FA5570" w:rsidP="00FA5570">
      <w:r w:rsidRPr="001B098D">
        <w:t xml:space="preserve">Определим уточненный объем ПО. На основании информации о функциях разрабатываемого ПО </w:t>
      </w:r>
      <w:proofErr w:type="spellStart"/>
      <w:r w:rsidRPr="001B098D">
        <w:t>по</w:t>
      </w:r>
      <w:proofErr w:type="spellEnd"/>
      <w:r w:rsidRPr="001B098D">
        <w:t xml:space="preserve"> каталогу функций определяется общий объем ПО. В зависимости от организационных и технологических условий, в которых разрабатывается ПО, был скорректирован объем на основе экспертных оценок.</w:t>
      </w:r>
    </w:p>
    <w:p w:rsidR="00FA5570" w:rsidRPr="000D2822" w:rsidRDefault="00FA5570" w:rsidP="00FA5570">
      <w:r w:rsidRPr="000D2822">
        <w:t>Уточненный объем ПО (</w:t>
      </w:r>
      <w:proofErr w:type="spellStart"/>
      <w:r w:rsidRPr="001B098D">
        <w:t>Vу</w:t>
      </w:r>
      <w:proofErr w:type="spellEnd"/>
      <w:r w:rsidRPr="000D2822">
        <w:t>) определяется по формуле:</w:t>
      </w:r>
    </w:p>
    <w:tbl>
      <w:tblPr>
        <w:tblW w:w="5000" w:type="pct"/>
        <w:tblCellMar>
          <w:left w:w="0" w:type="dxa"/>
          <w:right w:w="0" w:type="dxa"/>
        </w:tblCellMar>
        <w:tblLook w:val="0000" w:firstRow="0" w:lastRow="0" w:firstColumn="0" w:lastColumn="0" w:noHBand="0" w:noVBand="0"/>
      </w:tblPr>
      <w:tblGrid>
        <w:gridCol w:w="1240"/>
        <w:gridCol w:w="6374"/>
        <w:gridCol w:w="1741"/>
      </w:tblGrid>
      <w:tr w:rsidR="00FA5570" w:rsidRPr="000D2822" w:rsidTr="002D3943">
        <w:trPr>
          <w:cantSplit/>
        </w:trPr>
        <w:tc>
          <w:tcPr>
            <w:tcW w:w="7575" w:type="dxa"/>
            <w:gridSpan w:val="2"/>
            <w:vAlign w:val="center"/>
          </w:tcPr>
          <w:p w:rsidR="00FA5570" w:rsidRPr="000D2822" w:rsidRDefault="00FA5570" w:rsidP="002D3943">
            <w:pPr>
              <w:spacing w:before="260" w:after="260"/>
              <w:ind w:right="-170"/>
              <w:rPr>
                <w:lang w:val="en-US" w:eastAsia="ru-RU"/>
              </w:rPr>
            </w:pPr>
            <w:r w:rsidRPr="000D2822">
              <w:rPr>
                <w:lang w:val="en-US" w:eastAsia="ru-RU"/>
              </w:rPr>
              <w:t>V</w:t>
            </w:r>
            <w:r w:rsidRPr="000D2822">
              <w:rPr>
                <w:vertAlign w:val="subscript"/>
                <w:lang w:eastAsia="ru-RU"/>
              </w:rPr>
              <w:t>у</w:t>
            </w:r>
            <w:r w:rsidRPr="000D2822">
              <w:rPr>
                <w:lang w:eastAsia="ru-RU"/>
              </w:rPr>
              <w:t>=∑</w:t>
            </w:r>
            <w:proofErr w:type="spellStart"/>
            <w:r w:rsidRPr="000D2822">
              <w:rPr>
                <w:vertAlign w:val="superscript"/>
                <w:lang w:val="en-US" w:eastAsia="ru-RU"/>
              </w:rPr>
              <w:t>n</w:t>
            </w:r>
            <w:r w:rsidRPr="000D2822">
              <w:rPr>
                <w:vertAlign w:val="subscript"/>
                <w:lang w:val="en-US" w:eastAsia="ru-RU"/>
              </w:rPr>
              <w:t>i</w:t>
            </w:r>
            <w:proofErr w:type="spellEnd"/>
            <w:r w:rsidRPr="000D2822">
              <w:rPr>
                <w:vertAlign w:val="subscript"/>
                <w:lang w:eastAsia="ru-RU"/>
              </w:rPr>
              <w:t>=1</w:t>
            </w:r>
            <w:r w:rsidRPr="000D2822">
              <w:rPr>
                <w:lang w:val="en-US" w:eastAsia="ru-RU"/>
              </w:rPr>
              <w:t>V</w:t>
            </w:r>
            <w:r w:rsidRPr="000D2822">
              <w:rPr>
                <w:vertAlign w:val="subscript"/>
                <w:lang w:eastAsia="ru-RU"/>
              </w:rPr>
              <w:t>у</w:t>
            </w:r>
            <w:proofErr w:type="spellStart"/>
            <w:r w:rsidRPr="000D2822">
              <w:rPr>
                <w:vertAlign w:val="subscript"/>
                <w:lang w:val="en-US" w:eastAsia="ru-RU"/>
              </w:rPr>
              <w:t>i</w:t>
            </w:r>
            <w:proofErr w:type="spellEnd"/>
            <w:r w:rsidRPr="000D2822">
              <w:rPr>
                <w:lang w:val="en-US" w:eastAsia="ru-RU"/>
              </w:rPr>
              <w:t>,</w:t>
            </w:r>
          </w:p>
        </w:tc>
        <w:tc>
          <w:tcPr>
            <w:tcW w:w="1722" w:type="dxa"/>
            <w:vAlign w:val="center"/>
          </w:tcPr>
          <w:p w:rsidR="00FA5570" w:rsidRPr="000D2822" w:rsidRDefault="00FA5570" w:rsidP="002D3943">
            <w:pPr>
              <w:spacing w:before="260" w:after="260"/>
              <w:ind w:right="680" w:firstLine="592"/>
              <w:jc w:val="right"/>
              <w:rPr>
                <w:lang w:eastAsia="ru-RU"/>
              </w:rPr>
            </w:pPr>
            <w:r w:rsidRPr="000D2822">
              <w:rPr>
                <w:lang w:eastAsia="ru-RU"/>
              </w:rPr>
              <w:t>(</w:t>
            </w:r>
            <w:r w:rsidRPr="000D2822">
              <w:rPr>
                <w:lang w:val="en-US" w:eastAsia="ru-RU"/>
              </w:rPr>
              <w:t>4.2</w:t>
            </w:r>
            <w:r w:rsidRPr="000D2822">
              <w:rPr>
                <w:lang w:eastAsia="ru-RU"/>
              </w:rPr>
              <w:t>)</w:t>
            </w:r>
          </w:p>
        </w:tc>
      </w:tr>
      <w:tr w:rsidR="00FA5570" w:rsidRPr="000D2822" w:rsidTr="002D3943">
        <w:trPr>
          <w:cantSplit/>
        </w:trPr>
        <w:tc>
          <w:tcPr>
            <w:tcW w:w="1234" w:type="dxa"/>
          </w:tcPr>
          <w:p w:rsidR="00FA5570" w:rsidRPr="000D2822" w:rsidRDefault="00FA5570" w:rsidP="002D3943">
            <w:pPr>
              <w:ind w:right="-170"/>
              <w:rPr>
                <w:lang w:eastAsia="ru-RU"/>
              </w:rPr>
            </w:pPr>
            <w:proofErr w:type="gramStart"/>
            <w:r w:rsidRPr="000D2822">
              <w:rPr>
                <w:lang w:eastAsia="ru-RU"/>
              </w:rPr>
              <w:lastRenderedPageBreak/>
              <w:t>где</w:t>
            </w:r>
            <w:proofErr w:type="gramEnd"/>
          </w:p>
          <w:p w:rsidR="00FA5570" w:rsidRPr="000D2822" w:rsidRDefault="00FA5570" w:rsidP="002D3943">
            <w:pPr>
              <w:ind w:right="-170"/>
              <w:rPr>
                <w:lang w:eastAsia="ru-RU"/>
              </w:rPr>
            </w:pPr>
          </w:p>
        </w:tc>
        <w:tc>
          <w:tcPr>
            <w:tcW w:w="8063" w:type="dxa"/>
            <w:gridSpan w:val="2"/>
          </w:tcPr>
          <w:p w:rsidR="00FA5570" w:rsidRDefault="00FA5570" w:rsidP="002D3943">
            <w:pPr>
              <w:ind w:firstLine="142"/>
              <w:rPr>
                <w:lang w:eastAsia="ru-RU"/>
              </w:rPr>
            </w:pPr>
            <w:proofErr w:type="spellStart"/>
            <w:r w:rsidRPr="000D2822">
              <w:rPr>
                <w:lang w:eastAsia="ru-RU"/>
              </w:rPr>
              <w:t>Vуi</w:t>
            </w:r>
            <w:proofErr w:type="spellEnd"/>
            <w:r w:rsidRPr="000D2822">
              <w:rPr>
                <w:lang w:eastAsia="ru-RU"/>
              </w:rPr>
              <w:t xml:space="preserve"> – уточненный объем отдельной функции в строках исходного кода (LOC</w:t>
            </w:r>
            <w:proofErr w:type="gramStart"/>
            <w:r w:rsidRPr="000D2822">
              <w:rPr>
                <w:lang w:eastAsia="ru-RU"/>
              </w:rPr>
              <w:t>) .</w:t>
            </w:r>
            <w:proofErr w:type="gramEnd"/>
          </w:p>
          <w:p w:rsidR="00FA5570" w:rsidRPr="000D2822" w:rsidRDefault="00FA5570" w:rsidP="002D3943">
            <w:pPr>
              <w:rPr>
                <w:lang w:eastAsia="ru-RU"/>
              </w:rPr>
            </w:pPr>
          </w:p>
        </w:tc>
      </w:tr>
    </w:tbl>
    <w:p w:rsidR="00FA5570" w:rsidRPr="000166B9" w:rsidRDefault="00FA5570" w:rsidP="00FA5570">
      <w:pPr>
        <w:ind w:right="-170"/>
        <w:rPr>
          <w:lang w:eastAsia="ru-RU"/>
        </w:rPr>
      </w:pPr>
      <w:r w:rsidRPr="000D2822">
        <w:rPr>
          <w:lang w:eastAsia="ru-RU"/>
        </w:rPr>
        <w:t>В таблице 4.1 приведен перечень и объем функций ПО, используемых в разработке.</w:t>
      </w:r>
    </w:p>
    <w:p w:rsidR="00FA5570" w:rsidRPr="000D2822" w:rsidRDefault="00FA5570" w:rsidP="00FA5570">
      <w:pPr>
        <w:keepNext/>
        <w:spacing w:before="260"/>
        <w:ind w:right="-170"/>
        <w:jc w:val="center"/>
        <w:rPr>
          <w:bCs/>
          <w:lang w:eastAsia="ru-RU"/>
        </w:rPr>
      </w:pPr>
      <w:r w:rsidRPr="000D2822">
        <w:rPr>
          <w:bCs/>
          <w:lang w:eastAsia="ru-RU"/>
        </w:rPr>
        <w:t>Таблица 4.1 – Перечень и объем функций программного обеспечения</w:t>
      </w:r>
    </w:p>
    <w:tbl>
      <w:tblPr>
        <w:tblW w:w="9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3420"/>
        <w:gridCol w:w="2248"/>
        <w:gridCol w:w="2170"/>
      </w:tblGrid>
      <w:tr w:rsidR="00FA5570" w:rsidRPr="000D2822" w:rsidTr="002D3943">
        <w:trPr>
          <w:trHeight w:val="626"/>
          <w:jc w:val="center"/>
        </w:trPr>
        <w:tc>
          <w:tcPr>
            <w:tcW w:w="1275" w:type="dxa"/>
            <w:vMerge w:val="restart"/>
            <w:vAlign w:val="center"/>
          </w:tcPr>
          <w:p w:rsidR="00FA5570" w:rsidRPr="00717540" w:rsidRDefault="00FA5570" w:rsidP="002D3943">
            <w:pPr>
              <w:jc w:val="center"/>
              <w:rPr>
                <w:lang w:eastAsia="ru-RU"/>
              </w:rPr>
            </w:pPr>
            <w:r w:rsidRPr="00717540">
              <w:rPr>
                <w:lang w:eastAsia="ru-RU"/>
              </w:rPr>
              <w:t>Код функции</w:t>
            </w:r>
          </w:p>
        </w:tc>
        <w:tc>
          <w:tcPr>
            <w:tcW w:w="3420" w:type="dxa"/>
            <w:vMerge w:val="restart"/>
            <w:vAlign w:val="center"/>
          </w:tcPr>
          <w:p w:rsidR="00FA5570" w:rsidRPr="00717540" w:rsidRDefault="00FA5570" w:rsidP="002D3943">
            <w:pPr>
              <w:ind w:right="29"/>
              <w:jc w:val="center"/>
              <w:rPr>
                <w:lang w:eastAsia="ru-RU"/>
              </w:rPr>
            </w:pPr>
            <w:r w:rsidRPr="00717540">
              <w:rPr>
                <w:lang w:eastAsia="ru-RU"/>
              </w:rPr>
              <w:t>Наименование (содержание) функции</w:t>
            </w:r>
          </w:p>
        </w:tc>
        <w:tc>
          <w:tcPr>
            <w:tcW w:w="4418" w:type="dxa"/>
            <w:gridSpan w:val="2"/>
            <w:vAlign w:val="center"/>
          </w:tcPr>
          <w:p w:rsidR="00FA5570" w:rsidRPr="00717540" w:rsidRDefault="00FA5570" w:rsidP="002D3943">
            <w:pPr>
              <w:jc w:val="center"/>
              <w:rPr>
                <w:lang w:eastAsia="ru-RU"/>
              </w:rPr>
            </w:pPr>
            <w:r w:rsidRPr="00717540">
              <w:rPr>
                <w:lang w:eastAsia="ru-RU"/>
              </w:rPr>
              <w:t>Объем функции строк исходного кода (</w:t>
            </w:r>
            <w:r w:rsidRPr="00717540">
              <w:rPr>
                <w:lang w:val="en-US" w:eastAsia="ru-RU"/>
              </w:rPr>
              <w:t>LOC</w:t>
            </w:r>
            <w:r w:rsidRPr="00717540">
              <w:rPr>
                <w:lang w:eastAsia="ru-RU"/>
              </w:rPr>
              <w:t>)</w:t>
            </w:r>
          </w:p>
        </w:tc>
      </w:tr>
      <w:tr w:rsidR="00FA5570" w:rsidRPr="000D2822" w:rsidTr="002D3943">
        <w:trPr>
          <w:trHeight w:val="136"/>
          <w:jc w:val="center"/>
        </w:trPr>
        <w:tc>
          <w:tcPr>
            <w:tcW w:w="1275" w:type="dxa"/>
            <w:vMerge/>
            <w:vAlign w:val="center"/>
          </w:tcPr>
          <w:p w:rsidR="00FA5570" w:rsidRPr="00717540" w:rsidRDefault="00FA5570" w:rsidP="002D3943">
            <w:pPr>
              <w:jc w:val="center"/>
              <w:rPr>
                <w:lang w:eastAsia="ru-RU"/>
              </w:rPr>
            </w:pPr>
          </w:p>
        </w:tc>
        <w:tc>
          <w:tcPr>
            <w:tcW w:w="3420" w:type="dxa"/>
            <w:vMerge/>
            <w:vAlign w:val="center"/>
          </w:tcPr>
          <w:p w:rsidR="00FA5570" w:rsidRPr="00717540" w:rsidRDefault="00FA5570" w:rsidP="002D3943">
            <w:pPr>
              <w:ind w:right="29"/>
              <w:jc w:val="center"/>
              <w:rPr>
                <w:lang w:eastAsia="ru-RU"/>
              </w:rPr>
            </w:pPr>
          </w:p>
        </w:tc>
        <w:tc>
          <w:tcPr>
            <w:tcW w:w="2248" w:type="dxa"/>
            <w:vAlign w:val="center"/>
          </w:tcPr>
          <w:p w:rsidR="00FA5570" w:rsidRPr="00717540" w:rsidRDefault="00FA5570" w:rsidP="002D3943">
            <w:pPr>
              <w:ind w:left="-2352" w:right="29" w:firstLine="2268"/>
              <w:jc w:val="center"/>
              <w:rPr>
                <w:lang w:eastAsia="ru-RU"/>
              </w:rPr>
            </w:pPr>
            <w:r w:rsidRPr="00717540">
              <w:rPr>
                <w:lang w:eastAsia="ru-RU"/>
              </w:rPr>
              <w:t xml:space="preserve">По каталогу </w:t>
            </w:r>
            <w:r w:rsidRPr="00717540">
              <w:rPr>
                <w:lang w:val="en-US" w:eastAsia="ru-RU"/>
              </w:rPr>
              <w:t>Vi</w:t>
            </w:r>
          </w:p>
        </w:tc>
        <w:tc>
          <w:tcPr>
            <w:tcW w:w="2170" w:type="dxa"/>
            <w:vAlign w:val="center"/>
          </w:tcPr>
          <w:p w:rsidR="00FA5570" w:rsidRPr="00717540" w:rsidRDefault="00FA5570" w:rsidP="002D3943">
            <w:pPr>
              <w:ind w:left="-2352" w:right="29" w:firstLine="2268"/>
              <w:jc w:val="center"/>
              <w:rPr>
                <w:lang w:val="en-US" w:eastAsia="ru-RU"/>
              </w:rPr>
            </w:pPr>
            <w:r w:rsidRPr="00717540">
              <w:rPr>
                <w:lang w:eastAsia="ru-RU"/>
              </w:rPr>
              <w:t xml:space="preserve">Уточненный </w:t>
            </w:r>
            <w:r w:rsidRPr="00717540">
              <w:rPr>
                <w:lang w:val="en-US" w:eastAsia="ru-RU"/>
              </w:rPr>
              <w:t>V</w:t>
            </w:r>
            <w:r w:rsidRPr="00717540">
              <w:rPr>
                <w:lang w:eastAsia="ru-RU"/>
              </w:rPr>
              <w:t>у</w:t>
            </w:r>
            <w:proofErr w:type="spellStart"/>
            <w:r w:rsidRPr="00717540">
              <w:rPr>
                <w:lang w:val="en-US" w:eastAsia="ru-RU"/>
              </w:rPr>
              <w:t>i</w:t>
            </w:r>
            <w:proofErr w:type="spellEnd"/>
          </w:p>
        </w:tc>
      </w:tr>
      <w:tr w:rsidR="00FA5570" w:rsidRPr="000D2822" w:rsidTr="002D3943">
        <w:trPr>
          <w:trHeight w:val="313"/>
          <w:jc w:val="center"/>
        </w:trPr>
        <w:tc>
          <w:tcPr>
            <w:tcW w:w="1275" w:type="dxa"/>
            <w:vAlign w:val="center"/>
          </w:tcPr>
          <w:p w:rsidR="00FA5570" w:rsidRPr="000D2822" w:rsidRDefault="00FA5570" w:rsidP="002D3943">
            <w:pPr>
              <w:jc w:val="center"/>
              <w:rPr>
                <w:lang w:eastAsia="ru-RU"/>
              </w:rPr>
            </w:pPr>
            <w:r w:rsidRPr="000D2822">
              <w:rPr>
                <w:lang w:eastAsia="ru-RU"/>
              </w:rPr>
              <w:t>1</w:t>
            </w:r>
          </w:p>
        </w:tc>
        <w:tc>
          <w:tcPr>
            <w:tcW w:w="3420" w:type="dxa"/>
            <w:vAlign w:val="center"/>
          </w:tcPr>
          <w:p w:rsidR="00FA5570" w:rsidRPr="000D2822" w:rsidRDefault="00FA5570" w:rsidP="002D3943">
            <w:pPr>
              <w:ind w:right="29"/>
              <w:jc w:val="center"/>
              <w:rPr>
                <w:lang w:eastAsia="ru-RU"/>
              </w:rPr>
            </w:pPr>
            <w:r w:rsidRPr="000D2822">
              <w:rPr>
                <w:lang w:eastAsia="ru-RU"/>
              </w:rPr>
              <w:t>2</w:t>
            </w:r>
          </w:p>
        </w:tc>
        <w:tc>
          <w:tcPr>
            <w:tcW w:w="2248" w:type="dxa"/>
            <w:vAlign w:val="center"/>
          </w:tcPr>
          <w:p w:rsidR="00FA5570" w:rsidRPr="000D2822" w:rsidRDefault="00FA5570" w:rsidP="002D3943">
            <w:pPr>
              <w:ind w:left="-2352" w:right="29" w:firstLine="2268"/>
              <w:jc w:val="center"/>
              <w:rPr>
                <w:lang w:eastAsia="ru-RU"/>
              </w:rPr>
            </w:pPr>
            <w:r w:rsidRPr="000D2822">
              <w:rPr>
                <w:lang w:eastAsia="ru-RU"/>
              </w:rPr>
              <w:t>3</w:t>
            </w:r>
          </w:p>
        </w:tc>
        <w:tc>
          <w:tcPr>
            <w:tcW w:w="2170" w:type="dxa"/>
            <w:vAlign w:val="center"/>
          </w:tcPr>
          <w:p w:rsidR="00FA5570" w:rsidRPr="000D2822" w:rsidRDefault="00FA5570" w:rsidP="002D3943">
            <w:pPr>
              <w:ind w:left="-2352" w:right="29" w:firstLine="2268"/>
              <w:jc w:val="center"/>
              <w:rPr>
                <w:lang w:eastAsia="ru-RU"/>
              </w:rPr>
            </w:pPr>
            <w:r w:rsidRPr="000D2822">
              <w:rPr>
                <w:lang w:eastAsia="ru-RU"/>
              </w:rPr>
              <w:t>4</w:t>
            </w:r>
          </w:p>
        </w:tc>
      </w:tr>
      <w:tr w:rsidR="00FA5570" w:rsidRPr="000D2822" w:rsidTr="002D3943">
        <w:trPr>
          <w:trHeight w:val="313"/>
          <w:jc w:val="center"/>
        </w:trPr>
        <w:tc>
          <w:tcPr>
            <w:tcW w:w="1275" w:type="dxa"/>
            <w:vAlign w:val="center"/>
          </w:tcPr>
          <w:p w:rsidR="00FA5570" w:rsidRPr="000D2822" w:rsidRDefault="00FA5570" w:rsidP="002D3943">
            <w:pPr>
              <w:jc w:val="center"/>
              <w:rPr>
                <w:lang w:eastAsia="ru-RU"/>
              </w:rPr>
            </w:pPr>
            <w:r w:rsidRPr="000D2822">
              <w:rPr>
                <w:lang w:eastAsia="ru-RU"/>
              </w:rPr>
              <w:t>101</w:t>
            </w:r>
          </w:p>
        </w:tc>
        <w:tc>
          <w:tcPr>
            <w:tcW w:w="3420" w:type="dxa"/>
          </w:tcPr>
          <w:p w:rsidR="00FA5570" w:rsidRPr="002D4812" w:rsidRDefault="00FA5570" w:rsidP="002D3943">
            <w:pPr>
              <w:ind w:right="29"/>
              <w:jc w:val="center"/>
              <w:rPr>
                <w:lang w:eastAsia="ru-RU"/>
              </w:rPr>
            </w:pPr>
            <w:r w:rsidRPr="002D4812">
              <w:rPr>
                <w:lang w:eastAsia="ru-RU"/>
              </w:rPr>
              <w:t>Организация ввода информации</w:t>
            </w:r>
          </w:p>
        </w:tc>
        <w:tc>
          <w:tcPr>
            <w:tcW w:w="2248" w:type="dxa"/>
            <w:vAlign w:val="center"/>
          </w:tcPr>
          <w:p w:rsidR="00FA5570" w:rsidRPr="002D4812" w:rsidRDefault="00FA5570" w:rsidP="002D3943">
            <w:pPr>
              <w:ind w:left="-2352" w:right="29" w:firstLine="2268"/>
              <w:jc w:val="center"/>
              <w:rPr>
                <w:lang w:eastAsia="ru-RU"/>
              </w:rPr>
            </w:pPr>
            <w:r w:rsidRPr="002D4812">
              <w:rPr>
                <w:lang w:val="en-US" w:eastAsia="ru-RU"/>
              </w:rPr>
              <w:t>130</w:t>
            </w:r>
          </w:p>
        </w:tc>
        <w:tc>
          <w:tcPr>
            <w:tcW w:w="2170" w:type="dxa"/>
            <w:vAlign w:val="center"/>
          </w:tcPr>
          <w:p w:rsidR="00FA5570" w:rsidRPr="002D4812" w:rsidRDefault="00FA5570" w:rsidP="002D3943">
            <w:pPr>
              <w:ind w:left="-2352" w:right="29" w:firstLine="2268"/>
              <w:jc w:val="center"/>
              <w:rPr>
                <w:lang w:eastAsia="ru-RU"/>
              </w:rPr>
            </w:pPr>
            <w:r>
              <w:rPr>
                <w:lang w:val="en-US" w:eastAsia="ru-RU"/>
              </w:rPr>
              <w:t>86</w:t>
            </w:r>
          </w:p>
        </w:tc>
      </w:tr>
      <w:tr w:rsidR="00FA5570" w:rsidRPr="000D2822" w:rsidTr="002D3943">
        <w:trPr>
          <w:trHeight w:val="313"/>
          <w:jc w:val="center"/>
        </w:trPr>
        <w:tc>
          <w:tcPr>
            <w:tcW w:w="1275" w:type="dxa"/>
            <w:vAlign w:val="center"/>
          </w:tcPr>
          <w:p w:rsidR="00FA5570" w:rsidRPr="000D2822" w:rsidRDefault="00FA5570" w:rsidP="002D3943">
            <w:pPr>
              <w:jc w:val="center"/>
              <w:rPr>
                <w:lang w:val="en-US" w:eastAsia="ru-RU"/>
              </w:rPr>
            </w:pPr>
            <w:r w:rsidRPr="000D2822">
              <w:rPr>
                <w:lang w:eastAsia="ru-RU"/>
              </w:rPr>
              <w:t>20</w:t>
            </w:r>
            <w:r w:rsidRPr="000D2822">
              <w:rPr>
                <w:lang w:val="en-US" w:eastAsia="ru-RU"/>
              </w:rPr>
              <w:t>2</w:t>
            </w:r>
          </w:p>
        </w:tc>
        <w:tc>
          <w:tcPr>
            <w:tcW w:w="3420" w:type="dxa"/>
          </w:tcPr>
          <w:p w:rsidR="00FA5570" w:rsidRPr="002D4812" w:rsidRDefault="00FA5570" w:rsidP="002D3943">
            <w:pPr>
              <w:ind w:right="29"/>
              <w:jc w:val="center"/>
              <w:rPr>
                <w:lang w:eastAsia="ru-RU"/>
              </w:rPr>
            </w:pPr>
            <w:proofErr w:type="spellStart"/>
            <w:r w:rsidRPr="002D4812">
              <w:rPr>
                <w:lang w:val="en-US" w:eastAsia="ru-RU"/>
              </w:rPr>
              <w:t>Генерация</w:t>
            </w:r>
            <w:proofErr w:type="spellEnd"/>
            <w:r w:rsidRPr="002D4812">
              <w:rPr>
                <w:lang w:val="en-US" w:eastAsia="ru-RU"/>
              </w:rPr>
              <w:t xml:space="preserve"> </w:t>
            </w:r>
            <w:proofErr w:type="spellStart"/>
            <w:r w:rsidRPr="002D4812">
              <w:rPr>
                <w:lang w:val="en-US" w:eastAsia="ru-RU"/>
              </w:rPr>
              <w:t>стр</w:t>
            </w:r>
            <w:r w:rsidRPr="002D4812">
              <w:rPr>
                <w:lang w:eastAsia="ru-RU"/>
              </w:rPr>
              <w:t>уктуры</w:t>
            </w:r>
            <w:proofErr w:type="spellEnd"/>
            <w:r w:rsidRPr="002D4812">
              <w:rPr>
                <w:lang w:eastAsia="ru-RU"/>
              </w:rPr>
              <w:t xml:space="preserve"> базы данных</w:t>
            </w:r>
          </w:p>
        </w:tc>
        <w:tc>
          <w:tcPr>
            <w:tcW w:w="2248" w:type="dxa"/>
            <w:vAlign w:val="center"/>
          </w:tcPr>
          <w:p w:rsidR="00FA5570" w:rsidRPr="002D4812" w:rsidRDefault="00FA5570" w:rsidP="002D3943">
            <w:pPr>
              <w:ind w:left="-2352" w:right="29" w:firstLine="2268"/>
              <w:jc w:val="center"/>
              <w:rPr>
                <w:lang w:eastAsia="ru-RU"/>
              </w:rPr>
            </w:pPr>
            <w:r w:rsidRPr="0005377D">
              <w:rPr>
                <w:lang w:val="en-US"/>
              </w:rPr>
              <w:t>3500</w:t>
            </w:r>
          </w:p>
        </w:tc>
        <w:tc>
          <w:tcPr>
            <w:tcW w:w="2170" w:type="dxa"/>
            <w:vAlign w:val="center"/>
          </w:tcPr>
          <w:p w:rsidR="00FA5570" w:rsidRPr="002030C8" w:rsidRDefault="00FA5570" w:rsidP="002D3943">
            <w:pPr>
              <w:ind w:left="-2352" w:right="29" w:firstLine="2268"/>
              <w:jc w:val="center"/>
              <w:rPr>
                <w:lang w:val="en-US" w:eastAsia="ru-RU"/>
              </w:rPr>
            </w:pPr>
            <w:r>
              <w:rPr>
                <w:lang w:val="en-US" w:eastAsia="ru-RU"/>
              </w:rPr>
              <w:t>1203</w:t>
            </w:r>
          </w:p>
        </w:tc>
      </w:tr>
      <w:tr w:rsidR="00FA5570" w:rsidRPr="000D2822" w:rsidTr="002D3943">
        <w:trPr>
          <w:trHeight w:val="313"/>
          <w:jc w:val="center"/>
        </w:trPr>
        <w:tc>
          <w:tcPr>
            <w:tcW w:w="1275" w:type="dxa"/>
            <w:vAlign w:val="center"/>
          </w:tcPr>
          <w:p w:rsidR="00FA5570" w:rsidRPr="000D2822" w:rsidRDefault="00FA5570" w:rsidP="002D3943">
            <w:pPr>
              <w:jc w:val="center"/>
              <w:rPr>
                <w:lang w:eastAsia="ru-RU"/>
              </w:rPr>
            </w:pPr>
          </w:p>
        </w:tc>
        <w:tc>
          <w:tcPr>
            <w:tcW w:w="3420" w:type="dxa"/>
          </w:tcPr>
          <w:p w:rsidR="00FA5570" w:rsidRPr="002D4812" w:rsidRDefault="00FA5570" w:rsidP="002D3943">
            <w:pPr>
              <w:ind w:right="29"/>
              <w:jc w:val="center"/>
              <w:rPr>
                <w:lang w:val="en-US" w:eastAsia="ru-RU"/>
              </w:rPr>
            </w:pPr>
            <w:r w:rsidRPr="003127F8">
              <w:t>Формирование</w:t>
            </w:r>
            <w:r w:rsidRPr="0005377D">
              <w:t xml:space="preserve"> баз данных</w:t>
            </w:r>
          </w:p>
        </w:tc>
        <w:tc>
          <w:tcPr>
            <w:tcW w:w="2248" w:type="dxa"/>
            <w:vAlign w:val="center"/>
          </w:tcPr>
          <w:p w:rsidR="00FA5570" w:rsidRPr="002D4812" w:rsidRDefault="00FA5570" w:rsidP="002D3943">
            <w:pPr>
              <w:ind w:left="-2352" w:right="29" w:firstLine="2268"/>
              <w:jc w:val="center"/>
            </w:pPr>
            <w:r w:rsidRPr="0005377D">
              <w:rPr>
                <w:lang w:val="en-US"/>
              </w:rPr>
              <w:t>1980</w:t>
            </w:r>
          </w:p>
        </w:tc>
        <w:tc>
          <w:tcPr>
            <w:tcW w:w="2170" w:type="dxa"/>
            <w:vAlign w:val="center"/>
          </w:tcPr>
          <w:p w:rsidR="00FA5570" w:rsidRPr="002030C8" w:rsidRDefault="00FA5570" w:rsidP="002D3943">
            <w:pPr>
              <w:ind w:left="-2352" w:right="29" w:firstLine="2268"/>
              <w:jc w:val="center"/>
              <w:rPr>
                <w:lang w:val="en-US" w:eastAsia="ru-RU"/>
              </w:rPr>
            </w:pPr>
            <w:r>
              <w:rPr>
                <w:lang w:val="en-US" w:eastAsia="ru-RU"/>
              </w:rPr>
              <w:t>560</w:t>
            </w:r>
          </w:p>
        </w:tc>
      </w:tr>
      <w:tr w:rsidR="00FA5570" w:rsidRPr="000D2822" w:rsidTr="002D3943">
        <w:trPr>
          <w:trHeight w:val="313"/>
          <w:jc w:val="center"/>
        </w:trPr>
        <w:tc>
          <w:tcPr>
            <w:tcW w:w="1275" w:type="dxa"/>
            <w:vAlign w:val="center"/>
          </w:tcPr>
          <w:p w:rsidR="00FA5570" w:rsidRPr="000D2822" w:rsidRDefault="00FA5570" w:rsidP="002D3943">
            <w:pPr>
              <w:jc w:val="center"/>
              <w:rPr>
                <w:lang w:val="en-US" w:eastAsia="ru-RU"/>
              </w:rPr>
            </w:pPr>
            <w:r w:rsidRPr="000D2822">
              <w:rPr>
                <w:lang w:eastAsia="ru-RU"/>
              </w:rPr>
              <w:t>20</w:t>
            </w:r>
            <w:r w:rsidRPr="000D2822">
              <w:rPr>
                <w:lang w:val="en-US" w:eastAsia="ru-RU"/>
              </w:rPr>
              <w:t>7</w:t>
            </w:r>
          </w:p>
        </w:tc>
        <w:tc>
          <w:tcPr>
            <w:tcW w:w="3420" w:type="dxa"/>
          </w:tcPr>
          <w:p w:rsidR="00FA5570" w:rsidRPr="002D4812" w:rsidRDefault="00FA5570" w:rsidP="002D3943">
            <w:pPr>
              <w:ind w:right="29"/>
              <w:jc w:val="center"/>
              <w:rPr>
                <w:lang w:eastAsia="ru-RU"/>
              </w:rPr>
            </w:pPr>
            <w:r w:rsidRPr="002D4812">
              <w:rPr>
                <w:lang w:eastAsia="ru-RU"/>
              </w:rPr>
              <w:t>Организация поиска и поиск в базе данных</w:t>
            </w:r>
          </w:p>
        </w:tc>
        <w:tc>
          <w:tcPr>
            <w:tcW w:w="2248" w:type="dxa"/>
            <w:vAlign w:val="center"/>
          </w:tcPr>
          <w:p w:rsidR="00FA5570" w:rsidRPr="002D4812" w:rsidRDefault="00FA5570" w:rsidP="002D3943">
            <w:pPr>
              <w:ind w:left="-2352" w:right="29" w:firstLine="2268"/>
              <w:jc w:val="center"/>
              <w:rPr>
                <w:lang w:eastAsia="ru-RU"/>
              </w:rPr>
            </w:pPr>
            <w:r w:rsidRPr="002D4812">
              <w:rPr>
                <w:lang w:eastAsia="ru-RU"/>
              </w:rPr>
              <w:t>4720</w:t>
            </w:r>
          </w:p>
        </w:tc>
        <w:tc>
          <w:tcPr>
            <w:tcW w:w="2170" w:type="dxa"/>
            <w:vAlign w:val="center"/>
          </w:tcPr>
          <w:p w:rsidR="00FA5570" w:rsidRPr="002030C8" w:rsidRDefault="00FA5570" w:rsidP="002D3943">
            <w:pPr>
              <w:ind w:left="-2352" w:right="29" w:firstLine="2268"/>
              <w:jc w:val="center"/>
              <w:rPr>
                <w:lang w:val="en-US" w:eastAsia="ru-RU"/>
              </w:rPr>
            </w:pPr>
            <w:r>
              <w:rPr>
                <w:lang w:val="en-US" w:eastAsia="ru-RU"/>
              </w:rPr>
              <w:t>895</w:t>
            </w:r>
          </w:p>
        </w:tc>
      </w:tr>
      <w:tr w:rsidR="00FA5570" w:rsidRPr="000D2822" w:rsidTr="002D3943">
        <w:trPr>
          <w:trHeight w:val="313"/>
          <w:jc w:val="center"/>
        </w:trPr>
        <w:tc>
          <w:tcPr>
            <w:tcW w:w="1275" w:type="dxa"/>
            <w:vAlign w:val="center"/>
          </w:tcPr>
          <w:p w:rsidR="00FA5570" w:rsidRPr="002030C8" w:rsidRDefault="00FA5570" w:rsidP="002D3943">
            <w:pPr>
              <w:jc w:val="center"/>
              <w:rPr>
                <w:lang w:eastAsia="ru-RU"/>
              </w:rPr>
            </w:pPr>
            <w:r w:rsidRPr="002030C8">
              <w:t>506</w:t>
            </w:r>
          </w:p>
        </w:tc>
        <w:tc>
          <w:tcPr>
            <w:tcW w:w="3420" w:type="dxa"/>
          </w:tcPr>
          <w:p w:rsidR="00FA5570" w:rsidRPr="002030C8" w:rsidRDefault="00FA5570" w:rsidP="002D3943">
            <w:pPr>
              <w:ind w:right="29"/>
              <w:jc w:val="center"/>
              <w:rPr>
                <w:lang w:eastAsia="ru-RU"/>
              </w:rPr>
            </w:pPr>
            <w:r w:rsidRPr="002030C8">
              <w:t>Обработка ошибочных и сбойных ситуаций</w:t>
            </w:r>
          </w:p>
        </w:tc>
        <w:tc>
          <w:tcPr>
            <w:tcW w:w="2248" w:type="dxa"/>
            <w:vAlign w:val="center"/>
          </w:tcPr>
          <w:p w:rsidR="00FA5570" w:rsidRPr="002030C8" w:rsidRDefault="00FA5570" w:rsidP="002D3943">
            <w:pPr>
              <w:ind w:left="-2352" w:right="29" w:firstLine="2268"/>
              <w:jc w:val="center"/>
              <w:rPr>
                <w:lang w:eastAsia="ru-RU"/>
              </w:rPr>
            </w:pPr>
            <w:r w:rsidRPr="002030C8">
              <w:t>1540</w:t>
            </w:r>
          </w:p>
        </w:tc>
        <w:tc>
          <w:tcPr>
            <w:tcW w:w="2170" w:type="dxa"/>
            <w:vAlign w:val="center"/>
          </w:tcPr>
          <w:p w:rsidR="00FA5570" w:rsidRPr="002030C8" w:rsidRDefault="00FA5570" w:rsidP="002D3943">
            <w:pPr>
              <w:ind w:left="-2352" w:right="29" w:firstLine="2268"/>
              <w:jc w:val="center"/>
              <w:rPr>
                <w:lang w:val="en-US" w:eastAsia="ru-RU"/>
              </w:rPr>
            </w:pPr>
            <w:r>
              <w:rPr>
                <w:lang w:val="en-US" w:eastAsia="ru-RU"/>
              </w:rPr>
              <w:t>356</w:t>
            </w:r>
          </w:p>
        </w:tc>
      </w:tr>
      <w:tr w:rsidR="00FA5570" w:rsidRPr="000D2822" w:rsidTr="002D3943">
        <w:trPr>
          <w:trHeight w:val="313"/>
          <w:jc w:val="center"/>
        </w:trPr>
        <w:tc>
          <w:tcPr>
            <w:tcW w:w="1275" w:type="dxa"/>
            <w:vAlign w:val="center"/>
          </w:tcPr>
          <w:p w:rsidR="00FA5570" w:rsidRPr="002030C8" w:rsidRDefault="00FA5570" w:rsidP="002D3943">
            <w:pPr>
              <w:jc w:val="center"/>
            </w:pPr>
            <w:r w:rsidRPr="002030C8">
              <w:t>507</w:t>
            </w:r>
          </w:p>
        </w:tc>
        <w:tc>
          <w:tcPr>
            <w:tcW w:w="3420" w:type="dxa"/>
            <w:vAlign w:val="center"/>
          </w:tcPr>
          <w:p w:rsidR="00FA5570" w:rsidRPr="002030C8" w:rsidRDefault="00FA5570" w:rsidP="002D3943">
            <w:pPr>
              <w:ind w:right="29"/>
              <w:jc w:val="center"/>
            </w:pPr>
            <w:r w:rsidRPr="002030C8">
              <w:t>Обеспечение интерфейса между компонентами</w:t>
            </w:r>
          </w:p>
        </w:tc>
        <w:tc>
          <w:tcPr>
            <w:tcW w:w="2248" w:type="dxa"/>
            <w:vAlign w:val="center"/>
          </w:tcPr>
          <w:p w:rsidR="00FA5570" w:rsidRPr="002030C8" w:rsidRDefault="00FA5570" w:rsidP="002D3943">
            <w:pPr>
              <w:ind w:left="-2352" w:right="29" w:firstLine="2268"/>
              <w:jc w:val="center"/>
            </w:pPr>
            <w:r w:rsidRPr="002030C8">
              <w:t>1680</w:t>
            </w:r>
          </w:p>
        </w:tc>
        <w:tc>
          <w:tcPr>
            <w:tcW w:w="2170" w:type="dxa"/>
            <w:vAlign w:val="center"/>
          </w:tcPr>
          <w:p w:rsidR="00FA5570" w:rsidRPr="002030C8" w:rsidRDefault="00FA5570" w:rsidP="002D3943">
            <w:pPr>
              <w:ind w:left="-2352" w:right="29" w:firstLine="2268"/>
              <w:jc w:val="center"/>
              <w:rPr>
                <w:lang w:val="en-US" w:eastAsia="ru-RU"/>
              </w:rPr>
            </w:pPr>
            <w:r>
              <w:rPr>
                <w:lang w:val="en-US" w:eastAsia="ru-RU"/>
              </w:rPr>
              <w:t>776</w:t>
            </w:r>
          </w:p>
        </w:tc>
      </w:tr>
      <w:tr w:rsidR="00FA5570" w:rsidRPr="000D2822" w:rsidTr="002D3943">
        <w:trPr>
          <w:trHeight w:val="313"/>
          <w:jc w:val="center"/>
        </w:trPr>
        <w:tc>
          <w:tcPr>
            <w:tcW w:w="4695" w:type="dxa"/>
            <w:gridSpan w:val="2"/>
            <w:vAlign w:val="center"/>
          </w:tcPr>
          <w:p w:rsidR="00FA5570" w:rsidRPr="000D2822" w:rsidRDefault="00FA5570" w:rsidP="002D3943">
            <w:pPr>
              <w:jc w:val="center"/>
              <w:rPr>
                <w:lang w:eastAsia="ru-RU"/>
              </w:rPr>
            </w:pPr>
            <w:r w:rsidRPr="000D2822">
              <w:rPr>
                <w:lang w:eastAsia="ru-RU"/>
              </w:rPr>
              <w:t>Итого:</w:t>
            </w:r>
          </w:p>
        </w:tc>
        <w:tc>
          <w:tcPr>
            <w:tcW w:w="2248" w:type="dxa"/>
            <w:vAlign w:val="center"/>
          </w:tcPr>
          <w:p w:rsidR="00FA5570" w:rsidRPr="002D4812" w:rsidRDefault="00FA5570" w:rsidP="002D3943">
            <w:pPr>
              <w:ind w:left="-2352" w:right="29" w:firstLine="2268"/>
              <w:jc w:val="center"/>
              <w:rPr>
                <w:lang w:val="en-US" w:eastAsia="ru-RU"/>
              </w:rPr>
            </w:pPr>
            <w:r>
              <w:rPr>
                <w:lang w:val="en-US" w:eastAsia="ru-RU"/>
              </w:rPr>
              <w:t>13550</w:t>
            </w:r>
          </w:p>
        </w:tc>
        <w:tc>
          <w:tcPr>
            <w:tcW w:w="2170" w:type="dxa"/>
            <w:vAlign w:val="center"/>
          </w:tcPr>
          <w:p w:rsidR="00FA5570" w:rsidRPr="002D4812" w:rsidRDefault="00FA5570" w:rsidP="002D3943">
            <w:pPr>
              <w:ind w:left="-2352" w:right="29" w:firstLine="2268"/>
              <w:jc w:val="center"/>
              <w:rPr>
                <w:lang w:val="en-US" w:eastAsia="ru-RU"/>
              </w:rPr>
            </w:pPr>
            <w:r>
              <w:rPr>
                <w:lang w:val="en-US" w:eastAsia="ru-RU"/>
              </w:rPr>
              <w:t>3876</w:t>
            </w:r>
          </w:p>
        </w:tc>
      </w:tr>
    </w:tbl>
    <w:p w:rsidR="00FA5570" w:rsidRDefault="00FA5570" w:rsidP="00FA5570">
      <w:pPr>
        <w:pStyle w:val="a3"/>
        <w:spacing w:line="288" w:lineRule="auto"/>
        <w:rPr>
          <w:bCs/>
          <w:iCs/>
          <w:snapToGrid w:val="0"/>
          <w:sz w:val="26"/>
          <w:szCs w:val="28"/>
          <w:lang w:eastAsia="en-US"/>
        </w:rPr>
      </w:pPr>
    </w:p>
    <w:p w:rsidR="00FA5570" w:rsidRPr="00F6504F" w:rsidRDefault="00FA5570" w:rsidP="00FA5570">
      <w:pPr>
        <w:pStyle w:val="a3"/>
        <w:spacing w:line="288" w:lineRule="auto"/>
        <w:ind w:firstLine="851"/>
        <w:rPr>
          <w:rFonts w:eastAsia="Calibri"/>
          <w:snapToGrid w:val="0"/>
          <w:sz w:val="26"/>
          <w:szCs w:val="26"/>
          <w:lang w:eastAsia="en-US"/>
        </w:rPr>
      </w:pPr>
      <w:r w:rsidRPr="001B098D">
        <w:rPr>
          <w:rFonts w:eastAsia="Calibri"/>
          <w:snapToGrid w:val="0"/>
          <w:sz w:val="26"/>
          <w:szCs w:val="26"/>
          <w:lang w:eastAsia="en-US"/>
        </w:rPr>
        <w:t>Учитывая информацию, указанную в таблице 4.1, о функциях разрабатываемого программного обеспечения, уточненный объем ПО (</w:t>
      </w:r>
      <w:proofErr w:type="spellStart"/>
      <w:r w:rsidRPr="001B098D">
        <w:rPr>
          <w:rFonts w:eastAsia="Calibri"/>
          <w:snapToGrid w:val="0"/>
          <w:sz w:val="26"/>
          <w:szCs w:val="26"/>
          <w:lang w:eastAsia="en-US"/>
        </w:rPr>
        <w:t>Vу</w:t>
      </w:r>
      <w:proofErr w:type="spellEnd"/>
      <w:r w:rsidRPr="001B098D">
        <w:rPr>
          <w:rFonts w:eastAsia="Calibri"/>
          <w:snapToGrid w:val="0"/>
          <w:sz w:val="26"/>
          <w:szCs w:val="26"/>
          <w:lang w:eastAsia="en-US"/>
        </w:rPr>
        <w:t>) составил 3876 строк исходного кода (LOC) вм</w:t>
      </w:r>
      <w:r>
        <w:rPr>
          <w:rFonts w:eastAsia="Calibri"/>
          <w:snapToGrid w:val="0"/>
          <w:sz w:val="26"/>
          <w:szCs w:val="26"/>
          <w:lang w:eastAsia="en-US"/>
        </w:rPr>
        <w:t>есто предполагаемы 13550 строк.</w:t>
      </w:r>
    </w:p>
    <w:p w:rsidR="00FA5570" w:rsidRPr="000166B9" w:rsidRDefault="00FA5570" w:rsidP="00FA5570">
      <w:pPr>
        <w:pStyle w:val="2"/>
        <w:spacing w:before="780" w:after="780"/>
      </w:pPr>
      <w:r w:rsidRPr="000D2822">
        <w:lastRenderedPageBreak/>
        <w:t>4.2 Расчет полной себестоимости программного продукта</w:t>
      </w:r>
    </w:p>
    <w:p w:rsidR="00FA5570" w:rsidRPr="000D2822" w:rsidRDefault="00FA5570" w:rsidP="00FA5570">
      <w:pPr>
        <w:rPr>
          <w:b/>
          <w:bCs/>
          <w:iCs/>
          <w:lang w:eastAsia="ru-RU"/>
        </w:rPr>
      </w:pPr>
      <w:r w:rsidRPr="000D2822">
        <w:t>Основная заработная плата определяется на основании разряда, тарифной ставки и отработанного времени</w:t>
      </w:r>
    </w:p>
    <w:p w:rsidR="00FA5570" w:rsidRPr="000D2822" w:rsidRDefault="00FA5570" w:rsidP="00FA5570">
      <w:pPr>
        <w:ind w:right="-170"/>
        <w:rPr>
          <w:lang w:eastAsia="ru-RU"/>
        </w:rPr>
      </w:pPr>
      <w:r w:rsidRPr="000D2822">
        <w:rPr>
          <w:lang w:eastAsia="ru-RU"/>
        </w:rPr>
        <w:t>Основная заработная плата каждого исполнителя определяется по формуле:</w:t>
      </w:r>
    </w:p>
    <w:p w:rsidR="00FA5570" w:rsidRDefault="00FA5570" w:rsidP="00FA5570">
      <w:pPr>
        <w:ind w:right="720"/>
      </w:pPr>
      <w:proofErr w:type="spellStart"/>
      <w:r w:rsidRPr="000D2822">
        <w:rPr>
          <w:lang w:eastAsia="ru-RU"/>
        </w:rPr>
        <w:t>ЗП</w:t>
      </w:r>
      <w:r w:rsidRPr="000D2822">
        <w:rPr>
          <w:vertAlign w:val="subscript"/>
          <w:lang w:eastAsia="ru-RU"/>
        </w:rPr>
        <w:t>о</w:t>
      </w:r>
      <w:proofErr w:type="spellEnd"/>
      <w:r w:rsidRPr="000D2822">
        <w:rPr>
          <w:lang w:eastAsia="ru-RU"/>
        </w:rPr>
        <w:t xml:space="preserve"> = Т</w:t>
      </w:r>
      <w:r w:rsidRPr="000D2822">
        <w:rPr>
          <w:vertAlign w:val="subscript"/>
          <w:lang w:eastAsia="ru-RU"/>
        </w:rPr>
        <w:t xml:space="preserve">ст1 р </w:t>
      </w:r>
      <w:r w:rsidRPr="000D2822">
        <w:rPr>
          <w:lang w:eastAsia="ru-RU"/>
        </w:rPr>
        <w:t>*</w:t>
      </w:r>
      <w:proofErr w:type="spellStart"/>
      <w:r w:rsidRPr="000D2822">
        <w:rPr>
          <w:lang w:eastAsia="ru-RU"/>
        </w:rPr>
        <w:t>Т</w:t>
      </w:r>
      <w:r w:rsidRPr="000D2822">
        <w:rPr>
          <w:vertAlign w:val="subscript"/>
          <w:lang w:eastAsia="ru-RU"/>
        </w:rPr>
        <w:t>к</w:t>
      </w:r>
      <w:proofErr w:type="spellEnd"/>
      <w:r w:rsidRPr="000D2822">
        <w:rPr>
          <w:lang w:eastAsia="ru-RU"/>
        </w:rPr>
        <w:t xml:space="preserve">/ 22 * </w:t>
      </w:r>
      <w:proofErr w:type="spellStart"/>
      <w:r w:rsidRPr="000D2822">
        <w:rPr>
          <w:lang w:eastAsia="ru-RU"/>
        </w:rPr>
        <w:t>Ф</w:t>
      </w:r>
      <w:r w:rsidRPr="000D2822">
        <w:rPr>
          <w:vertAlign w:val="subscript"/>
          <w:lang w:eastAsia="ru-RU"/>
        </w:rPr>
        <w:t>рв</w:t>
      </w:r>
      <w:proofErr w:type="spellEnd"/>
      <w:r w:rsidRPr="000D2822">
        <w:rPr>
          <w:lang w:eastAsia="ru-RU"/>
        </w:rPr>
        <w:t xml:space="preserve"> </w:t>
      </w:r>
      <w:proofErr w:type="gramStart"/>
      <w:r w:rsidRPr="000D2822">
        <w:rPr>
          <w:lang w:eastAsia="ru-RU"/>
        </w:rPr>
        <w:t xml:space="preserve">*  </w:t>
      </w:r>
      <w:proofErr w:type="spellStart"/>
      <w:r w:rsidRPr="000D2822">
        <w:rPr>
          <w:lang w:eastAsia="ru-RU"/>
        </w:rPr>
        <w:t>К</w:t>
      </w:r>
      <w:r w:rsidRPr="000D2822">
        <w:rPr>
          <w:vertAlign w:val="subscript"/>
          <w:lang w:eastAsia="ru-RU"/>
        </w:rPr>
        <w:t>пр</w:t>
      </w:r>
      <w:proofErr w:type="spellEnd"/>
      <w:proofErr w:type="gramEnd"/>
      <w:r w:rsidRPr="000D2822">
        <w:rPr>
          <w:lang w:eastAsia="ru-RU"/>
        </w:rPr>
        <w:t>,</w:t>
      </w:r>
      <w:r w:rsidRPr="000D2822">
        <w:rPr>
          <w:spacing w:val="-4"/>
        </w:rPr>
        <w:tab/>
      </w:r>
      <w:r w:rsidRPr="000D2822">
        <w:rPr>
          <w:spacing w:val="-4"/>
        </w:rPr>
        <w:tab/>
      </w:r>
      <w:r w:rsidRPr="000D2822">
        <w:rPr>
          <w:spacing w:val="-4"/>
        </w:rPr>
        <w:tab/>
      </w:r>
      <w:r w:rsidRPr="000D2822">
        <w:rPr>
          <w:spacing w:val="-4"/>
        </w:rPr>
        <w:tab/>
      </w:r>
      <w:r w:rsidRPr="000D2822">
        <w:t xml:space="preserve"> </w:t>
      </w:r>
      <w:r>
        <w:t xml:space="preserve">                      </w:t>
      </w:r>
      <w:r w:rsidRPr="000D2822">
        <w:t>(4.3)</w:t>
      </w:r>
    </w:p>
    <w:p w:rsidR="00FA5570" w:rsidRPr="000D2822" w:rsidRDefault="00FA5570" w:rsidP="00FA5570">
      <w:pPr>
        <w:ind w:right="720"/>
      </w:pPr>
    </w:p>
    <w:tbl>
      <w:tblPr>
        <w:tblW w:w="5000" w:type="pct"/>
        <w:tblCellMar>
          <w:left w:w="0" w:type="dxa"/>
          <w:right w:w="0" w:type="dxa"/>
        </w:tblCellMar>
        <w:tblLook w:val="0000" w:firstRow="0" w:lastRow="0" w:firstColumn="0" w:lastColumn="0" w:noHBand="0" w:noVBand="0"/>
      </w:tblPr>
      <w:tblGrid>
        <w:gridCol w:w="1242"/>
        <w:gridCol w:w="8113"/>
      </w:tblGrid>
      <w:tr w:rsidR="00FA5570" w:rsidRPr="000D2822" w:rsidTr="002D3943">
        <w:trPr>
          <w:cantSplit/>
        </w:trPr>
        <w:tc>
          <w:tcPr>
            <w:tcW w:w="1234" w:type="dxa"/>
          </w:tcPr>
          <w:p w:rsidR="00FA5570" w:rsidRPr="000D2822" w:rsidRDefault="00FA5570" w:rsidP="002D3943">
            <w:pPr>
              <w:ind w:left="-184" w:right="-170"/>
              <w:rPr>
                <w:lang w:eastAsia="ru-RU"/>
              </w:rPr>
            </w:pPr>
            <w:r>
              <w:rPr>
                <w:lang w:eastAsia="ru-RU"/>
              </w:rPr>
              <w:t xml:space="preserve">   </w:t>
            </w:r>
            <w:proofErr w:type="gramStart"/>
            <w:r w:rsidRPr="000D2822">
              <w:rPr>
                <w:lang w:eastAsia="ru-RU"/>
              </w:rPr>
              <w:t>где</w:t>
            </w:r>
            <w:proofErr w:type="gramEnd"/>
          </w:p>
          <w:p w:rsidR="00FA5570" w:rsidRPr="000D2822" w:rsidRDefault="00FA5570" w:rsidP="002D3943">
            <w:pPr>
              <w:ind w:left="-170" w:right="-170"/>
              <w:rPr>
                <w:lang w:eastAsia="ru-RU"/>
              </w:rPr>
            </w:pPr>
          </w:p>
        </w:tc>
        <w:tc>
          <w:tcPr>
            <w:tcW w:w="8063" w:type="dxa"/>
          </w:tcPr>
          <w:p w:rsidR="00FA5570" w:rsidRPr="000D2822" w:rsidRDefault="00FA5570" w:rsidP="002D3943">
            <w:pPr>
              <w:ind w:left="101"/>
              <w:rPr>
                <w:lang w:eastAsia="ru-RU"/>
              </w:rPr>
            </w:pPr>
            <w:r w:rsidRPr="000D2822">
              <w:rPr>
                <w:lang w:eastAsia="ru-RU"/>
              </w:rPr>
              <w:t>Т</w:t>
            </w:r>
            <w:r w:rsidRPr="000D2822">
              <w:rPr>
                <w:vertAlign w:val="subscript"/>
                <w:lang w:eastAsia="ru-RU"/>
              </w:rPr>
              <w:t xml:space="preserve">ст1 р </w:t>
            </w:r>
            <w:r w:rsidRPr="000D2822">
              <w:rPr>
                <w:lang w:eastAsia="ru-RU"/>
              </w:rPr>
              <w:t xml:space="preserve">– месячная тарифная ставка 1 разряда рабочего (с </w:t>
            </w:r>
            <w:r w:rsidRPr="000D2822">
              <w:rPr>
                <w:spacing w:val="-2"/>
              </w:rPr>
              <w:t xml:space="preserve">1 января 2017 </w:t>
            </w:r>
            <w:r w:rsidRPr="000D2822">
              <w:rPr>
                <w:lang w:eastAsia="ru-RU"/>
              </w:rPr>
              <w:t>года на предприятии – 31 белорусский рубль);</w:t>
            </w:r>
          </w:p>
          <w:p w:rsidR="00FA5570" w:rsidRPr="000D2822" w:rsidRDefault="00FA5570" w:rsidP="002D3943">
            <w:pPr>
              <w:ind w:left="-608" w:firstLine="709"/>
              <w:rPr>
                <w:lang w:eastAsia="ru-RU"/>
              </w:rPr>
            </w:pPr>
            <w:proofErr w:type="spellStart"/>
            <w:r w:rsidRPr="000D2822">
              <w:rPr>
                <w:lang w:eastAsia="ru-RU"/>
              </w:rPr>
              <w:t>Т</w:t>
            </w:r>
            <w:r w:rsidRPr="000D2822">
              <w:rPr>
                <w:vertAlign w:val="subscript"/>
                <w:lang w:eastAsia="ru-RU"/>
              </w:rPr>
              <w:t>к</w:t>
            </w:r>
            <w:proofErr w:type="spellEnd"/>
            <w:r w:rsidRPr="000D2822">
              <w:rPr>
                <w:lang w:eastAsia="ru-RU"/>
              </w:rPr>
              <w:t>–тарифный коэффициент согласно разряду исполнителя;</w:t>
            </w:r>
          </w:p>
          <w:p w:rsidR="00FA5570" w:rsidRPr="000D2822" w:rsidRDefault="00FA5570" w:rsidP="002D3943">
            <w:pPr>
              <w:ind w:left="-608" w:firstLine="709"/>
              <w:rPr>
                <w:lang w:eastAsia="ru-RU"/>
              </w:rPr>
            </w:pPr>
            <w:r w:rsidRPr="000D2822">
              <w:rPr>
                <w:lang w:eastAsia="ru-RU"/>
              </w:rPr>
              <w:t>22 – среднее количество рабочих дней в месяце;</w:t>
            </w:r>
          </w:p>
          <w:p w:rsidR="00FA5570" w:rsidRPr="000D2822" w:rsidRDefault="00FA5570" w:rsidP="002D3943">
            <w:pPr>
              <w:ind w:left="-608" w:firstLine="709"/>
              <w:rPr>
                <w:lang w:eastAsia="ru-RU"/>
              </w:rPr>
            </w:pPr>
            <w:proofErr w:type="spellStart"/>
            <w:r w:rsidRPr="000D2822">
              <w:rPr>
                <w:lang w:eastAsia="ru-RU"/>
              </w:rPr>
              <w:t>Ф</w:t>
            </w:r>
            <w:r w:rsidRPr="000D2822">
              <w:rPr>
                <w:vertAlign w:val="subscript"/>
                <w:lang w:eastAsia="ru-RU"/>
              </w:rPr>
              <w:t>рв</w:t>
            </w:r>
            <w:proofErr w:type="spellEnd"/>
            <w:r w:rsidRPr="000D2822">
              <w:rPr>
                <w:lang w:eastAsia="ru-RU"/>
              </w:rPr>
              <w:t xml:space="preserve"> – фонд рабочего времени исполнителя (продолжительность разработки ПП, дни);</w:t>
            </w:r>
          </w:p>
          <w:p w:rsidR="00FA5570" w:rsidRPr="000D2822" w:rsidRDefault="00FA5570" w:rsidP="002D3943">
            <w:pPr>
              <w:ind w:left="-608" w:firstLine="709"/>
              <w:rPr>
                <w:lang w:eastAsia="ru-RU"/>
              </w:rPr>
            </w:pPr>
            <w:proofErr w:type="spellStart"/>
            <w:r w:rsidRPr="000D2822">
              <w:rPr>
                <w:lang w:eastAsia="ru-RU"/>
              </w:rPr>
              <w:t>К</w:t>
            </w:r>
            <w:r w:rsidRPr="000D2822">
              <w:rPr>
                <w:vertAlign w:val="subscript"/>
                <w:lang w:eastAsia="ru-RU"/>
              </w:rPr>
              <w:t>пр</w:t>
            </w:r>
            <w:proofErr w:type="spellEnd"/>
            <w:r w:rsidRPr="000D2822">
              <w:rPr>
                <w:lang w:eastAsia="ru-RU"/>
              </w:rPr>
              <w:t xml:space="preserve"> – коэффициент премий.</w:t>
            </w:r>
          </w:p>
        </w:tc>
      </w:tr>
    </w:tbl>
    <w:p w:rsidR="00FA5570" w:rsidRPr="000D2822" w:rsidRDefault="00FA5570" w:rsidP="00FA5570">
      <w:pPr>
        <w:spacing w:before="100" w:beforeAutospacing="1" w:after="100" w:afterAutospacing="1"/>
        <w:rPr>
          <w:color w:val="000000"/>
        </w:rPr>
      </w:pPr>
      <w:r w:rsidRPr="000D2822">
        <w:rPr>
          <w:color w:val="000000"/>
        </w:rPr>
        <w:t>Определение часовой тарифной ставки производится по следующей формуле:</w:t>
      </w:r>
    </w:p>
    <w:p w:rsidR="00FA5570" w:rsidRPr="000D2822" w:rsidRDefault="00FA5570" w:rsidP="00FA5570">
      <w:pPr>
        <w:ind w:right="720"/>
      </w:pPr>
      <m:oMath>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ч.1р.i</m:t>
            </m:r>
          </m:sub>
        </m:sSub>
        <m:r>
          <m:rPr>
            <m:sty m:val="p"/>
          </m:rPr>
          <w:rPr>
            <w:rFonts w:ascii="Cambria Math" w:hAnsi="Cambria Math"/>
            <w:spacing w:val="-4"/>
          </w:rPr>
          <m:t>=</m:t>
        </m:r>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м.1р.i</m:t>
            </m:r>
          </m:sub>
        </m:sSub>
        <m:r>
          <m:rPr>
            <m:sty m:val="p"/>
          </m:rPr>
          <w:rPr>
            <w:rFonts w:ascii="Cambria Math" w:hAnsi="Cambria Math"/>
            <w:spacing w:val="-4"/>
          </w:rPr>
          <m:t>*12/</m:t>
        </m:r>
        <m:sSub>
          <m:sSubPr>
            <m:ctrlPr>
              <w:rPr>
                <w:rFonts w:ascii="Cambria Math" w:hAnsi="Cambria Math"/>
                <w:spacing w:val="-4"/>
              </w:rPr>
            </m:ctrlPr>
          </m:sSubPr>
          <m:e>
            <m:r>
              <m:rPr>
                <m:sty m:val="p"/>
              </m:rPr>
              <w:rPr>
                <w:rFonts w:ascii="Cambria Math" w:hAnsi="Cambria Math"/>
                <w:spacing w:val="-4"/>
              </w:rPr>
              <m:t>П</m:t>
            </m:r>
          </m:e>
          <m:sub>
            <m:r>
              <m:rPr>
                <m:sty m:val="p"/>
              </m:rPr>
              <w:rPr>
                <w:rFonts w:ascii="Cambria Math" w:hAnsi="Cambria Math"/>
                <w:spacing w:val="-4"/>
              </w:rPr>
              <m:t>рв</m:t>
            </m:r>
          </m:sub>
        </m:sSub>
      </m:oMath>
      <w:r w:rsidRPr="000D2822">
        <w:rPr>
          <w:spacing w:val="-4"/>
        </w:rPr>
        <w:t xml:space="preserve">, </w:t>
      </w:r>
      <w:r w:rsidRPr="000D2822">
        <w:rPr>
          <w:spacing w:val="-4"/>
        </w:rPr>
        <w:tab/>
      </w:r>
      <w:r w:rsidRPr="000D2822">
        <w:rPr>
          <w:spacing w:val="-4"/>
        </w:rPr>
        <w:tab/>
      </w:r>
      <w:r w:rsidRPr="000D2822">
        <w:rPr>
          <w:spacing w:val="-4"/>
        </w:rPr>
        <w:tab/>
      </w:r>
      <w:r w:rsidRPr="000D2822">
        <w:rPr>
          <w:spacing w:val="-4"/>
        </w:rPr>
        <w:tab/>
      </w:r>
      <w:r w:rsidRPr="000D2822">
        <w:rPr>
          <w:spacing w:val="-4"/>
        </w:rPr>
        <w:tab/>
        <w:t xml:space="preserve">            </w:t>
      </w:r>
      <w:r w:rsidRPr="000D2822">
        <w:rPr>
          <w:spacing w:val="-4"/>
        </w:rPr>
        <w:tab/>
        <w:t xml:space="preserve"> </w:t>
      </w:r>
      <w:r w:rsidRPr="000D2822">
        <w:t>(4.4)</w:t>
      </w:r>
    </w:p>
    <w:p w:rsidR="00FA5570" w:rsidRPr="000D2822" w:rsidRDefault="00FA5570" w:rsidP="00FA5570">
      <w:proofErr w:type="gramStart"/>
      <w:r w:rsidRPr="000D2822">
        <w:t>где</w:t>
      </w:r>
      <w:proofErr w:type="gramEnd"/>
      <w:r w:rsidRPr="000D2822">
        <w:t xml:space="preserve">     Т</w:t>
      </w:r>
      <w:r w:rsidRPr="000D2822">
        <w:rPr>
          <w:vertAlign w:val="subscript"/>
        </w:rPr>
        <w:t>м.1р.</w:t>
      </w:r>
      <w:r w:rsidRPr="000D2822">
        <w:t xml:space="preserve"> – месячная тарифная ставка </w:t>
      </w:r>
      <w:r w:rsidRPr="000D2822">
        <w:rPr>
          <w:i/>
        </w:rPr>
        <w:t>i</w:t>
      </w:r>
      <w:r w:rsidRPr="000D2822">
        <w:t>-</w:t>
      </w:r>
      <w:proofErr w:type="spellStart"/>
      <w:r w:rsidRPr="000D2822">
        <w:t>го</w:t>
      </w:r>
      <w:proofErr w:type="spellEnd"/>
      <w:r w:rsidRPr="000D2822">
        <w:t xml:space="preserve"> исполнителя 1 разряда, </w:t>
      </w:r>
      <w:r w:rsidRPr="000D2822">
        <w:rPr>
          <w:lang w:val="en-US"/>
        </w:rPr>
        <w:t>BYN</w:t>
      </w:r>
      <w:r w:rsidRPr="000D2822">
        <w:t xml:space="preserve">; </w:t>
      </w:r>
    </w:p>
    <w:p w:rsidR="00FA5570" w:rsidRDefault="00FA5570" w:rsidP="00FA5570">
      <w:pPr>
        <w:ind w:left="851" w:firstLine="708"/>
        <w:rPr>
          <w:color w:val="000000"/>
        </w:rPr>
      </w:pPr>
      <w:proofErr w:type="spellStart"/>
      <w:r w:rsidRPr="000D2822">
        <w:t>П</w:t>
      </w:r>
      <w:r w:rsidRPr="000D2822">
        <w:rPr>
          <w:vertAlign w:val="subscript"/>
        </w:rPr>
        <w:t>рв</w:t>
      </w:r>
      <w:proofErr w:type="spellEnd"/>
      <w:r w:rsidRPr="000D2822">
        <w:t xml:space="preserve"> – </w:t>
      </w:r>
      <w:r w:rsidRPr="000D2822">
        <w:rPr>
          <w:color w:val="000000"/>
        </w:rPr>
        <w:t>расчетная норма рабочего времени за год, час.</w:t>
      </w:r>
    </w:p>
    <w:p w:rsidR="00FA5570" w:rsidRPr="000D2822" w:rsidRDefault="00FA5570" w:rsidP="00FA5570">
      <w:pPr>
        <w:ind w:left="708" w:firstLine="708"/>
        <w:rPr>
          <w:color w:val="000000"/>
        </w:rPr>
      </w:pPr>
    </w:p>
    <w:p w:rsidR="00FA5570" w:rsidRPr="000D2822" w:rsidRDefault="00FA5570" w:rsidP="00FA5570">
      <w:pPr>
        <w:tabs>
          <w:tab w:val="left" w:pos="1134"/>
        </w:tabs>
      </w:pPr>
      <w:r w:rsidRPr="000D2822">
        <w:t>Дополнительная заработная плата включает в себя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работников).</w:t>
      </w:r>
    </w:p>
    <w:p w:rsidR="00FA5570" w:rsidRPr="000D2822" w:rsidRDefault="00FA5570" w:rsidP="00FA5570">
      <w:pPr>
        <w:spacing w:after="100" w:afterAutospacing="1"/>
        <w:rPr>
          <w:color w:val="000000"/>
        </w:rPr>
      </w:pPr>
      <w:r w:rsidRPr="000D2822">
        <w:rPr>
          <w:color w:val="000000"/>
        </w:rPr>
        <w:t>Дополнительная заработная исполнителя рассчитывается от основной заработной платы по формуле:</w:t>
      </w:r>
    </w:p>
    <w:p w:rsidR="00FA5570" w:rsidRPr="000D2822" w:rsidRDefault="00FA5570" w:rsidP="00FA5570">
      <w:pPr>
        <w:spacing w:before="100" w:beforeAutospacing="1" w:after="100" w:afterAutospacing="1"/>
        <w:ind w:right="720"/>
        <w:rPr>
          <w:color w:val="000000"/>
        </w:rPr>
      </w:pPr>
      <m:oMath>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Н</m:t>
            </m:r>
          </m:e>
          <m:sub>
            <m:r>
              <w:rPr>
                <w:rFonts w:ascii="Cambria Math" w:hAnsi="Cambria Math"/>
                <w:color w:val="000000"/>
              </w:rPr>
              <m:t>д</m:t>
            </m:r>
          </m:sub>
        </m:sSub>
        <m:r>
          <w:rPr>
            <w:rFonts w:ascii="Cambria Math" w:hAnsi="Cambria Math"/>
            <w:color w:val="000000"/>
          </w:rPr>
          <m:t>/100,</m:t>
        </m:r>
      </m:oMath>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 xml:space="preserve">         </w:t>
      </w:r>
      <w:r w:rsidRPr="000D2822">
        <w:rPr>
          <w:color w:val="000000"/>
        </w:rPr>
        <w:tab/>
      </w:r>
      <w:r>
        <w:rPr>
          <w:color w:val="000000"/>
        </w:rPr>
        <w:t xml:space="preserve">  </w:t>
      </w:r>
      <w:r w:rsidRPr="000D2822">
        <w:t>(4.5)</w:t>
      </w:r>
    </w:p>
    <w:p w:rsidR="00FA5570" w:rsidRPr="000D2822" w:rsidRDefault="00FA5570" w:rsidP="00FA5570">
      <w:pPr>
        <w:rPr>
          <w:color w:val="000000"/>
        </w:rPr>
      </w:pPr>
      <w:proofErr w:type="gramStart"/>
      <w:r w:rsidRPr="000D2822">
        <w:rPr>
          <w:color w:val="000000"/>
        </w:rPr>
        <w:lastRenderedPageBreak/>
        <w:t>где</w:t>
      </w:r>
      <w:proofErr w:type="gramEnd"/>
      <w:r w:rsidRPr="000D2822">
        <w:rPr>
          <w:color w:val="000000"/>
        </w:rPr>
        <w:t xml:space="preserve"> </w:t>
      </w:r>
      <w:proofErr w:type="spellStart"/>
      <w:r w:rsidRPr="000D2822">
        <w:rPr>
          <w:color w:val="000000"/>
        </w:rPr>
        <w:t>Н</w:t>
      </w:r>
      <w:r w:rsidRPr="000D2822">
        <w:rPr>
          <w:color w:val="000000"/>
          <w:vertAlign w:val="subscript"/>
        </w:rPr>
        <w:t>д</w:t>
      </w:r>
      <w:proofErr w:type="spellEnd"/>
      <w:r w:rsidRPr="000D2822">
        <w:rPr>
          <w:color w:val="000000"/>
        </w:rPr>
        <w:t xml:space="preserve"> - норматив дополнительной заработной платы, который можно принять в размере 10 – 20 %.</w:t>
      </w:r>
    </w:p>
    <w:p w:rsidR="00FA5570" w:rsidRPr="000D2822" w:rsidRDefault="00FA5570" w:rsidP="00FA5570">
      <w:pPr>
        <w:rPr>
          <w:color w:val="000000"/>
        </w:rPr>
      </w:pPr>
      <w:r w:rsidRPr="000D2822">
        <w:rPr>
          <w:color w:val="000000"/>
        </w:rPr>
        <w:t>Аналогично основной, совокупная дополнительная заработная плата всех работников-создателей ПО/ПП (устройства) рассчитывается как сумма дополнительной зарплаты всех работников-участников проекта.</w:t>
      </w:r>
    </w:p>
    <w:p w:rsidR="00FA5570" w:rsidRPr="000D2822" w:rsidRDefault="00FA5570" w:rsidP="00FA5570">
      <w:pPr>
        <w:rPr>
          <w:spacing w:val="-2"/>
          <w:shd w:val="clear" w:color="auto" w:fill="FFFFFF"/>
        </w:rPr>
      </w:pPr>
      <w:r w:rsidRPr="000D2822">
        <w:rPr>
          <w:spacing w:val="-2"/>
        </w:rPr>
        <w:t xml:space="preserve">По данным на 01.05.2017 год месячная тарифная ставка первого разряда составляет 31 </w:t>
      </w:r>
      <w:r w:rsidRPr="000D2822">
        <w:rPr>
          <w:spacing w:val="-2"/>
          <w:lang w:val="en-US"/>
        </w:rPr>
        <w:t>BYN</w:t>
      </w:r>
      <w:r w:rsidRPr="000D2822">
        <w:rPr>
          <w:spacing w:val="-2"/>
        </w:rPr>
        <w:t>. Среднее количество рабочих дней при пятидневной рабочей недели составляет 22 дня</w:t>
      </w:r>
      <w:r w:rsidRPr="000D2822">
        <w:rPr>
          <w:spacing w:val="-2"/>
          <w:shd w:val="clear" w:color="auto" w:fill="FFFFFF"/>
        </w:rPr>
        <w:t>. Дополнительная заработная плата – 20</w:t>
      </w:r>
      <w:r>
        <w:rPr>
          <w:spacing w:val="-2"/>
          <w:shd w:val="clear" w:color="auto" w:fill="FFFFFF"/>
        </w:rPr>
        <w:t>% от основной заработной платы.</w:t>
      </w:r>
    </w:p>
    <w:p w:rsidR="00FA5570" w:rsidRPr="000D2822" w:rsidRDefault="00FA5570" w:rsidP="00FA5570">
      <w:pPr>
        <w:ind w:firstLine="709"/>
        <w:rPr>
          <w:spacing w:val="-4"/>
        </w:rPr>
      </w:pPr>
      <m:oMathPara>
        <m:oMath>
          <m:sSub>
            <m:sSubPr>
              <m:ctrlPr>
                <w:rPr>
                  <w:rFonts w:ascii="Cambria Math" w:hAnsi="Cambria Math"/>
                  <w:spacing w:val="-4"/>
                </w:rPr>
              </m:ctrlPr>
            </m:sSubPr>
            <m:e>
              <m:r>
                <m:rPr>
                  <m:sty m:val="p"/>
                </m:rPr>
                <w:rPr>
                  <w:rFonts w:ascii="Cambria Math" w:hAnsi="Cambria Math"/>
                  <w:spacing w:val="-4"/>
                </w:rPr>
                <m:t>ЗП</m:t>
              </m:r>
            </m:e>
            <m:sub>
              <m:r>
                <m:rPr>
                  <m:sty m:val="p"/>
                </m:rPr>
                <w:rPr>
                  <w:rFonts w:ascii="Cambria Math" w:hAnsi="Cambria Math"/>
                  <w:spacing w:val="-4"/>
                </w:rPr>
                <m:t>о</m:t>
              </m:r>
            </m:sub>
          </m:sSub>
          <m:r>
            <m:rPr>
              <m:sty m:val="p"/>
            </m:rPr>
            <w:rPr>
              <w:rFonts w:ascii="Cambria Math" w:hAnsi="Cambria Math"/>
              <w:spacing w:val="-4"/>
            </w:rPr>
            <m:t>=31*</m:t>
          </m:r>
          <m:f>
            <m:fPr>
              <m:ctrlPr>
                <w:rPr>
                  <w:rFonts w:ascii="Cambria Math" w:hAnsi="Cambria Math"/>
                  <w:spacing w:val="-4"/>
                </w:rPr>
              </m:ctrlPr>
            </m:fPr>
            <m:num>
              <m:r>
                <m:rPr>
                  <m:sty m:val="p"/>
                </m:rPr>
                <w:rPr>
                  <w:rFonts w:ascii="Cambria Math" w:hAnsi="Cambria Math"/>
                  <w:spacing w:val="-4"/>
                </w:rPr>
                <m:t>2,48</m:t>
              </m:r>
            </m:num>
            <m:den>
              <m:r>
                <m:rPr>
                  <m:sty m:val="p"/>
                </m:rPr>
                <w:rPr>
                  <w:rFonts w:ascii="Cambria Math" w:hAnsi="Cambria Math"/>
                  <w:spacing w:val="-4"/>
                </w:rPr>
                <m:t>22</m:t>
              </m:r>
            </m:den>
          </m:f>
          <m:r>
            <m:rPr>
              <m:sty m:val="p"/>
            </m:rPr>
            <w:rPr>
              <w:rFonts w:ascii="Cambria Math" w:hAnsi="Cambria Math"/>
              <w:spacing w:val="-4"/>
            </w:rPr>
            <m:t>*35*1,6=195,7 (бел.руб.)</m:t>
          </m:r>
        </m:oMath>
      </m:oMathPara>
    </w:p>
    <w:p w:rsidR="00FA5570" w:rsidRDefault="00FA5570" w:rsidP="00FA5570">
      <w:pPr>
        <w:ind w:firstLine="709"/>
      </w:pPr>
      <w:r w:rsidRPr="000D2822">
        <w:t>Результаты расчёта основной заработной платы исполнителя представлены в таблице 4.2.</w:t>
      </w:r>
    </w:p>
    <w:p w:rsidR="00FA5570" w:rsidRPr="000D2822" w:rsidRDefault="00FA5570" w:rsidP="00FA5570">
      <w:pPr>
        <w:jc w:val="center"/>
        <w:rPr>
          <w:rFonts w:eastAsia="Symbol"/>
        </w:rPr>
      </w:pPr>
      <w:r w:rsidRPr="000D2822">
        <w:t>Таблица 4.2 – Расчёт основной заработной платы исполнителей</w:t>
      </w:r>
    </w:p>
    <w:tbl>
      <w:tblPr>
        <w:tblpPr w:leftFromText="180" w:rightFromText="180" w:vertAnchor="text" w:horzAnchor="margin" w:tblpX="392" w:tblpY="148"/>
        <w:tblW w:w="9468" w:type="dxa"/>
        <w:tblLayout w:type="fixed"/>
        <w:tblLook w:val="04A0" w:firstRow="1" w:lastRow="0" w:firstColumn="1" w:lastColumn="0" w:noHBand="0" w:noVBand="1"/>
      </w:tblPr>
      <w:tblGrid>
        <w:gridCol w:w="423"/>
        <w:gridCol w:w="1755"/>
        <w:gridCol w:w="540"/>
        <w:gridCol w:w="900"/>
        <w:gridCol w:w="810"/>
        <w:gridCol w:w="810"/>
        <w:gridCol w:w="1080"/>
        <w:gridCol w:w="1170"/>
        <w:gridCol w:w="1080"/>
        <w:gridCol w:w="900"/>
      </w:tblGrid>
      <w:tr w:rsidR="00FA5570" w:rsidRPr="000D2822" w:rsidTr="002D3943">
        <w:trPr>
          <w:trHeight w:val="1466"/>
        </w:trPr>
        <w:tc>
          <w:tcPr>
            <w:tcW w:w="423" w:type="dxa"/>
            <w:vMerge w:val="restart"/>
            <w:tcBorders>
              <w:top w:val="single" w:sz="4" w:space="0" w:color="000000"/>
              <w:left w:val="single" w:sz="4" w:space="0" w:color="000000"/>
              <w:right w:val="nil"/>
            </w:tcBorders>
          </w:tcPr>
          <w:p w:rsidR="00FA5570" w:rsidRPr="000D2822" w:rsidRDefault="00FA5570" w:rsidP="002D3943">
            <w:pPr>
              <w:pStyle w:val="SimpleTextStyle"/>
              <w:spacing w:line="288" w:lineRule="auto"/>
              <w:ind w:firstLine="0"/>
              <w:rPr>
                <w:rFonts w:eastAsia="Symbol"/>
                <w:sz w:val="26"/>
                <w:szCs w:val="26"/>
              </w:rPr>
            </w:pPr>
          </w:p>
          <w:p w:rsidR="00FA5570" w:rsidRPr="000D2822" w:rsidRDefault="00FA5570" w:rsidP="002D3943">
            <w:pPr>
              <w:pStyle w:val="SimpleTextStyle"/>
              <w:spacing w:line="288" w:lineRule="auto"/>
              <w:ind w:firstLine="0"/>
              <w:rPr>
                <w:rFonts w:eastAsia="Symbol"/>
                <w:sz w:val="26"/>
                <w:szCs w:val="26"/>
              </w:rPr>
            </w:pPr>
          </w:p>
          <w:p w:rsidR="00FA5570" w:rsidRPr="000D2822" w:rsidRDefault="00FA5570" w:rsidP="002D3943">
            <w:pPr>
              <w:pStyle w:val="SimpleTextStyle"/>
              <w:spacing w:line="288" w:lineRule="auto"/>
              <w:ind w:firstLine="0"/>
              <w:rPr>
                <w:rFonts w:eastAsia="Symbol"/>
                <w:sz w:val="26"/>
                <w:szCs w:val="26"/>
              </w:rPr>
            </w:pPr>
          </w:p>
          <w:p w:rsidR="00FA5570" w:rsidRPr="000D2822" w:rsidRDefault="00FA5570" w:rsidP="002D3943">
            <w:pPr>
              <w:pStyle w:val="SimpleTextStyle"/>
              <w:spacing w:line="288" w:lineRule="auto"/>
              <w:ind w:firstLine="0"/>
              <w:rPr>
                <w:rFonts w:eastAsia="Symbol"/>
                <w:sz w:val="26"/>
                <w:szCs w:val="26"/>
              </w:rPr>
            </w:pPr>
          </w:p>
          <w:p w:rsidR="00FA5570" w:rsidRPr="000D2822" w:rsidRDefault="00FA5570" w:rsidP="002D3943">
            <w:pPr>
              <w:pStyle w:val="SimpleTextStyle"/>
              <w:spacing w:line="288" w:lineRule="auto"/>
              <w:ind w:firstLine="0"/>
              <w:rPr>
                <w:rFonts w:eastAsia="Symbol"/>
                <w:sz w:val="26"/>
                <w:szCs w:val="26"/>
              </w:rPr>
            </w:pPr>
            <w:r w:rsidRPr="000D2822">
              <w:rPr>
                <w:rFonts w:eastAsia="Symbol"/>
                <w:sz w:val="26"/>
                <w:szCs w:val="26"/>
              </w:rPr>
              <w:t>№</w:t>
            </w:r>
          </w:p>
        </w:tc>
        <w:tc>
          <w:tcPr>
            <w:tcW w:w="1755" w:type="dxa"/>
            <w:vMerge w:val="restart"/>
            <w:tcBorders>
              <w:top w:val="single" w:sz="4" w:space="0" w:color="000000"/>
              <w:left w:val="single" w:sz="4" w:space="0" w:color="000000"/>
              <w:right w:val="nil"/>
            </w:tcBorders>
            <w:textDirection w:val="btLr"/>
            <w:hideMark/>
          </w:tcPr>
          <w:p w:rsidR="00FA5570" w:rsidRPr="000D2822" w:rsidRDefault="00FA5570" w:rsidP="002D3943">
            <w:pPr>
              <w:pStyle w:val="SimpleTextStyle"/>
              <w:spacing w:line="288" w:lineRule="auto"/>
              <w:ind w:left="113" w:right="113" w:firstLine="0"/>
              <w:rPr>
                <w:rFonts w:eastAsia="Symbol"/>
                <w:sz w:val="26"/>
                <w:szCs w:val="26"/>
              </w:rPr>
            </w:pPr>
          </w:p>
          <w:p w:rsidR="00FA5570" w:rsidRPr="000D2822" w:rsidRDefault="00FA5570" w:rsidP="002D3943">
            <w:pPr>
              <w:pStyle w:val="SimpleTextStyle"/>
              <w:spacing w:line="288" w:lineRule="auto"/>
              <w:ind w:left="113" w:right="113" w:firstLine="0"/>
              <w:jc w:val="center"/>
              <w:rPr>
                <w:sz w:val="26"/>
                <w:szCs w:val="26"/>
              </w:rPr>
            </w:pPr>
            <w:r w:rsidRPr="000D2822">
              <w:rPr>
                <w:rFonts w:eastAsia="Symbol"/>
                <w:sz w:val="26"/>
                <w:szCs w:val="26"/>
              </w:rPr>
              <w:t>Категория исполнителя</w:t>
            </w:r>
          </w:p>
        </w:tc>
        <w:tc>
          <w:tcPr>
            <w:tcW w:w="540" w:type="dxa"/>
            <w:vMerge w:val="restart"/>
            <w:tcBorders>
              <w:top w:val="single" w:sz="4" w:space="0" w:color="000000"/>
              <w:left w:val="single" w:sz="4" w:space="0" w:color="000000"/>
              <w:right w:val="nil"/>
            </w:tcBorders>
            <w:textDirection w:val="btLr"/>
            <w:hideMark/>
          </w:tcPr>
          <w:p w:rsidR="00FA5570" w:rsidRPr="000D2822" w:rsidRDefault="00FA5570" w:rsidP="002D3943">
            <w:pPr>
              <w:pStyle w:val="SimpleTextStyle"/>
              <w:spacing w:line="288" w:lineRule="auto"/>
              <w:ind w:left="113" w:right="113" w:firstLine="0"/>
              <w:jc w:val="center"/>
              <w:rPr>
                <w:sz w:val="26"/>
                <w:szCs w:val="26"/>
              </w:rPr>
            </w:pPr>
            <w:r w:rsidRPr="000D2822">
              <w:rPr>
                <w:rFonts w:eastAsia="Symbol"/>
                <w:sz w:val="26"/>
                <w:szCs w:val="26"/>
              </w:rPr>
              <w:t>Разряд</w:t>
            </w:r>
          </w:p>
        </w:tc>
        <w:tc>
          <w:tcPr>
            <w:tcW w:w="900" w:type="dxa"/>
            <w:vMerge w:val="restart"/>
            <w:tcBorders>
              <w:top w:val="single" w:sz="4" w:space="0" w:color="000000"/>
              <w:left w:val="single" w:sz="4" w:space="0" w:color="000000"/>
              <w:right w:val="nil"/>
            </w:tcBorders>
            <w:textDirection w:val="btLr"/>
            <w:hideMark/>
          </w:tcPr>
          <w:p w:rsidR="00FA5570" w:rsidRPr="000D2822" w:rsidRDefault="00FA5570" w:rsidP="002D3943">
            <w:pPr>
              <w:pStyle w:val="SimpleTextStyle"/>
              <w:spacing w:line="288" w:lineRule="auto"/>
              <w:ind w:left="113" w:right="113" w:firstLine="0"/>
              <w:jc w:val="center"/>
              <w:rPr>
                <w:sz w:val="26"/>
                <w:szCs w:val="26"/>
              </w:rPr>
            </w:pPr>
            <w:r w:rsidRPr="000D2822">
              <w:rPr>
                <w:rFonts w:eastAsia="Symbol"/>
                <w:sz w:val="26"/>
                <w:szCs w:val="26"/>
              </w:rPr>
              <w:t>Тарифный коэффициент</w:t>
            </w:r>
          </w:p>
        </w:tc>
        <w:tc>
          <w:tcPr>
            <w:tcW w:w="810" w:type="dxa"/>
            <w:vMerge w:val="restart"/>
            <w:tcBorders>
              <w:top w:val="single" w:sz="4" w:space="0" w:color="000000"/>
              <w:left w:val="single" w:sz="4" w:space="0" w:color="000000"/>
              <w:right w:val="nil"/>
            </w:tcBorders>
            <w:textDirection w:val="btLr"/>
            <w:hideMark/>
          </w:tcPr>
          <w:p w:rsidR="00FA5570" w:rsidRPr="000D2822" w:rsidRDefault="00FA5570" w:rsidP="002D3943">
            <w:pPr>
              <w:pStyle w:val="SimpleTextStyle"/>
              <w:spacing w:line="288" w:lineRule="auto"/>
              <w:ind w:left="113" w:right="113" w:firstLine="0"/>
              <w:jc w:val="center"/>
              <w:rPr>
                <w:sz w:val="26"/>
                <w:szCs w:val="26"/>
                <w:lang w:val="en-US"/>
              </w:rPr>
            </w:pPr>
            <w:r w:rsidRPr="000D2822">
              <w:rPr>
                <w:rFonts w:eastAsia="Symbol"/>
                <w:sz w:val="26"/>
                <w:szCs w:val="26"/>
              </w:rPr>
              <w:t>Коэффициент премирования</w:t>
            </w:r>
          </w:p>
        </w:tc>
        <w:tc>
          <w:tcPr>
            <w:tcW w:w="810" w:type="dxa"/>
            <w:vMerge w:val="restart"/>
            <w:tcBorders>
              <w:top w:val="single" w:sz="4" w:space="0" w:color="000000"/>
              <w:left w:val="single" w:sz="4" w:space="0" w:color="000000"/>
              <w:right w:val="nil"/>
            </w:tcBorders>
            <w:textDirection w:val="btLr"/>
            <w:hideMark/>
          </w:tcPr>
          <w:p w:rsidR="00FA5570" w:rsidRPr="000D2822" w:rsidRDefault="00FA5570" w:rsidP="002D3943">
            <w:pPr>
              <w:pStyle w:val="SimpleTextStyle"/>
              <w:spacing w:line="288" w:lineRule="auto"/>
              <w:ind w:left="113" w:right="113" w:firstLine="0"/>
              <w:jc w:val="center"/>
              <w:rPr>
                <w:sz w:val="26"/>
                <w:szCs w:val="26"/>
              </w:rPr>
            </w:pPr>
            <w:r w:rsidRPr="000D2822">
              <w:rPr>
                <w:sz w:val="26"/>
                <w:szCs w:val="26"/>
              </w:rPr>
              <w:t>Фонд рабочего времени</w:t>
            </w:r>
            <w:r w:rsidRPr="000D2822">
              <w:rPr>
                <w:rFonts w:eastAsia="Symbol"/>
                <w:sz w:val="26"/>
                <w:szCs w:val="26"/>
              </w:rPr>
              <w:t xml:space="preserve">, </w:t>
            </w:r>
            <w:proofErr w:type="spellStart"/>
            <w:r w:rsidRPr="000D2822">
              <w:rPr>
                <w:rFonts w:eastAsia="Symbol"/>
                <w:sz w:val="26"/>
                <w:szCs w:val="26"/>
              </w:rPr>
              <w:t>дн</w:t>
            </w:r>
            <w:proofErr w:type="spellEnd"/>
            <w:r w:rsidRPr="000D2822">
              <w:rPr>
                <w:rFonts w:eastAsia="Symbol"/>
                <w:sz w:val="26"/>
                <w:szCs w:val="26"/>
              </w:rPr>
              <w:t>.</w:t>
            </w:r>
          </w:p>
        </w:tc>
        <w:tc>
          <w:tcPr>
            <w:tcW w:w="1080" w:type="dxa"/>
            <w:vMerge w:val="restart"/>
            <w:tcBorders>
              <w:top w:val="single" w:sz="4" w:space="0" w:color="000000"/>
              <w:left w:val="single" w:sz="4" w:space="0" w:color="000000"/>
              <w:right w:val="single" w:sz="4" w:space="0" w:color="000000"/>
            </w:tcBorders>
            <w:textDirection w:val="btLr"/>
          </w:tcPr>
          <w:p w:rsidR="00FA5570" w:rsidRPr="000D2822" w:rsidRDefault="00FA5570" w:rsidP="002D3943">
            <w:pPr>
              <w:pStyle w:val="SimpleTextStyle"/>
              <w:spacing w:line="288" w:lineRule="auto"/>
              <w:ind w:left="113" w:right="113" w:firstLine="0"/>
              <w:jc w:val="center"/>
              <w:rPr>
                <w:rFonts w:eastAsia="Symbol"/>
                <w:sz w:val="26"/>
                <w:szCs w:val="26"/>
              </w:rPr>
            </w:pPr>
            <w:r w:rsidRPr="000D2822">
              <w:rPr>
                <w:rFonts w:eastAsia="Symbol"/>
                <w:sz w:val="26"/>
                <w:szCs w:val="26"/>
              </w:rPr>
              <w:t>Нормативы дополнительной зарплаты, %</w:t>
            </w:r>
          </w:p>
        </w:tc>
        <w:tc>
          <w:tcPr>
            <w:tcW w:w="3150" w:type="dxa"/>
            <w:gridSpan w:val="3"/>
            <w:tcBorders>
              <w:top w:val="single" w:sz="4" w:space="0" w:color="000000"/>
              <w:left w:val="single" w:sz="4" w:space="0" w:color="000000"/>
              <w:bottom w:val="single" w:sz="4" w:space="0" w:color="000000"/>
              <w:right w:val="single" w:sz="4" w:space="0" w:color="000000"/>
            </w:tcBorders>
            <w:hideMark/>
          </w:tcPr>
          <w:p w:rsidR="00FA5570" w:rsidRPr="000D2822" w:rsidRDefault="00FA5570" w:rsidP="002D3943">
            <w:pPr>
              <w:pStyle w:val="SimpleTextStyle"/>
              <w:spacing w:line="288" w:lineRule="auto"/>
              <w:ind w:firstLine="0"/>
              <w:rPr>
                <w:rFonts w:eastAsia="Symbol"/>
                <w:sz w:val="26"/>
                <w:szCs w:val="26"/>
              </w:rPr>
            </w:pPr>
          </w:p>
          <w:p w:rsidR="00FA5570" w:rsidRPr="000D2822" w:rsidRDefault="00FA5570" w:rsidP="002D3943">
            <w:pPr>
              <w:pStyle w:val="SimpleTextStyle"/>
              <w:spacing w:line="288" w:lineRule="auto"/>
              <w:ind w:firstLine="0"/>
              <w:jc w:val="center"/>
              <w:rPr>
                <w:rFonts w:eastAsia="Symbol"/>
                <w:sz w:val="26"/>
                <w:szCs w:val="26"/>
              </w:rPr>
            </w:pPr>
            <w:r w:rsidRPr="000D2822">
              <w:rPr>
                <w:rFonts w:eastAsia="Symbol"/>
                <w:sz w:val="26"/>
                <w:szCs w:val="26"/>
              </w:rPr>
              <w:t xml:space="preserve">Заработная </w:t>
            </w:r>
            <w:proofErr w:type="gramStart"/>
            <w:r w:rsidRPr="000D2822">
              <w:rPr>
                <w:rFonts w:eastAsia="Symbol"/>
                <w:sz w:val="26"/>
                <w:szCs w:val="26"/>
              </w:rPr>
              <w:t>плата,  BYN</w:t>
            </w:r>
            <w:proofErr w:type="gramEnd"/>
          </w:p>
        </w:tc>
      </w:tr>
      <w:tr w:rsidR="00FA5570" w:rsidRPr="000D2822" w:rsidTr="002D3943">
        <w:tc>
          <w:tcPr>
            <w:tcW w:w="423" w:type="dxa"/>
            <w:vMerge/>
            <w:tcBorders>
              <w:left w:val="single" w:sz="4" w:space="0" w:color="000000"/>
              <w:bottom w:val="single" w:sz="4" w:space="0" w:color="000000"/>
              <w:right w:val="nil"/>
            </w:tcBorders>
          </w:tcPr>
          <w:p w:rsidR="00FA5570" w:rsidRPr="000D2822" w:rsidRDefault="00FA5570" w:rsidP="002D3943">
            <w:pPr>
              <w:pStyle w:val="SimpleTextStyle"/>
              <w:spacing w:line="288" w:lineRule="auto"/>
              <w:ind w:firstLine="0"/>
              <w:rPr>
                <w:rFonts w:eastAsia="Symbol"/>
                <w:sz w:val="26"/>
                <w:szCs w:val="26"/>
              </w:rPr>
            </w:pPr>
          </w:p>
        </w:tc>
        <w:tc>
          <w:tcPr>
            <w:tcW w:w="1755" w:type="dxa"/>
            <w:vMerge/>
            <w:tcBorders>
              <w:left w:val="single" w:sz="4" w:space="0" w:color="000000"/>
              <w:bottom w:val="single" w:sz="4" w:space="0" w:color="000000"/>
              <w:right w:val="nil"/>
            </w:tcBorders>
          </w:tcPr>
          <w:p w:rsidR="00FA5570" w:rsidRPr="000D2822" w:rsidRDefault="00FA5570" w:rsidP="002D3943">
            <w:pPr>
              <w:pStyle w:val="SimpleTextStyle"/>
              <w:spacing w:line="288" w:lineRule="auto"/>
              <w:ind w:firstLine="0"/>
              <w:rPr>
                <w:rFonts w:eastAsia="Symbol"/>
                <w:sz w:val="26"/>
                <w:szCs w:val="26"/>
              </w:rPr>
            </w:pPr>
          </w:p>
        </w:tc>
        <w:tc>
          <w:tcPr>
            <w:tcW w:w="540" w:type="dxa"/>
            <w:vMerge/>
            <w:tcBorders>
              <w:left w:val="single" w:sz="4" w:space="0" w:color="000000"/>
              <w:bottom w:val="single" w:sz="4" w:space="0" w:color="000000"/>
              <w:right w:val="nil"/>
            </w:tcBorders>
          </w:tcPr>
          <w:p w:rsidR="00FA5570" w:rsidRPr="000D2822" w:rsidRDefault="00FA5570" w:rsidP="002D3943">
            <w:pPr>
              <w:pStyle w:val="SimpleTextStyle"/>
              <w:spacing w:line="288" w:lineRule="auto"/>
              <w:ind w:firstLine="0"/>
              <w:rPr>
                <w:rFonts w:eastAsia="Symbol"/>
                <w:sz w:val="26"/>
                <w:szCs w:val="26"/>
              </w:rPr>
            </w:pPr>
          </w:p>
        </w:tc>
        <w:tc>
          <w:tcPr>
            <w:tcW w:w="900" w:type="dxa"/>
            <w:vMerge/>
            <w:tcBorders>
              <w:left w:val="single" w:sz="4" w:space="0" w:color="000000"/>
              <w:bottom w:val="single" w:sz="4" w:space="0" w:color="000000"/>
              <w:right w:val="nil"/>
            </w:tcBorders>
          </w:tcPr>
          <w:p w:rsidR="00FA5570" w:rsidRPr="000D2822" w:rsidRDefault="00FA5570" w:rsidP="002D3943">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A5570" w:rsidRPr="000D2822" w:rsidRDefault="00FA5570" w:rsidP="002D3943">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A5570" w:rsidRPr="000D2822" w:rsidRDefault="00FA5570" w:rsidP="002D3943">
            <w:pPr>
              <w:pStyle w:val="SimpleTextStyle"/>
              <w:spacing w:line="288" w:lineRule="auto"/>
              <w:ind w:firstLine="0"/>
              <w:rPr>
                <w:sz w:val="26"/>
                <w:szCs w:val="26"/>
              </w:rPr>
            </w:pPr>
          </w:p>
        </w:tc>
        <w:tc>
          <w:tcPr>
            <w:tcW w:w="1080" w:type="dxa"/>
            <w:vMerge/>
            <w:tcBorders>
              <w:left w:val="single" w:sz="4" w:space="0" w:color="000000"/>
              <w:bottom w:val="single" w:sz="4" w:space="0" w:color="000000"/>
              <w:right w:val="single" w:sz="4" w:space="0" w:color="000000"/>
            </w:tcBorders>
          </w:tcPr>
          <w:p w:rsidR="00FA5570" w:rsidRPr="000D2822" w:rsidRDefault="00FA5570" w:rsidP="002D3943">
            <w:pPr>
              <w:pStyle w:val="SimpleTextStyle"/>
              <w:spacing w:line="288" w:lineRule="auto"/>
              <w:ind w:firstLine="0"/>
              <w:rPr>
                <w:rFonts w:eastAsia="Symbol"/>
                <w:sz w:val="26"/>
                <w:szCs w:val="26"/>
              </w:rPr>
            </w:pPr>
          </w:p>
        </w:tc>
        <w:tc>
          <w:tcPr>
            <w:tcW w:w="1170" w:type="dxa"/>
            <w:tcBorders>
              <w:top w:val="single" w:sz="4" w:space="0" w:color="000000"/>
              <w:left w:val="single" w:sz="4" w:space="0" w:color="000000"/>
              <w:bottom w:val="single" w:sz="4" w:space="0" w:color="000000"/>
              <w:right w:val="single" w:sz="4" w:space="0" w:color="000000"/>
            </w:tcBorders>
          </w:tcPr>
          <w:p w:rsidR="00FA5570" w:rsidRPr="000D2822" w:rsidRDefault="00FA5570" w:rsidP="002D3943">
            <w:pPr>
              <w:pStyle w:val="SimpleTextStyle"/>
              <w:spacing w:line="288" w:lineRule="auto"/>
              <w:ind w:firstLine="0"/>
              <w:jc w:val="center"/>
              <w:rPr>
                <w:rFonts w:eastAsia="Symbol"/>
                <w:sz w:val="26"/>
                <w:szCs w:val="26"/>
              </w:rPr>
            </w:pPr>
            <w:r w:rsidRPr="000D2822">
              <w:rPr>
                <w:rFonts w:eastAsia="Symbol"/>
                <w:sz w:val="26"/>
                <w:szCs w:val="26"/>
              </w:rPr>
              <w:t>Основная</w:t>
            </w:r>
          </w:p>
        </w:tc>
        <w:tc>
          <w:tcPr>
            <w:tcW w:w="1080" w:type="dxa"/>
            <w:tcBorders>
              <w:top w:val="single" w:sz="4" w:space="0" w:color="000000"/>
              <w:left w:val="single" w:sz="4" w:space="0" w:color="000000"/>
              <w:bottom w:val="single" w:sz="4" w:space="0" w:color="000000"/>
              <w:right w:val="single" w:sz="4" w:space="0" w:color="000000"/>
            </w:tcBorders>
          </w:tcPr>
          <w:p w:rsidR="00FA5570" w:rsidRPr="000D2822" w:rsidRDefault="00FA5570" w:rsidP="002D3943">
            <w:pPr>
              <w:pStyle w:val="SimpleTextStyle"/>
              <w:spacing w:line="288" w:lineRule="auto"/>
              <w:ind w:firstLine="0"/>
              <w:jc w:val="center"/>
              <w:rPr>
                <w:rFonts w:eastAsia="Symbol"/>
                <w:sz w:val="26"/>
                <w:szCs w:val="26"/>
              </w:rPr>
            </w:pPr>
            <w:r w:rsidRPr="000D2822">
              <w:rPr>
                <w:rFonts w:eastAsia="Symbol"/>
                <w:sz w:val="26"/>
                <w:szCs w:val="26"/>
              </w:rPr>
              <w:t>Дополнительная</w:t>
            </w:r>
          </w:p>
        </w:tc>
        <w:tc>
          <w:tcPr>
            <w:tcW w:w="900" w:type="dxa"/>
            <w:tcBorders>
              <w:top w:val="single" w:sz="4" w:space="0" w:color="000000"/>
              <w:left w:val="single" w:sz="4" w:space="0" w:color="000000"/>
              <w:bottom w:val="single" w:sz="4" w:space="0" w:color="000000"/>
              <w:right w:val="single" w:sz="4" w:space="0" w:color="000000"/>
            </w:tcBorders>
          </w:tcPr>
          <w:p w:rsidR="00FA5570" w:rsidRPr="000D2822" w:rsidRDefault="00FA5570" w:rsidP="002D3943">
            <w:pPr>
              <w:pStyle w:val="SimpleTextStyle"/>
              <w:spacing w:line="288" w:lineRule="auto"/>
              <w:ind w:firstLine="0"/>
              <w:rPr>
                <w:rFonts w:eastAsia="Symbol"/>
                <w:sz w:val="26"/>
                <w:szCs w:val="26"/>
              </w:rPr>
            </w:pPr>
            <w:r w:rsidRPr="000D2822">
              <w:rPr>
                <w:rFonts w:eastAsia="Symbol"/>
                <w:sz w:val="26"/>
                <w:szCs w:val="26"/>
              </w:rPr>
              <w:t>Всего</w:t>
            </w:r>
          </w:p>
        </w:tc>
      </w:tr>
      <w:tr w:rsidR="00FA5570" w:rsidRPr="000D2822" w:rsidTr="002D3943">
        <w:trPr>
          <w:trHeight w:val="262"/>
        </w:trPr>
        <w:tc>
          <w:tcPr>
            <w:tcW w:w="423" w:type="dxa"/>
            <w:tcBorders>
              <w:top w:val="single" w:sz="4" w:space="0" w:color="000000"/>
              <w:left w:val="single" w:sz="4" w:space="0" w:color="000000"/>
              <w:bottom w:val="single" w:sz="4" w:space="0" w:color="000000"/>
              <w:right w:val="nil"/>
            </w:tcBorders>
          </w:tcPr>
          <w:p w:rsidR="00FA5570" w:rsidRPr="000D2822" w:rsidRDefault="00FA5570" w:rsidP="002D3943">
            <w:pPr>
              <w:pStyle w:val="SimpleTextStyle"/>
              <w:spacing w:line="288" w:lineRule="auto"/>
              <w:ind w:firstLine="0"/>
              <w:jc w:val="left"/>
              <w:rPr>
                <w:rFonts w:eastAsia="SimSun"/>
                <w:sz w:val="26"/>
                <w:szCs w:val="26"/>
              </w:rPr>
            </w:pPr>
            <w:r w:rsidRPr="000D2822">
              <w:rPr>
                <w:rFonts w:eastAsia="SimSun"/>
                <w:sz w:val="26"/>
                <w:szCs w:val="26"/>
              </w:rPr>
              <w:t>1.</w:t>
            </w:r>
          </w:p>
        </w:tc>
        <w:tc>
          <w:tcPr>
            <w:tcW w:w="1755" w:type="dxa"/>
            <w:tcBorders>
              <w:top w:val="single" w:sz="4" w:space="0" w:color="000000"/>
              <w:left w:val="single" w:sz="4" w:space="0" w:color="000000"/>
              <w:bottom w:val="single" w:sz="4" w:space="0" w:color="000000"/>
              <w:right w:val="nil"/>
            </w:tcBorders>
          </w:tcPr>
          <w:p w:rsidR="00FA5570" w:rsidRPr="000D2822" w:rsidRDefault="00FA5570" w:rsidP="002D3943">
            <w:pPr>
              <w:pStyle w:val="SimpleTextStyle"/>
              <w:spacing w:line="288" w:lineRule="auto"/>
              <w:ind w:firstLine="0"/>
              <w:jc w:val="left"/>
              <w:rPr>
                <w:sz w:val="26"/>
                <w:szCs w:val="26"/>
              </w:rPr>
            </w:pPr>
            <w:r w:rsidRPr="000D2822">
              <w:rPr>
                <w:rFonts w:eastAsia="SimSun"/>
                <w:sz w:val="26"/>
                <w:szCs w:val="26"/>
              </w:rPr>
              <w:t>Программист 1-й категории</w:t>
            </w:r>
          </w:p>
        </w:tc>
        <w:tc>
          <w:tcPr>
            <w:tcW w:w="540" w:type="dxa"/>
            <w:tcBorders>
              <w:top w:val="single" w:sz="4" w:space="0" w:color="000000"/>
              <w:left w:val="single" w:sz="4" w:space="0" w:color="000000"/>
              <w:bottom w:val="single" w:sz="4" w:space="0" w:color="000000"/>
              <w:right w:val="nil"/>
            </w:tcBorders>
            <w:hideMark/>
          </w:tcPr>
          <w:p w:rsidR="00FA5570" w:rsidRPr="000D2822" w:rsidRDefault="00FA5570" w:rsidP="002D3943">
            <w:pPr>
              <w:pStyle w:val="SimpleTextStyle"/>
              <w:spacing w:line="288" w:lineRule="auto"/>
              <w:ind w:firstLine="0"/>
              <w:jc w:val="center"/>
              <w:rPr>
                <w:sz w:val="26"/>
                <w:szCs w:val="26"/>
              </w:rPr>
            </w:pPr>
            <w:r w:rsidRPr="000D2822">
              <w:rPr>
                <w:sz w:val="26"/>
                <w:szCs w:val="26"/>
              </w:rPr>
              <w:t>10</w:t>
            </w:r>
          </w:p>
        </w:tc>
        <w:tc>
          <w:tcPr>
            <w:tcW w:w="900" w:type="dxa"/>
            <w:tcBorders>
              <w:top w:val="single" w:sz="4" w:space="0" w:color="000000"/>
              <w:left w:val="single" w:sz="4" w:space="0" w:color="000000"/>
              <w:bottom w:val="single" w:sz="4" w:space="0" w:color="000000"/>
              <w:right w:val="nil"/>
            </w:tcBorders>
            <w:hideMark/>
          </w:tcPr>
          <w:p w:rsidR="00FA5570" w:rsidRPr="000D2822" w:rsidRDefault="00FA5570" w:rsidP="002D3943">
            <w:pPr>
              <w:pStyle w:val="SimpleTextStyle"/>
              <w:spacing w:line="288" w:lineRule="auto"/>
              <w:ind w:firstLine="0"/>
              <w:jc w:val="center"/>
              <w:rPr>
                <w:sz w:val="26"/>
                <w:szCs w:val="26"/>
              </w:rPr>
            </w:pPr>
            <w:r w:rsidRPr="000D2822">
              <w:rPr>
                <w:sz w:val="26"/>
                <w:szCs w:val="26"/>
              </w:rPr>
              <w:t>2,48</w:t>
            </w:r>
          </w:p>
        </w:tc>
        <w:tc>
          <w:tcPr>
            <w:tcW w:w="810" w:type="dxa"/>
            <w:tcBorders>
              <w:top w:val="single" w:sz="4" w:space="0" w:color="000000"/>
              <w:left w:val="single" w:sz="4" w:space="0" w:color="000000"/>
              <w:bottom w:val="single" w:sz="4" w:space="0" w:color="000000"/>
              <w:right w:val="nil"/>
            </w:tcBorders>
            <w:hideMark/>
          </w:tcPr>
          <w:p w:rsidR="00FA5570" w:rsidRPr="00991792" w:rsidRDefault="00FA5570" w:rsidP="002D3943">
            <w:pPr>
              <w:pStyle w:val="SimpleTextStyle"/>
              <w:spacing w:line="288" w:lineRule="auto"/>
              <w:ind w:firstLine="0"/>
              <w:jc w:val="center"/>
              <w:rPr>
                <w:sz w:val="26"/>
                <w:szCs w:val="26"/>
                <w:lang w:val="en-US"/>
              </w:rPr>
            </w:pPr>
            <w:r>
              <w:rPr>
                <w:sz w:val="26"/>
                <w:szCs w:val="26"/>
              </w:rPr>
              <w:t>1.</w:t>
            </w:r>
            <w:r>
              <w:rPr>
                <w:sz w:val="26"/>
                <w:szCs w:val="26"/>
                <w:lang w:val="en-US"/>
              </w:rPr>
              <w:t>6</w:t>
            </w:r>
          </w:p>
        </w:tc>
        <w:tc>
          <w:tcPr>
            <w:tcW w:w="810" w:type="dxa"/>
            <w:tcBorders>
              <w:top w:val="single" w:sz="4" w:space="0" w:color="000000"/>
              <w:left w:val="single" w:sz="4" w:space="0" w:color="000000"/>
              <w:bottom w:val="single" w:sz="4" w:space="0" w:color="000000"/>
              <w:right w:val="nil"/>
            </w:tcBorders>
            <w:hideMark/>
          </w:tcPr>
          <w:p w:rsidR="00FA5570" w:rsidRPr="000D2822" w:rsidRDefault="00FA5570" w:rsidP="002D3943">
            <w:pPr>
              <w:pStyle w:val="SimpleTextStyle"/>
              <w:spacing w:line="288" w:lineRule="auto"/>
              <w:ind w:firstLine="0"/>
              <w:jc w:val="center"/>
              <w:rPr>
                <w:sz w:val="26"/>
                <w:szCs w:val="26"/>
              </w:rPr>
            </w:pPr>
            <w:r>
              <w:rPr>
                <w:sz w:val="26"/>
                <w:szCs w:val="26"/>
                <w:lang w:val="en-US"/>
              </w:rPr>
              <w:t>35</w:t>
            </w:r>
          </w:p>
        </w:tc>
        <w:tc>
          <w:tcPr>
            <w:tcW w:w="1080" w:type="dxa"/>
            <w:tcBorders>
              <w:top w:val="single" w:sz="4" w:space="0" w:color="000000"/>
              <w:left w:val="single" w:sz="4" w:space="0" w:color="000000"/>
              <w:bottom w:val="single" w:sz="4" w:space="0" w:color="000000"/>
              <w:right w:val="single" w:sz="4" w:space="0" w:color="000000"/>
            </w:tcBorders>
          </w:tcPr>
          <w:p w:rsidR="00FA5570" w:rsidRPr="00991792" w:rsidRDefault="00FA5570" w:rsidP="002D3943">
            <w:pPr>
              <w:pStyle w:val="SimpleTextStyle"/>
              <w:spacing w:line="288" w:lineRule="auto"/>
              <w:ind w:firstLine="0"/>
              <w:jc w:val="center"/>
              <w:rPr>
                <w:sz w:val="26"/>
                <w:szCs w:val="26"/>
                <w:lang w:val="en-US"/>
              </w:rPr>
            </w:pPr>
            <w:r>
              <w:rPr>
                <w:sz w:val="26"/>
                <w:szCs w:val="26"/>
                <w:lang w:val="en-US"/>
              </w:rPr>
              <w:t>16</w:t>
            </w:r>
          </w:p>
        </w:tc>
        <w:tc>
          <w:tcPr>
            <w:tcW w:w="1170" w:type="dxa"/>
            <w:tcBorders>
              <w:top w:val="single" w:sz="4" w:space="0" w:color="000000"/>
              <w:left w:val="single" w:sz="4" w:space="0" w:color="000000"/>
              <w:bottom w:val="single" w:sz="4" w:space="0" w:color="000000"/>
              <w:right w:val="single" w:sz="4" w:space="0" w:color="000000"/>
            </w:tcBorders>
            <w:hideMark/>
          </w:tcPr>
          <w:p w:rsidR="00FA5570" w:rsidRPr="000D2822" w:rsidRDefault="00FA5570" w:rsidP="002D3943">
            <w:pPr>
              <w:pStyle w:val="SimpleTextStyle"/>
              <w:spacing w:line="288" w:lineRule="auto"/>
              <w:ind w:firstLine="0"/>
              <w:jc w:val="center"/>
              <w:rPr>
                <w:sz w:val="26"/>
                <w:szCs w:val="26"/>
                <w:lang w:val="en-US"/>
              </w:rPr>
            </w:pPr>
            <w:r>
              <w:rPr>
                <w:sz w:val="26"/>
                <w:szCs w:val="26"/>
                <w:lang w:val="en-US"/>
              </w:rPr>
              <w:t>195</w:t>
            </w:r>
            <w:r w:rsidRPr="000D2822">
              <w:rPr>
                <w:sz w:val="26"/>
                <w:szCs w:val="26"/>
                <w:lang w:val="en-US"/>
              </w:rPr>
              <w:t>,7</w:t>
            </w:r>
          </w:p>
        </w:tc>
        <w:tc>
          <w:tcPr>
            <w:tcW w:w="1080" w:type="dxa"/>
            <w:tcBorders>
              <w:top w:val="single" w:sz="4" w:space="0" w:color="000000"/>
              <w:left w:val="single" w:sz="4" w:space="0" w:color="000000"/>
              <w:bottom w:val="single" w:sz="4" w:space="0" w:color="000000"/>
              <w:right w:val="single" w:sz="4" w:space="0" w:color="000000"/>
            </w:tcBorders>
          </w:tcPr>
          <w:p w:rsidR="00FA5570" w:rsidRPr="00991792" w:rsidRDefault="00FA5570" w:rsidP="002D3943">
            <w:pPr>
              <w:pStyle w:val="SimpleTextStyle"/>
              <w:spacing w:line="288" w:lineRule="auto"/>
              <w:ind w:firstLine="0"/>
              <w:jc w:val="center"/>
              <w:rPr>
                <w:sz w:val="26"/>
                <w:szCs w:val="26"/>
                <w:lang w:val="en-US"/>
              </w:rPr>
            </w:pPr>
            <w:r>
              <w:rPr>
                <w:sz w:val="26"/>
                <w:szCs w:val="26"/>
                <w:lang w:val="en-US"/>
              </w:rPr>
              <w:t>31</w:t>
            </w:r>
            <w:r>
              <w:rPr>
                <w:sz w:val="26"/>
                <w:szCs w:val="26"/>
              </w:rPr>
              <w:t>,</w:t>
            </w:r>
            <w:r>
              <w:rPr>
                <w:sz w:val="26"/>
                <w:szCs w:val="26"/>
                <w:lang w:val="en-US"/>
              </w:rPr>
              <w:t>3</w:t>
            </w:r>
          </w:p>
        </w:tc>
        <w:tc>
          <w:tcPr>
            <w:tcW w:w="900" w:type="dxa"/>
            <w:tcBorders>
              <w:top w:val="single" w:sz="4" w:space="0" w:color="000000"/>
              <w:left w:val="single" w:sz="4" w:space="0" w:color="000000"/>
              <w:bottom w:val="single" w:sz="4" w:space="0" w:color="000000"/>
              <w:right w:val="single" w:sz="4" w:space="0" w:color="000000"/>
            </w:tcBorders>
          </w:tcPr>
          <w:p w:rsidR="00FA5570" w:rsidRPr="00A21B2A" w:rsidRDefault="00FA5570" w:rsidP="002D3943">
            <w:pPr>
              <w:pStyle w:val="SimpleTextStyle"/>
              <w:spacing w:line="288" w:lineRule="auto"/>
              <w:ind w:firstLine="0"/>
              <w:rPr>
                <w:sz w:val="26"/>
                <w:szCs w:val="26"/>
                <w:lang w:val="en-US"/>
              </w:rPr>
            </w:pPr>
            <w:r>
              <w:rPr>
                <w:sz w:val="26"/>
                <w:szCs w:val="26"/>
                <w:lang w:val="en-US"/>
              </w:rPr>
              <w:t>227,0</w:t>
            </w:r>
          </w:p>
        </w:tc>
      </w:tr>
    </w:tbl>
    <w:p w:rsidR="00FA5570" w:rsidRPr="000D2822" w:rsidRDefault="00FA5570" w:rsidP="00FA5570">
      <w:r w:rsidRPr="000D2822">
        <w:rPr>
          <w:color w:val="000000"/>
        </w:rPr>
        <w:t>2. Отчисления на социальные нужды (</w:t>
      </w:r>
      <w:proofErr w:type="spellStart"/>
      <w:r w:rsidRPr="000D2822">
        <w:rPr>
          <w:color w:val="000000"/>
        </w:rPr>
        <w:t>Р</w:t>
      </w:r>
      <w:r w:rsidRPr="000D2822">
        <w:rPr>
          <w:color w:val="000000"/>
          <w:vertAlign w:val="subscript"/>
        </w:rPr>
        <w:t>соц</w:t>
      </w:r>
      <w:proofErr w:type="spellEnd"/>
      <w:r w:rsidRPr="000D2822">
        <w:rPr>
          <w:color w:val="000000"/>
        </w:rPr>
        <w:t>) определяются в соответствии с действующим законодательством по нормативу (34% - отчисления в ФСЗН + 0,6% отчисления по обязательному страхованию):</w:t>
      </w:r>
      <w:r w:rsidRPr="000D2822">
        <w:t xml:space="preserve"> </w:t>
      </w:r>
    </w:p>
    <w:p w:rsidR="00FA5570" w:rsidRPr="000D2822" w:rsidRDefault="00FA5570" w:rsidP="00FA5570">
      <w:pPr>
        <w:spacing w:before="100" w:beforeAutospacing="1" w:after="100" w:afterAutospacing="1"/>
        <w:ind w:right="720"/>
      </w:pPr>
      <w:r w:rsidRPr="000D2822">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6.5pt" o:ole="" filled="t">
            <v:fill color2="black"/>
            <v:imagedata r:id="rId8" o:title=""/>
          </v:shape>
          <o:OLEObject Type="Embed" ProgID="Equation.3" ShapeID="_x0000_i1025" DrawAspect="Content" ObjectID="_1558368012" r:id="rId9"/>
        </w:object>
      </w:r>
      <w:r w:rsidRPr="000D2822">
        <w:tab/>
      </w:r>
      <m:oMath>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соц</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)*34,6/100,</m:t>
        </m:r>
      </m:oMath>
      <w:r w:rsidRPr="000D2822">
        <w:tab/>
        <w:t xml:space="preserve"> </w:t>
      </w:r>
      <w:r w:rsidRPr="000D2822">
        <w:tab/>
        <w:t xml:space="preserve">   </w:t>
      </w:r>
      <w:r w:rsidRPr="000D2822">
        <w:tab/>
      </w:r>
      <w:r w:rsidRPr="000D2822">
        <w:tab/>
      </w:r>
      <w:r w:rsidRPr="000D2822">
        <w:tab/>
        <w:t xml:space="preserve"> (4.6)</w:t>
      </w:r>
    </w:p>
    <w:p w:rsidR="00FA5570" w:rsidRPr="000D2822" w:rsidRDefault="00FA5570" w:rsidP="00FA5570">
      <w:pPr>
        <w:ind w:right="-170"/>
        <w:rPr>
          <w:lang w:eastAsia="ru-RU"/>
        </w:rPr>
      </w:pPr>
      <w:r w:rsidRPr="000D2822">
        <w:rPr>
          <w:color w:val="000000"/>
        </w:rPr>
        <w:t>3. Расходы по статье «Спецоборудование» (</w:t>
      </w:r>
      <w:proofErr w:type="spellStart"/>
      <w:r w:rsidRPr="000D2822">
        <w:rPr>
          <w:color w:val="000000"/>
        </w:rPr>
        <w:t>Р</w:t>
      </w:r>
      <w:r w:rsidRPr="000D2822">
        <w:rPr>
          <w:color w:val="000000"/>
          <w:vertAlign w:val="subscript"/>
        </w:rPr>
        <w:t>с</w:t>
      </w:r>
      <w:proofErr w:type="spellEnd"/>
      <w:r w:rsidRPr="000D2822">
        <w:rPr>
          <w:color w:val="000000"/>
        </w:rPr>
        <w:t>) включает затраты на приобретение технических и программных средств специального назначения, необходимых для разработки конкретного ПП, включая расходы на проектирование, изготовление, отладку и др.</w:t>
      </w:r>
      <w:r w:rsidRPr="000D2822">
        <w:rPr>
          <w:lang w:eastAsia="ru-RU"/>
        </w:rPr>
        <w:t xml:space="preserve"> В данном дипломном проекте для разработки ПП приобретение какого-либо спецоборудования не предусматривалось. Так как спецоборудование не было приобретено, данная статья не рассчитывается.</w:t>
      </w:r>
    </w:p>
    <w:p w:rsidR="00FA5570" w:rsidRPr="000D2822" w:rsidRDefault="00FA5570" w:rsidP="00FA5570">
      <w:pPr>
        <w:rPr>
          <w:color w:val="000000"/>
        </w:rPr>
      </w:pPr>
      <w:r w:rsidRPr="000D2822">
        <w:rPr>
          <w:color w:val="000000"/>
        </w:rPr>
        <w:lastRenderedPageBreak/>
        <w:t>4. По статье «Материалы и комплектующие изделия» (</w:t>
      </w:r>
      <w:proofErr w:type="spellStart"/>
      <w:r w:rsidRPr="000D2822">
        <w:rPr>
          <w:color w:val="000000"/>
        </w:rPr>
        <w:t>Р</w:t>
      </w:r>
      <w:r w:rsidRPr="000D2822">
        <w:rPr>
          <w:color w:val="000000"/>
          <w:vertAlign w:val="subscript"/>
        </w:rPr>
        <w:t>мк</w:t>
      </w:r>
      <w:proofErr w:type="spellEnd"/>
      <w:r w:rsidRPr="000D2822">
        <w:rPr>
          <w:color w:val="000000"/>
        </w:rPr>
        <w:t>) отражаются расходы на магнитные носители, бумагу, красящие ленты и другие материалы, необходимые для разработки ПП. Норма расхода материалов в суммарном выражении определяются либо в расчете на 100 строк исходного кода (объём строк ПП определяется по Приложению 2), либо в процентах к основной заработной плате разработчиков, как правило, 3-5%.</w:t>
      </w:r>
    </w:p>
    <w:p w:rsidR="00FA5570" w:rsidRPr="000D2822" w:rsidRDefault="00FA5570" w:rsidP="00FA5570">
      <w:pPr>
        <w:spacing w:after="100" w:afterAutospacing="1"/>
        <w:rPr>
          <w:color w:val="000000"/>
        </w:rPr>
      </w:pPr>
      <w:r w:rsidRPr="000D2822">
        <w:rPr>
          <w:color w:val="000000"/>
        </w:rPr>
        <w:t>Сумма затрат на расходные материалы рассчитывается по формуле:</w:t>
      </w:r>
    </w:p>
    <w:p w:rsidR="00FA5570" w:rsidRPr="000D2822" w:rsidRDefault="00FA5570" w:rsidP="00FA5570">
      <w:pPr>
        <w:spacing w:before="100" w:beforeAutospacing="1" w:after="100" w:afterAutospacing="1"/>
        <w:ind w:right="720"/>
        <w:rPr>
          <w:color w:val="000000"/>
        </w:rPr>
      </w:pPr>
      <w:proofErr w:type="spellStart"/>
      <w:r w:rsidRPr="000D2822">
        <w:rPr>
          <w:color w:val="000000"/>
        </w:rPr>
        <w:t>Р</w:t>
      </w:r>
      <w:r w:rsidRPr="000D2822">
        <w:rPr>
          <w:color w:val="000000"/>
          <w:vertAlign w:val="subscript"/>
        </w:rPr>
        <w:t>мк</w:t>
      </w:r>
      <w:proofErr w:type="spellEnd"/>
      <w:r w:rsidRPr="000D2822">
        <w:rPr>
          <w:color w:val="000000"/>
        </w:rPr>
        <w:t xml:space="preserve"> = </w:t>
      </w:r>
      <w:proofErr w:type="spellStart"/>
      <w:r w:rsidRPr="000D2822">
        <w:rPr>
          <w:color w:val="000000"/>
        </w:rPr>
        <w:t>Н</w:t>
      </w:r>
      <w:r w:rsidRPr="000D2822">
        <w:rPr>
          <w:color w:val="000000"/>
          <w:vertAlign w:val="subscript"/>
        </w:rPr>
        <w:t>м</w:t>
      </w:r>
      <w:proofErr w:type="spellEnd"/>
      <w:r w:rsidRPr="000D2822">
        <w:rPr>
          <w:color w:val="000000"/>
        </w:rPr>
        <w:t xml:space="preserve"> * (</w:t>
      </w:r>
      <w:r w:rsidRPr="000D2822">
        <w:rPr>
          <w:color w:val="000000"/>
          <w:lang w:val="en-US"/>
        </w:rPr>
        <w:t>V</w:t>
      </w:r>
      <w:r w:rsidRPr="000D2822">
        <w:rPr>
          <w:color w:val="000000"/>
          <w:vertAlign w:val="subscript"/>
          <w:lang w:val="en-US"/>
        </w:rPr>
        <w:t>o</w:t>
      </w:r>
      <w:r w:rsidRPr="000D2822">
        <w:rPr>
          <w:color w:val="000000"/>
        </w:rPr>
        <w:t xml:space="preserve"> /100),</w:t>
      </w:r>
      <w:r w:rsidRPr="000D2822">
        <w:t xml:space="preserve"> </w:t>
      </w:r>
      <w:r w:rsidRPr="000D2822">
        <w:tab/>
      </w:r>
      <w:r w:rsidRPr="000D2822">
        <w:tab/>
      </w:r>
      <w:r w:rsidRPr="000D2822">
        <w:tab/>
      </w:r>
      <w:r w:rsidRPr="000D2822">
        <w:tab/>
      </w:r>
      <w:r w:rsidRPr="000D2822">
        <w:tab/>
      </w:r>
      <w:r w:rsidRPr="000D2822">
        <w:tab/>
      </w:r>
      <w:r w:rsidRPr="000D2822">
        <w:tab/>
        <w:t>(4.7)</w:t>
      </w:r>
    </w:p>
    <w:p w:rsidR="00FA5570" w:rsidRPr="000D2822" w:rsidRDefault="00FA5570" w:rsidP="00FA5570">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Н</w:t>
      </w:r>
      <w:r w:rsidRPr="000D2822">
        <w:rPr>
          <w:color w:val="000000"/>
          <w:vertAlign w:val="subscript"/>
        </w:rPr>
        <w:t>м</w:t>
      </w:r>
      <w:proofErr w:type="spellEnd"/>
      <w:r w:rsidRPr="000D2822">
        <w:rPr>
          <w:color w:val="000000"/>
        </w:rPr>
        <w:t xml:space="preserve"> – норма расхода материалов в расчете на 100 строк исходного кода;</w:t>
      </w:r>
    </w:p>
    <w:p w:rsidR="00FA5570" w:rsidRDefault="00FA5570" w:rsidP="00FA5570">
      <w:pPr>
        <w:rPr>
          <w:color w:val="000000"/>
        </w:rPr>
      </w:pPr>
      <w:proofErr w:type="gramStart"/>
      <w:r w:rsidRPr="000D2822">
        <w:rPr>
          <w:color w:val="000000"/>
          <w:lang w:val="en-US"/>
        </w:rPr>
        <w:t>Vo</w:t>
      </w:r>
      <w:proofErr w:type="gramEnd"/>
      <w:r w:rsidRPr="000D2822">
        <w:rPr>
          <w:color w:val="000000"/>
        </w:rPr>
        <w:t xml:space="preserve"> – уточнённый общий объём функций строк исходного кода (</w:t>
      </w:r>
      <w:r w:rsidRPr="000D2822">
        <w:rPr>
          <w:color w:val="000000"/>
          <w:lang w:val="en-US"/>
        </w:rPr>
        <w:t>LOC</w:t>
      </w:r>
      <w:r w:rsidRPr="000D2822">
        <w:rPr>
          <w:color w:val="000000"/>
        </w:rPr>
        <w:t>).</w:t>
      </w:r>
    </w:p>
    <w:p w:rsidR="00FA5570" w:rsidRPr="000D2822" w:rsidRDefault="00FA5570" w:rsidP="00FA5570">
      <w:pPr>
        <w:rPr>
          <w:color w:val="000000"/>
        </w:rPr>
      </w:pPr>
    </w:p>
    <w:p w:rsidR="00FA5570" w:rsidRPr="000D2822" w:rsidRDefault="00FA5570" w:rsidP="00FA5570">
      <w:r w:rsidRPr="000D2822">
        <w:t>5. Расходы по статье «Машинное время» (</w:t>
      </w:r>
      <w:proofErr w:type="spellStart"/>
      <w:r w:rsidRPr="000D2822">
        <w:rPr>
          <w:i/>
        </w:rPr>
        <w:t>Р</w:t>
      </w:r>
      <w:r w:rsidRPr="000D2822">
        <w:rPr>
          <w:i/>
          <w:vertAlign w:val="subscript"/>
        </w:rPr>
        <w:t>м</w:t>
      </w:r>
      <w:proofErr w:type="spellEnd"/>
      <w:r w:rsidRPr="000D2822">
        <w:t>) включают оплату машинного времени, необходимого для разработки и отладки программного продукта, которое определяется по нормативам (в машино-часах) на 100 строк исходного кода (</w:t>
      </w:r>
      <w:proofErr w:type="spellStart"/>
      <w:r w:rsidRPr="000D2822">
        <w:rPr>
          <w:i/>
        </w:rPr>
        <w:t>H</w:t>
      </w:r>
      <w:r w:rsidRPr="000D2822">
        <w:rPr>
          <w:i/>
          <w:vertAlign w:val="subscript"/>
        </w:rPr>
        <w:t>мв</w:t>
      </w:r>
      <w:proofErr w:type="spellEnd"/>
      <w:r w:rsidRPr="000D2822">
        <w:t>) машинного времени, и определяются по формуле:</w:t>
      </w:r>
    </w:p>
    <w:p w:rsidR="00FA5570" w:rsidRPr="000D2822" w:rsidRDefault="00FA5570" w:rsidP="00FA5570">
      <w:pPr>
        <w:pStyle w:val="SimpleTextStyle"/>
        <w:spacing w:line="288" w:lineRule="auto"/>
        <w:ind w:firstLine="851"/>
        <w:rPr>
          <w:sz w:val="26"/>
          <w:szCs w:val="26"/>
        </w:rPr>
      </w:pPr>
      <m:oMath>
        <m:sSub>
          <m:sSubPr>
            <m:ctrlPr>
              <w:rPr>
                <w:rFonts w:ascii="Cambria Math" w:hAnsi="Cambria Math"/>
                <w:i/>
                <w:sz w:val="26"/>
                <w:szCs w:val="26"/>
              </w:rPr>
            </m:ctrlPr>
          </m:sSubPr>
          <m:e>
            <m:r>
              <w:rPr>
                <w:rFonts w:ascii="Cambria Math" w:hAnsi="Cambria Math"/>
                <w:sz w:val="26"/>
                <w:szCs w:val="26"/>
              </w:rPr>
              <m:t xml:space="preserve">Р </m:t>
            </m:r>
          </m:e>
          <m:sub>
            <m:r>
              <w:rPr>
                <w:rFonts w:ascii="Cambria Math" w:hAnsi="Cambria Math"/>
                <w:sz w:val="26"/>
                <w:szCs w:val="26"/>
              </w:rPr>
              <m:t>м</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Ц</m:t>
            </m:r>
          </m:e>
          <m:sub>
            <m:r>
              <w:rPr>
                <w:rFonts w:ascii="Cambria Math" w:hAnsi="Cambria Math"/>
                <w:sz w:val="26"/>
                <w:szCs w:val="26"/>
              </w:rPr>
              <m:t>м</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lang w:val="en-US"/>
                  </w:rPr>
                  <m:t>o</m:t>
                </m:r>
              </m:sub>
            </m:sSub>
          </m:num>
          <m:den>
            <m:r>
              <w:rPr>
                <w:rFonts w:ascii="Cambria Math" w:hAnsi="Cambria Math"/>
                <w:sz w:val="26"/>
                <w:szCs w:val="26"/>
              </w:rPr>
              <m:t>100</m:t>
            </m:r>
          </m:den>
        </m:f>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Н</m:t>
            </m:r>
          </m:e>
          <m:sub>
            <m:r>
              <w:rPr>
                <w:rFonts w:ascii="Cambria Math" w:hAnsi="Cambria Math"/>
                <w:sz w:val="26"/>
                <w:szCs w:val="26"/>
              </w:rPr>
              <m:t>мв</m:t>
            </m:r>
          </m:sub>
        </m:sSub>
        <m:r>
          <w:rPr>
            <w:rFonts w:ascii="Cambria Math" w:hAnsi="Cambria Math"/>
            <w:sz w:val="26"/>
            <w:szCs w:val="26"/>
          </w:rPr>
          <m:t xml:space="preserve">, </m:t>
        </m:r>
      </m:oMath>
      <w:r w:rsidRPr="000D2822">
        <w:rPr>
          <w:sz w:val="26"/>
          <w:szCs w:val="26"/>
        </w:rPr>
        <w:tab/>
      </w:r>
      <w:r w:rsidRPr="000D2822">
        <w:rPr>
          <w:sz w:val="26"/>
          <w:szCs w:val="26"/>
        </w:rPr>
        <w:tab/>
      </w:r>
      <w:r w:rsidRPr="000D2822">
        <w:rPr>
          <w:sz w:val="26"/>
          <w:szCs w:val="26"/>
        </w:rPr>
        <w:tab/>
      </w:r>
      <w:r w:rsidRPr="000D2822">
        <w:rPr>
          <w:sz w:val="26"/>
          <w:szCs w:val="26"/>
        </w:rPr>
        <w:tab/>
      </w:r>
      <w:r w:rsidRPr="000D2822">
        <w:rPr>
          <w:sz w:val="26"/>
          <w:szCs w:val="26"/>
        </w:rPr>
        <w:tab/>
      </w:r>
      <w:r w:rsidRPr="000D2822">
        <w:rPr>
          <w:sz w:val="26"/>
          <w:szCs w:val="26"/>
        </w:rPr>
        <w:tab/>
        <w:t xml:space="preserve">            (4.8)</w:t>
      </w:r>
    </w:p>
    <w:p w:rsidR="00FA5570" w:rsidRPr="000D2822" w:rsidRDefault="00FA5570" w:rsidP="00FA5570">
      <w:pPr>
        <w:pStyle w:val="SimpleTextStyle"/>
        <w:spacing w:line="288" w:lineRule="auto"/>
        <w:ind w:left="851" w:firstLine="0"/>
        <w:rPr>
          <w:rFonts w:eastAsia="Times New Roman"/>
          <w:sz w:val="26"/>
          <w:szCs w:val="26"/>
          <w:lang w:eastAsia="ru-RU"/>
        </w:rPr>
      </w:pPr>
      <w:proofErr w:type="gramStart"/>
      <w:r w:rsidRPr="000D2822">
        <w:rPr>
          <w:sz w:val="26"/>
          <w:szCs w:val="26"/>
        </w:rPr>
        <w:t>где</w:t>
      </w:r>
      <w:proofErr w:type="gramEnd"/>
      <w:r w:rsidRPr="000D2822">
        <w:rPr>
          <w:sz w:val="26"/>
          <w:szCs w:val="26"/>
        </w:rPr>
        <w:tab/>
      </w:r>
      <w:proofErr w:type="spellStart"/>
      <w:r w:rsidRPr="000D2822">
        <w:rPr>
          <w:sz w:val="26"/>
          <w:szCs w:val="26"/>
        </w:rPr>
        <w:t>Ц</w:t>
      </w:r>
      <w:r w:rsidRPr="000D2822">
        <w:rPr>
          <w:sz w:val="26"/>
          <w:szCs w:val="26"/>
          <w:vertAlign w:val="subscript"/>
        </w:rPr>
        <w:t>м</w:t>
      </w:r>
      <w:proofErr w:type="spellEnd"/>
      <w:r w:rsidRPr="000D2822">
        <w:rPr>
          <w:sz w:val="26"/>
          <w:szCs w:val="26"/>
        </w:rPr>
        <w:t xml:space="preserve"> </w:t>
      </w:r>
      <w:r w:rsidRPr="000D2822">
        <w:rPr>
          <w:rFonts w:eastAsia="Symbol"/>
          <w:sz w:val="26"/>
          <w:szCs w:val="26"/>
        </w:rPr>
        <w:t>- цена одного машино-часа. Рыночная стоимость машино-часа компьютера со в</w:t>
      </w:r>
      <w:r>
        <w:rPr>
          <w:rFonts w:eastAsia="Symbol"/>
          <w:sz w:val="26"/>
          <w:szCs w:val="26"/>
        </w:rPr>
        <w:t>сем необходимым оборудованием (0,9</w:t>
      </w:r>
      <w:r w:rsidRPr="000D2822">
        <w:rPr>
          <w:rFonts w:eastAsia="Symbol"/>
          <w:sz w:val="26"/>
          <w:szCs w:val="26"/>
        </w:rPr>
        <w:t xml:space="preserve"> BYN / ч);</w:t>
      </w:r>
    </w:p>
    <w:p w:rsidR="00FA5570" w:rsidRPr="000D2822" w:rsidRDefault="00FA5570" w:rsidP="00FA5570">
      <w:pPr>
        <w:rPr>
          <w:color w:val="000000"/>
        </w:rPr>
      </w:pPr>
      <w:r w:rsidRPr="000D2822">
        <w:rPr>
          <w:color w:val="000000"/>
          <w:lang w:val="en-US"/>
        </w:rPr>
        <w:t>V</w:t>
      </w:r>
      <w:r w:rsidRPr="000D2822">
        <w:rPr>
          <w:color w:val="000000"/>
        </w:rPr>
        <w:t>о – уточнённый общий объём функций строк исходного кода (</w:t>
      </w:r>
      <w:r w:rsidRPr="000D2822">
        <w:rPr>
          <w:color w:val="000000"/>
          <w:lang w:val="en-US"/>
        </w:rPr>
        <w:t>LOC</w:t>
      </w:r>
      <w:r w:rsidRPr="000D2822">
        <w:rPr>
          <w:color w:val="000000"/>
        </w:rPr>
        <w:t>);</w:t>
      </w:r>
    </w:p>
    <w:p w:rsidR="00FA5570" w:rsidRPr="000D2822" w:rsidRDefault="00FA5570" w:rsidP="00FA5570">
      <w:pPr>
        <w:ind w:left="851"/>
        <w:rPr>
          <w:color w:val="000000"/>
        </w:rPr>
      </w:pPr>
      <w:proofErr w:type="spellStart"/>
      <w:r w:rsidRPr="000D2822">
        <w:rPr>
          <w:color w:val="000000"/>
        </w:rPr>
        <w:t>Нмв</w:t>
      </w:r>
      <w:proofErr w:type="spellEnd"/>
      <w:r w:rsidRPr="000D2822">
        <w:rPr>
          <w:color w:val="000000"/>
        </w:rPr>
        <w:t xml:space="preserve"> – норматив расхода машинного времени на отладку 100 строк кода, машино-часов. Принимается в размере 0,</w:t>
      </w:r>
      <w:r w:rsidRPr="00F7225A">
        <w:rPr>
          <w:color w:val="000000"/>
        </w:rPr>
        <w:t>8</w:t>
      </w:r>
      <w:r w:rsidRPr="000D2822">
        <w:rPr>
          <w:color w:val="000000"/>
        </w:rPr>
        <w:t>.</w:t>
      </w:r>
    </w:p>
    <w:p w:rsidR="00FA5570" w:rsidRPr="000D2822" w:rsidRDefault="00FA5570" w:rsidP="00FA5570">
      <w:r w:rsidRPr="000D2822">
        <w:rPr>
          <w:color w:val="000000"/>
        </w:rPr>
        <w:t>6. Расходы на научные командировки (</w:t>
      </w:r>
      <w:proofErr w:type="spellStart"/>
      <w:r w:rsidRPr="000D2822">
        <w:rPr>
          <w:color w:val="000000"/>
        </w:rPr>
        <w:t>Р</w:t>
      </w:r>
      <w:r w:rsidRPr="000D2822">
        <w:rPr>
          <w:color w:val="000000"/>
          <w:vertAlign w:val="subscript"/>
        </w:rPr>
        <w:t>нк</w:t>
      </w:r>
      <w:proofErr w:type="spellEnd"/>
      <w:r w:rsidRPr="000D2822">
        <w:rPr>
          <w:color w:val="000000"/>
        </w:rPr>
        <w:t>) определяются либо из сметы научных командировок, разрабатываемой на предприятии, либо в процентах от основной заработной платы исполнителей (10-15%).</w:t>
      </w:r>
    </w:p>
    <w:p w:rsidR="00FA5570" w:rsidRPr="000D2822" w:rsidRDefault="00FA5570" w:rsidP="00FA5570">
      <w:r w:rsidRPr="000D2822">
        <w:t>7. Расходы по статье «Прочие затраты» (</w:t>
      </w:r>
      <w:proofErr w:type="spellStart"/>
      <w:r w:rsidRPr="000D2822">
        <w:t>П</w:t>
      </w:r>
      <w:r w:rsidRPr="000D2822">
        <w:rPr>
          <w:vertAlign w:val="subscript"/>
        </w:rPr>
        <w:t>з</w:t>
      </w:r>
      <w:proofErr w:type="spellEnd"/>
      <w:r w:rsidRPr="000D2822">
        <w:t>) на ПС включают затраты на приобретение и подготовку специальной научно-технической информации и специальной литературы и определяются по формуле</w:t>
      </w:r>
    </w:p>
    <w:p w:rsidR="00FA5570" w:rsidRPr="000D2822" w:rsidRDefault="00FA5570" w:rsidP="00FA5570">
      <w:pPr>
        <w:ind w:right="720"/>
        <w:rPr>
          <w:spacing w:val="-4"/>
        </w:rPr>
      </w:pPr>
      <w:r w:rsidRPr="000D2822">
        <w:rPr>
          <w:position w:val="-24"/>
        </w:rPr>
        <w:object w:dxaOrig="1740" w:dyaOrig="639">
          <v:shape id="_x0000_i1026" type="#_x0000_t75" style="width:102.75pt;height:37.5pt" o:ole="" filled="t">
            <v:fill color2="black"/>
            <v:imagedata r:id="rId10" o:title=""/>
          </v:shape>
          <o:OLEObject Type="Embed" ProgID="Equation.3" ShapeID="_x0000_i1026" DrawAspect="Content" ObjectID="_1558368013" r:id="rId11"/>
        </w:object>
      </w:r>
      <w:r w:rsidRPr="000D2822">
        <w:tab/>
      </w:r>
      <w:r w:rsidRPr="000D2822">
        <w:tab/>
      </w:r>
      <w:r w:rsidRPr="000D2822">
        <w:tab/>
      </w:r>
      <w:r w:rsidRPr="000D2822">
        <w:tab/>
      </w:r>
      <w:r w:rsidRPr="000D2822">
        <w:tab/>
        <w:t xml:space="preserve"> </w:t>
      </w:r>
      <w:r>
        <w:t xml:space="preserve">                               </w:t>
      </w:r>
      <w:r w:rsidRPr="000D2822">
        <w:t>(4.9)</w:t>
      </w:r>
      <w:r w:rsidRPr="000D2822">
        <w:tab/>
      </w:r>
    </w:p>
    <w:p w:rsidR="00FA5570" w:rsidRPr="000D2822" w:rsidRDefault="00FA5570" w:rsidP="00FA5570">
      <w:pPr>
        <w:rPr>
          <w:spacing w:val="-4"/>
        </w:rPr>
      </w:pPr>
      <w:proofErr w:type="gramStart"/>
      <w:r w:rsidRPr="000D2822">
        <w:rPr>
          <w:spacing w:val="-4"/>
        </w:rPr>
        <w:t>где</w:t>
      </w:r>
      <w:proofErr w:type="gramEnd"/>
      <w:r w:rsidRPr="000D2822">
        <w:rPr>
          <w:spacing w:val="-4"/>
        </w:rPr>
        <w:t xml:space="preserve"> </w:t>
      </w:r>
      <w:proofErr w:type="spellStart"/>
      <w:r w:rsidRPr="000D2822">
        <w:rPr>
          <w:spacing w:val="-4"/>
        </w:rPr>
        <w:t>Н</w:t>
      </w:r>
      <w:r w:rsidRPr="000D2822">
        <w:rPr>
          <w:spacing w:val="-4"/>
          <w:vertAlign w:val="subscript"/>
        </w:rPr>
        <w:t>пз</w:t>
      </w:r>
      <w:proofErr w:type="spellEnd"/>
      <w:r w:rsidRPr="000D2822">
        <w:rPr>
          <w:spacing w:val="-4"/>
        </w:rPr>
        <w:t xml:space="preserve"> – норматив прочих затрат в целом по организации, 15%.</w:t>
      </w:r>
    </w:p>
    <w:p w:rsidR="00FA5570" w:rsidRPr="000D2822" w:rsidRDefault="00FA5570" w:rsidP="00FA5570">
      <w:pPr>
        <w:rPr>
          <w:spacing w:val="-4"/>
        </w:rPr>
      </w:pPr>
      <w:r w:rsidRPr="000D2822">
        <w:rPr>
          <w:spacing w:val="-4"/>
        </w:rPr>
        <w:t>8. Затраты по статье «Накладные расходы» (</w:t>
      </w:r>
      <w:proofErr w:type="spellStart"/>
      <w:r w:rsidRPr="000D2822">
        <w:rPr>
          <w:spacing w:val="-4"/>
        </w:rPr>
        <w:t>Р</w:t>
      </w:r>
      <w:r w:rsidRPr="000D2822">
        <w:rPr>
          <w:spacing w:val="-4"/>
          <w:vertAlign w:val="subscript"/>
        </w:rPr>
        <w:t>н</w:t>
      </w:r>
      <w:proofErr w:type="spellEnd"/>
      <w:r w:rsidRPr="000D2822">
        <w:rPr>
          <w:spacing w:val="-4"/>
        </w:rPr>
        <w:t>) определяются по формуле:</w:t>
      </w:r>
    </w:p>
    <w:p w:rsidR="00FA5570" w:rsidRPr="000D2822" w:rsidRDefault="00FA5570" w:rsidP="00FA5570">
      <w:pPr>
        <w:ind w:right="720"/>
        <w:rPr>
          <w:spacing w:val="-2"/>
        </w:rPr>
      </w:pPr>
      <w:r w:rsidRPr="000D2822">
        <w:rPr>
          <w:position w:val="-24"/>
        </w:rPr>
        <w:object w:dxaOrig="1680" w:dyaOrig="660">
          <v:shape id="_x0000_i1027" type="#_x0000_t75" style="width:94.5pt;height:36.75pt" o:ole="" filled="t">
            <v:fill color2="black"/>
            <v:imagedata r:id="rId12" o:title=""/>
          </v:shape>
          <o:OLEObject Type="Embed" ProgID="Equation.3" ShapeID="_x0000_i1027" DrawAspect="Content" ObjectID="_1558368014" r:id="rId13"/>
        </w:object>
      </w:r>
      <w:r w:rsidRPr="000D2822">
        <w:tab/>
      </w:r>
      <w:r w:rsidRPr="000D2822">
        <w:tab/>
      </w:r>
      <w:r w:rsidRPr="000D2822">
        <w:tab/>
      </w:r>
      <w:r w:rsidRPr="000D2822">
        <w:tab/>
        <w:t xml:space="preserve">         </w:t>
      </w:r>
      <w:r w:rsidRPr="000D2822">
        <w:tab/>
      </w:r>
      <w:r w:rsidRPr="000D2822">
        <w:tab/>
      </w:r>
      <w:r w:rsidRPr="000D2822">
        <w:tab/>
      </w:r>
      <w:r w:rsidRPr="000D2822">
        <w:tab/>
        <w:t xml:space="preserve"> </w:t>
      </w:r>
      <w:r>
        <w:t xml:space="preserve">         </w:t>
      </w:r>
      <w:r w:rsidRPr="000D2822">
        <w:t>(4.10)</w:t>
      </w:r>
    </w:p>
    <w:p w:rsidR="00FA5570" w:rsidRPr="000D2822" w:rsidRDefault="00FA5570" w:rsidP="00FA5570">
      <w:proofErr w:type="gramStart"/>
      <w:r w:rsidRPr="000D2822">
        <w:t>где</w:t>
      </w:r>
      <w:proofErr w:type="gramEnd"/>
      <w:r w:rsidRPr="000D2822">
        <w:t xml:space="preserve"> </w:t>
      </w:r>
      <w:proofErr w:type="spellStart"/>
      <w:r w:rsidRPr="000D2822">
        <w:t>Н</w:t>
      </w:r>
      <w:r w:rsidRPr="000D2822">
        <w:rPr>
          <w:vertAlign w:val="subscript"/>
        </w:rPr>
        <w:t>рн</w:t>
      </w:r>
      <w:proofErr w:type="spellEnd"/>
      <w:r w:rsidRPr="000D2822">
        <w:t xml:space="preserve"> – норматив накладных расходов в целом по организации, 50%.</w:t>
      </w:r>
    </w:p>
    <w:p w:rsidR="00FA5570" w:rsidRPr="000D2822" w:rsidRDefault="00FA5570" w:rsidP="00FA5570">
      <w:r w:rsidRPr="000D2822">
        <w:t>9. Общая сумма расходов по всем статьям сметы (С</w:t>
      </w:r>
      <w:r w:rsidRPr="000D2822">
        <w:rPr>
          <w:vertAlign w:val="subscript"/>
        </w:rPr>
        <w:t>р</w:t>
      </w:r>
      <w:r w:rsidRPr="000D2822">
        <w:t>) на ПС рассчитывается по формуле</w:t>
      </w:r>
    </w:p>
    <w:p w:rsidR="00FA5570" w:rsidRPr="000D2822" w:rsidRDefault="00FA5570" w:rsidP="00FA5570">
      <w:pPr>
        <w:ind w:right="720"/>
      </w:pPr>
      <w:r w:rsidRPr="000D2822">
        <w:rPr>
          <w:position w:val="-14"/>
        </w:rPr>
        <w:object w:dxaOrig="4740" w:dyaOrig="380">
          <v:shape id="_x0000_i1028" type="#_x0000_t75" style="width:292.5pt;height:24pt" o:ole="" filled="t">
            <v:fill color2="black"/>
            <v:imagedata r:id="rId14" o:title=""/>
          </v:shape>
          <o:OLEObject Type="Embed" ProgID="Equation.3" ShapeID="_x0000_i1028" DrawAspect="Content" ObjectID="_1558368015" r:id="rId15"/>
        </w:object>
      </w:r>
      <w:r w:rsidRPr="000D2822">
        <w:tab/>
      </w:r>
      <w:r w:rsidRPr="000D2822">
        <w:tab/>
        <w:t xml:space="preserve">   </w:t>
      </w:r>
      <w:r>
        <w:t xml:space="preserve">      </w:t>
      </w:r>
      <w:r w:rsidRPr="000D2822">
        <w:t>(4.11)</w:t>
      </w:r>
    </w:p>
    <w:p w:rsidR="00FA5570" w:rsidRPr="000D2822" w:rsidRDefault="00FA5570" w:rsidP="00FA5570">
      <w:proofErr w:type="gramStart"/>
      <w:r w:rsidRPr="000D2822">
        <w:t>где</w:t>
      </w:r>
      <w:proofErr w:type="gramEnd"/>
      <w:r w:rsidRPr="000D2822">
        <w:t xml:space="preserve"> </w:t>
      </w:r>
      <w:r w:rsidRPr="000D2822">
        <w:tab/>
      </w:r>
      <w:proofErr w:type="spellStart"/>
      <w:r w:rsidRPr="000D2822">
        <w:t>ЗП</w:t>
      </w:r>
      <w:r w:rsidRPr="000D2822">
        <w:rPr>
          <w:vertAlign w:val="subscript"/>
        </w:rPr>
        <w:t>о</w:t>
      </w:r>
      <w:proofErr w:type="spellEnd"/>
      <w:r w:rsidRPr="000D2822">
        <w:t xml:space="preserve"> – основная зарплата, рассчитывается по формуле (4.3);</w:t>
      </w:r>
    </w:p>
    <w:p w:rsidR="00FA5570" w:rsidRPr="000D2822" w:rsidRDefault="00FA5570" w:rsidP="00FA5570">
      <w:pPr>
        <w:ind w:left="567"/>
      </w:pPr>
      <w:proofErr w:type="spellStart"/>
      <w:r w:rsidRPr="000D2822">
        <w:t>ЗП</w:t>
      </w:r>
      <w:r w:rsidRPr="000D2822">
        <w:rPr>
          <w:vertAlign w:val="subscript"/>
        </w:rPr>
        <w:t>д</w:t>
      </w:r>
      <w:proofErr w:type="spellEnd"/>
      <w:r w:rsidRPr="000D2822">
        <w:t xml:space="preserve"> – дополнительная зарплата, рассчитывается по формуле (4.5);</w:t>
      </w:r>
    </w:p>
    <w:p w:rsidR="00FA5570" w:rsidRPr="000D2822" w:rsidRDefault="00FA5570" w:rsidP="00FA5570">
      <w:pPr>
        <w:ind w:left="567"/>
      </w:pPr>
      <w:proofErr w:type="spellStart"/>
      <w:r w:rsidRPr="000D2822">
        <w:t>Р</w:t>
      </w:r>
      <w:r w:rsidRPr="000D2822">
        <w:rPr>
          <w:vertAlign w:val="subscript"/>
        </w:rPr>
        <w:t>соц</w:t>
      </w:r>
      <w:proofErr w:type="spellEnd"/>
      <w:r w:rsidRPr="000D2822">
        <w:t xml:space="preserve"> – социальные расходы, рассчитывается по формуле (4.6);</w:t>
      </w:r>
    </w:p>
    <w:p w:rsidR="00FA5570" w:rsidRPr="000D2822" w:rsidRDefault="00FA5570" w:rsidP="00FA5570">
      <w:pPr>
        <w:ind w:left="567"/>
      </w:pPr>
      <w:proofErr w:type="spellStart"/>
      <w:r w:rsidRPr="000D2822">
        <w:t>Р</w:t>
      </w:r>
      <w:r w:rsidRPr="000D2822">
        <w:rPr>
          <w:vertAlign w:val="subscript"/>
        </w:rPr>
        <w:t>с</w:t>
      </w:r>
      <w:proofErr w:type="spellEnd"/>
      <w:r w:rsidRPr="000D2822">
        <w:t xml:space="preserve"> – </w:t>
      </w:r>
      <w:r w:rsidRPr="000D2822">
        <w:rPr>
          <w:color w:val="000000"/>
        </w:rPr>
        <w:t>расходы по статье «Спецоборудование»</w:t>
      </w:r>
      <w:r w:rsidRPr="000D2822">
        <w:t>;</w:t>
      </w:r>
    </w:p>
    <w:p w:rsidR="00FA5570" w:rsidRPr="000D2822" w:rsidRDefault="00FA5570" w:rsidP="00FA5570">
      <w:pPr>
        <w:ind w:left="1416" w:firstLine="2"/>
      </w:pPr>
      <w:proofErr w:type="spellStart"/>
      <w:r w:rsidRPr="000D2822">
        <w:t>Р</w:t>
      </w:r>
      <w:r w:rsidRPr="000D2822">
        <w:rPr>
          <w:vertAlign w:val="subscript"/>
        </w:rPr>
        <w:t>м</w:t>
      </w:r>
      <w:proofErr w:type="spellEnd"/>
      <w:r w:rsidRPr="000D2822">
        <w:t xml:space="preserve"> – расходы по статье «Машинное время», рассчитывается по формуле (4.7);</w:t>
      </w:r>
    </w:p>
    <w:p w:rsidR="00FA5570" w:rsidRPr="000D2822" w:rsidRDefault="00FA5570" w:rsidP="00FA5570">
      <w:pPr>
        <w:ind w:left="1416" w:firstLine="2"/>
      </w:pPr>
      <w:proofErr w:type="spellStart"/>
      <w:r w:rsidRPr="000D2822">
        <w:t>Р</w:t>
      </w:r>
      <w:r w:rsidRPr="000D2822">
        <w:rPr>
          <w:vertAlign w:val="subscript"/>
        </w:rPr>
        <w:t>нк</w:t>
      </w:r>
      <w:proofErr w:type="spellEnd"/>
      <w:r w:rsidRPr="000D2822">
        <w:t xml:space="preserve"> –расходы </w:t>
      </w:r>
      <w:r w:rsidRPr="000D2822">
        <w:rPr>
          <w:color w:val="000000"/>
        </w:rPr>
        <w:t>на научные командировки</w:t>
      </w:r>
      <w:r w:rsidRPr="000D2822">
        <w:t>, рассчитывается по формуле (4.8);</w:t>
      </w:r>
    </w:p>
    <w:p w:rsidR="00FA5570" w:rsidRPr="000D2822" w:rsidRDefault="00FA5570" w:rsidP="00FA5570">
      <w:pPr>
        <w:ind w:left="1416" w:firstLine="2"/>
      </w:pPr>
      <w:proofErr w:type="spellStart"/>
      <w:r w:rsidRPr="000D2822">
        <w:t>П</w:t>
      </w:r>
      <w:r w:rsidRPr="000D2822">
        <w:rPr>
          <w:vertAlign w:val="subscript"/>
        </w:rPr>
        <w:t>з</w:t>
      </w:r>
      <w:proofErr w:type="spellEnd"/>
      <w:r w:rsidRPr="000D2822">
        <w:t>– расходы по статье «Прочие затраты», рассчитывается по формуле (4.9);</w:t>
      </w:r>
    </w:p>
    <w:p w:rsidR="00FA5570" w:rsidRPr="000D2822" w:rsidRDefault="00FA5570" w:rsidP="00FA5570">
      <w:pPr>
        <w:ind w:left="1416" w:firstLine="2"/>
      </w:pPr>
      <w:proofErr w:type="spellStart"/>
      <w:r w:rsidRPr="000D2822">
        <w:t>Р</w:t>
      </w:r>
      <w:r w:rsidRPr="000D2822">
        <w:rPr>
          <w:vertAlign w:val="subscript"/>
        </w:rPr>
        <w:t>н</w:t>
      </w:r>
      <w:proofErr w:type="spellEnd"/>
      <w:r w:rsidRPr="000D2822">
        <w:t xml:space="preserve"> – затраты по статье «Накладные расходы» рассчитывается по формуле (4.10).</w:t>
      </w:r>
    </w:p>
    <w:p w:rsidR="00FA5570" w:rsidRPr="000D2822" w:rsidRDefault="00FA5570" w:rsidP="00FA5570">
      <w:pPr>
        <w:spacing w:before="100" w:beforeAutospacing="1" w:after="100" w:afterAutospacing="1"/>
        <w:rPr>
          <w:color w:val="000000"/>
        </w:rPr>
      </w:pPr>
      <w:r w:rsidRPr="000D2822">
        <w:rPr>
          <w:color w:val="000000"/>
        </w:rPr>
        <w:t>10. Затраты на освоение ПП(</w:t>
      </w:r>
      <w:proofErr w:type="spellStart"/>
      <w:r w:rsidRPr="000D2822">
        <w:rPr>
          <w:color w:val="000000"/>
        </w:rPr>
        <w:t>Р</w:t>
      </w:r>
      <w:r w:rsidRPr="000D2822">
        <w:rPr>
          <w:color w:val="000000"/>
          <w:vertAlign w:val="subscript"/>
        </w:rPr>
        <w:t>о</w:t>
      </w:r>
      <w:proofErr w:type="spellEnd"/>
      <w:r w:rsidRPr="000D2822">
        <w:rPr>
          <w:color w:val="000000"/>
        </w:rPr>
        <w:t>). Организация-разработчик участвует в освоении ПП и несёт соответствующие затраты, на которые составляется смета, оплачиваемая заказчиком по договору. Для упрощения расчётов затраты на освоение определяются по установленному нормативу от о</w:t>
      </w:r>
      <w:r w:rsidRPr="000D2822">
        <w:t>бщей суммы расходов по всем статьям сметы:</w:t>
      </w:r>
    </w:p>
    <w:p w:rsidR="00FA5570" w:rsidRPr="000D2822" w:rsidRDefault="00FA5570" w:rsidP="00FA5570">
      <w:pPr>
        <w:spacing w:before="100" w:beforeAutospacing="1" w:after="100" w:afterAutospacing="1"/>
        <w:ind w:right="720"/>
      </w:pPr>
      <w:proofErr w:type="spellStart"/>
      <w:r w:rsidRPr="000D2822">
        <w:rPr>
          <w:color w:val="000000"/>
        </w:rPr>
        <w:t>Р</w:t>
      </w:r>
      <w:r w:rsidRPr="000D2822">
        <w:rPr>
          <w:color w:val="000000"/>
          <w:vertAlign w:val="subscript"/>
        </w:rPr>
        <w:t>о</w:t>
      </w:r>
      <w:proofErr w:type="spellEnd"/>
      <w:r w:rsidRPr="000D2822">
        <w:rPr>
          <w:color w:val="000000"/>
          <w:vertAlign w:val="subscript"/>
        </w:rPr>
        <w:t xml:space="preserve"> </w:t>
      </w:r>
      <w:r w:rsidRPr="000D2822">
        <w:rPr>
          <w:color w:val="000000"/>
        </w:rPr>
        <w:t>= С</w:t>
      </w:r>
      <w:r w:rsidRPr="000D2822">
        <w:rPr>
          <w:color w:val="000000"/>
          <w:vertAlign w:val="subscript"/>
        </w:rPr>
        <w:t>р</w:t>
      </w:r>
      <w:r w:rsidRPr="000D2822">
        <w:rPr>
          <w:color w:val="000000"/>
        </w:rPr>
        <w:t xml:space="preserve"> * Н</w:t>
      </w:r>
      <w:r w:rsidRPr="000D2822">
        <w:rPr>
          <w:color w:val="000000"/>
          <w:vertAlign w:val="subscript"/>
        </w:rPr>
        <w:t>о</w:t>
      </w:r>
      <w:r w:rsidRPr="000D2822">
        <w:rPr>
          <w:color w:val="000000"/>
        </w:rPr>
        <w:t xml:space="preserve"> /100,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(4.12)</w:t>
      </w:r>
    </w:p>
    <w:p w:rsidR="00FA5570" w:rsidRPr="000D2822" w:rsidRDefault="00FA5570" w:rsidP="00FA5570">
      <w:pPr>
        <w:rPr>
          <w:spacing w:val="-4"/>
        </w:rPr>
      </w:pPr>
      <w:proofErr w:type="gramStart"/>
      <w:r w:rsidRPr="000D2822">
        <w:rPr>
          <w:spacing w:val="-4"/>
        </w:rPr>
        <w:t>где</w:t>
      </w:r>
      <w:proofErr w:type="gramEnd"/>
      <w:r w:rsidRPr="000D2822">
        <w:rPr>
          <w:spacing w:val="-4"/>
        </w:rPr>
        <w:t xml:space="preserve"> </w:t>
      </w:r>
      <w:r w:rsidRPr="000D2822">
        <w:rPr>
          <w:spacing w:val="-4"/>
        </w:rPr>
        <w:tab/>
        <w:t>Н</w:t>
      </w:r>
      <w:r w:rsidRPr="000D2822">
        <w:rPr>
          <w:spacing w:val="-4"/>
          <w:vertAlign w:val="subscript"/>
        </w:rPr>
        <w:t>о</w:t>
      </w:r>
      <w:r w:rsidRPr="000D2822">
        <w:rPr>
          <w:spacing w:val="-4"/>
        </w:rPr>
        <w:t xml:space="preserve"> – норматив затрат на освоение, 10%.</w:t>
      </w:r>
    </w:p>
    <w:p w:rsidR="00FA5570" w:rsidRPr="000D2822" w:rsidRDefault="00FA5570" w:rsidP="00FA5570">
      <w:pPr>
        <w:rPr>
          <w:spacing w:val="-4"/>
        </w:rPr>
      </w:pPr>
      <w:r w:rsidRPr="000D2822">
        <w:rPr>
          <w:spacing w:val="-4"/>
        </w:rPr>
        <w:tab/>
        <w:t>С</w:t>
      </w:r>
      <w:r w:rsidRPr="000D2822">
        <w:rPr>
          <w:spacing w:val="-4"/>
          <w:vertAlign w:val="subscript"/>
        </w:rPr>
        <w:t>р</w:t>
      </w:r>
      <w:r w:rsidRPr="000D2822">
        <w:rPr>
          <w:spacing w:val="-4"/>
        </w:rPr>
        <w:t xml:space="preserve"> – сумма расходов, </w:t>
      </w:r>
      <w:r w:rsidRPr="000D2822">
        <w:rPr>
          <w:spacing w:val="-4"/>
          <w:lang w:val="en-US"/>
        </w:rPr>
        <w:t>BYN</w:t>
      </w:r>
      <w:r w:rsidRPr="000D2822">
        <w:rPr>
          <w:spacing w:val="-4"/>
        </w:rPr>
        <w:t>.</w:t>
      </w:r>
    </w:p>
    <w:p w:rsidR="00FA5570" w:rsidRPr="000D2822" w:rsidRDefault="00FA5570" w:rsidP="00FA5570">
      <w:pPr>
        <w:spacing w:before="100" w:beforeAutospacing="1" w:after="100" w:afterAutospacing="1"/>
        <w:rPr>
          <w:color w:val="000000"/>
        </w:rPr>
      </w:pPr>
      <w:r w:rsidRPr="000D2822">
        <w:rPr>
          <w:color w:val="000000"/>
        </w:rPr>
        <w:t xml:space="preserve">11. Затраты на сопровождение </w:t>
      </w:r>
      <w:proofErr w:type="spellStart"/>
      <w:r w:rsidRPr="000D2822">
        <w:rPr>
          <w:color w:val="000000"/>
        </w:rPr>
        <w:t>Р</w:t>
      </w:r>
      <w:r w:rsidRPr="000D2822">
        <w:rPr>
          <w:color w:val="000000"/>
          <w:vertAlign w:val="subscript"/>
        </w:rPr>
        <w:t>со</w:t>
      </w:r>
      <w:proofErr w:type="spellEnd"/>
      <w:r w:rsidRPr="000D2822">
        <w:rPr>
          <w:color w:val="000000"/>
        </w:rPr>
        <w:t>. Организация-разработчик осуществляет сопровождение ПП и несёт расходы, которые оплачиваются заказчиком в соответствии с договором и сметой на сопровождение. Для упрощения расчётов определяются по установленному нормативу от о</w:t>
      </w:r>
      <w:r w:rsidRPr="000D2822">
        <w:t>бщей суммы расходов по всем статьям сметы</w:t>
      </w:r>
      <w:r w:rsidRPr="000D2822">
        <w:rPr>
          <w:color w:val="000000"/>
        </w:rPr>
        <w:t>:</w:t>
      </w:r>
    </w:p>
    <w:p w:rsidR="00FA5570" w:rsidRPr="000D2822" w:rsidRDefault="00FA5570" w:rsidP="00FA5570">
      <w:pPr>
        <w:spacing w:before="100" w:beforeAutospacing="1" w:after="100" w:afterAutospacing="1"/>
        <w:ind w:right="720"/>
      </w:pPr>
      <w:proofErr w:type="spellStart"/>
      <w:r w:rsidRPr="000D2822">
        <w:rPr>
          <w:color w:val="000000"/>
        </w:rPr>
        <w:t>Р</w:t>
      </w:r>
      <w:r w:rsidRPr="000D2822">
        <w:rPr>
          <w:color w:val="000000"/>
          <w:vertAlign w:val="subscript"/>
        </w:rPr>
        <w:t>со</w:t>
      </w:r>
      <w:proofErr w:type="spellEnd"/>
      <w:r w:rsidRPr="000D2822">
        <w:rPr>
          <w:color w:val="000000"/>
        </w:rPr>
        <w:t xml:space="preserve"> = С</w:t>
      </w:r>
      <w:r w:rsidRPr="000D2822">
        <w:rPr>
          <w:color w:val="000000"/>
          <w:vertAlign w:val="subscript"/>
        </w:rPr>
        <w:t>р</w:t>
      </w:r>
      <w:r w:rsidRPr="000D2822">
        <w:rPr>
          <w:color w:val="000000"/>
        </w:rPr>
        <w:t xml:space="preserve"> * </w:t>
      </w:r>
      <w:proofErr w:type="spellStart"/>
      <w:r w:rsidRPr="000D2822">
        <w:rPr>
          <w:color w:val="000000"/>
        </w:rPr>
        <w:t>Н</w:t>
      </w:r>
      <w:r w:rsidRPr="000D2822">
        <w:rPr>
          <w:color w:val="000000"/>
          <w:vertAlign w:val="subscript"/>
        </w:rPr>
        <w:t>со</w:t>
      </w:r>
      <w:proofErr w:type="spellEnd"/>
      <w:r w:rsidRPr="000D2822">
        <w:rPr>
          <w:color w:val="000000"/>
        </w:rPr>
        <w:t xml:space="preserve">/100.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(4.13)</w:t>
      </w:r>
    </w:p>
    <w:p w:rsidR="00FA5570" w:rsidRPr="000D2822" w:rsidRDefault="00FA5570" w:rsidP="00FA5570">
      <w:pPr>
        <w:rPr>
          <w:spacing w:val="-4"/>
        </w:rPr>
      </w:pPr>
      <w:proofErr w:type="gramStart"/>
      <w:r w:rsidRPr="000D2822">
        <w:rPr>
          <w:spacing w:val="-4"/>
        </w:rPr>
        <w:lastRenderedPageBreak/>
        <w:t>где</w:t>
      </w:r>
      <w:proofErr w:type="gramEnd"/>
      <w:r w:rsidRPr="000D2822">
        <w:rPr>
          <w:spacing w:val="-4"/>
        </w:rPr>
        <w:t xml:space="preserve"> </w:t>
      </w:r>
      <w:r w:rsidRPr="000D2822">
        <w:rPr>
          <w:spacing w:val="-4"/>
        </w:rPr>
        <w:tab/>
        <w:t>Н</w:t>
      </w:r>
      <w:r w:rsidRPr="000D2822">
        <w:rPr>
          <w:spacing w:val="-4"/>
          <w:vertAlign w:val="subscript"/>
          <w:lang w:val="en-US"/>
        </w:rPr>
        <w:t>co</w:t>
      </w:r>
      <w:r w:rsidRPr="000D2822">
        <w:rPr>
          <w:spacing w:val="-4"/>
        </w:rPr>
        <w:t xml:space="preserve"> – норматив затрат на сопровождение, 10%.</w:t>
      </w:r>
    </w:p>
    <w:p w:rsidR="00FA5570" w:rsidRPr="000D2822" w:rsidRDefault="00FA5570" w:rsidP="00FA5570">
      <w:pPr>
        <w:spacing w:before="100" w:beforeAutospacing="1" w:after="100" w:afterAutospacing="1"/>
        <w:rPr>
          <w:color w:val="000000"/>
        </w:rPr>
      </w:pPr>
      <w:r w:rsidRPr="000D2822">
        <w:rPr>
          <w:color w:val="000000"/>
        </w:rPr>
        <w:t>12. Полная себестоимость рассчитывается по следующей формуле:</w:t>
      </w:r>
    </w:p>
    <w:p w:rsidR="00FA5570" w:rsidRPr="000D2822" w:rsidRDefault="00FA5570" w:rsidP="00FA5570">
      <w:pPr>
        <w:spacing w:before="100" w:beforeAutospacing="1" w:after="100" w:afterAutospacing="1"/>
        <w:ind w:right="720"/>
        <w:rPr>
          <w:color w:val="000000"/>
        </w:rPr>
      </w:pPr>
      <m:oMath>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р</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о</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m:t>
            </m:r>
          </m:sub>
        </m:sSub>
        <m:r>
          <w:rPr>
            <w:rFonts w:ascii="Cambria Math" w:hAnsi="Cambria Math"/>
            <w:color w:val="000000"/>
          </w:rPr>
          <m:t>,</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(4.14)</w:t>
      </w:r>
    </w:p>
    <w:p w:rsidR="00FA5570" w:rsidRPr="000D2822" w:rsidRDefault="00FA5570" w:rsidP="00FA5570">
      <w:proofErr w:type="gramStart"/>
      <w:r w:rsidRPr="000D2822">
        <w:t>где</w:t>
      </w:r>
      <w:proofErr w:type="gramEnd"/>
      <w:r w:rsidRPr="000D2822">
        <w:t xml:space="preserve"> </w:t>
      </w:r>
      <w:r w:rsidRPr="000D2822">
        <w:tab/>
        <w:t>С</w:t>
      </w:r>
      <w:r w:rsidRPr="000D2822">
        <w:rPr>
          <w:vertAlign w:val="subscript"/>
        </w:rPr>
        <w:t>р</w:t>
      </w:r>
      <w:r w:rsidRPr="000D2822">
        <w:t xml:space="preserve"> – сумма расходов</w:t>
      </w:r>
      <w:r w:rsidRPr="000D2822">
        <w:rPr>
          <w:color w:val="000000"/>
        </w:rPr>
        <w:t>,</w:t>
      </w:r>
      <w:r w:rsidRPr="000D2822">
        <w:t xml:space="preserve"> рассчитывается по формуле;</w:t>
      </w:r>
    </w:p>
    <w:p w:rsidR="00FA5570" w:rsidRPr="000D2822" w:rsidRDefault="00FA5570" w:rsidP="00FA5570">
      <w:proofErr w:type="spellStart"/>
      <w:r w:rsidRPr="000D2822">
        <w:t>Р</w:t>
      </w:r>
      <w:r w:rsidRPr="000D2822">
        <w:rPr>
          <w:vertAlign w:val="subscript"/>
        </w:rPr>
        <w:t>о</w:t>
      </w:r>
      <w:proofErr w:type="spellEnd"/>
      <w:r w:rsidRPr="000D2822">
        <w:t xml:space="preserve"> – з</w:t>
      </w:r>
      <w:r w:rsidRPr="000D2822">
        <w:rPr>
          <w:color w:val="000000"/>
        </w:rPr>
        <w:t>атраты на освоение,</w:t>
      </w:r>
      <w:r w:rsidRPr="000D2822">
        <w:t xml:space="preserve"> рассчитывается по формуле;</w:t>
      </w:r>
    </w:p>
    <w:p w:rsidR="00FA5570" w:rsidRPr="000D2822" w:rsidRDefault="00FA5570" w:rsidP="00FA5570">
      <w:proofErr w:type="spellStart"/>
      <w:r w:rsidRPr="000D2822">
        <w:t>Р</w:t>
      </w:r>
      <w:r w:rsidRPr="000D2822">
        <w:rPr>
          <w:vertAlign w:val="subscript"/>
        </w:rPr>
        <w:t>со</w:t>
      </w:r>
      <w:proofErr w:type="spellEnd"/>
      <w:r w:rsidRPr="000D2822">
        <w:t xml:space="preserve"> – з</w:t>
      </w:r>
      <w:r w:rsidRPr="000D2822">
        <w:rPr>
          <w:color w:val="000000"/>
        </w:rPr>
        <w:t>атраты на сопровождение,</w:t>
      </w:r>
      <w:r w:rsidRPr="000D2822">
        <w:t xml:space="preserve"> рассчитывается по формуле.</w:t>
      </w:r>
    </w:p>
    <w:p w:rsidR="00FA5570" w:rsidRPr="000D2822" w:rsidRDefault="00FA5570" w:rsidP="00FA5570">
      <w:pPr>
        <w:ind w:firstLine="708"/>
      </w:pPr>
    </w:p>
    <w:p w:rsidR="00FA5570" w:rsidRDefault="00FA5570" w:rsidP="00FA5570">
      <w:r w:rsidRPr="000D2822">
        <w:t>Результаты расчета полной себестоимости программного обе</w:t>
      </w:r>
      <w:r>
        <w:t>спечения приведены в таблице 4</w:t>
      </w:r>
      <w:r w:rsidRPr="000D2822">
        <w:t>.3.</w:t>
      </w:r>
    </w:p>
    <w:p w:rsidR="00FA5570" w:rsidRPr="000D2822" w:rsidRDefault="00FA5570" w:rsidP="00FA5570"/>
    <w:p w:rsidR="00FA5570" w:rsidRPr="00A21B2A" w:rsidRDefault="00FA5570" w:rsidP="00FA5570">
      <w:pPr>
        <w:jc w:val="center"/>
        <w:rPr>
          <w:rFonts w:eastAsia="Symbol"/>
        </w:rPr>
      </w:pPr>
      <w:r>
        <w:t>Таблица 4</w:t>
      </w:r>
      <w:r w:rsidRPr="000D2822">
        <w:t>.3 – Расчёт полной себестоимости программного обеспечения</w:t>
      </w:r>
    </w:p>
    <w:tbl>
      <w:tblPr>
        <w:tblW w:w="9488" w:type="dxa"/>
        <w:tblInd w:w="113" w:type="dxa"/>
        <w:tblLook w:val="04A0" w:firstRow="1" w:lastRow="0" w:firstColumn="1" w:lastColumn="0" w:noHBand="0" w:noVBand="1"/>
      </w:tblPr>
      <w:tblGrid>
        <w:gridCol w:w="606"/>
        <w:gridCol w:w="3199"/>
        <w:gridCol w:w="1350"/>
        <w:gridCol w:w="2725"/>
        <w:gridCol w:w="1608"/>
      </w:tblGrid>
      <w:tr w:rsidR="00FA5570" w:rsidRPr="000D2822" w:rsidTr="002D3943">
        <w:trPr>
          <w:trHeight w:val="730"/>
        </w:trPr>
        <w:tc>
          <w:tcPr>
            <w:tcW w:w="606" w:type="dxa"/>
            <w:vMerge w:val="restart"/>
            <w:tcBorders>
              <w:top w:val="single" w:sz="4" w:space="0" w:color="auto"/>
              <w:left w:val="single" w:sz="4" w:space="0" w:color="auto"/>
              <w:bottom w:val="nil"/>
              <w:right w:val="single" w:sz="4" w:space="0" w:color="auto"/>
            </w:tcBorders>
            <w:shd w:val="clear" w:color="auto" w:fill="auto"/>
            <w:vAlign w:val="bottom"/>
            <w:hideMark/>
          </w:tcPr>
          <w:p w:rsidR="00FA5570" w:rsidRPr="00717540" w:rsidRDefault="00FA5570" w:rsidP="002D3943">
            <w:pPr>
              <w:jc w:val="center"/>
              <w:rPr>
                <w:bCs/>
              </w:rPr>
            </w:pPr>
            <w:r w:rsidRPr="00717540">
              <w:rPr>
                <w:bCs/>
              </w:rPr>
              <w:t>№</w:t>
            </w:r>
          </w:p>
          <w:p w:rsidR="00FA5570" w:rsidRPr="00717540" w:rsidRDefault="00FA5570" w:rsidP="002D3943">
            <w:pPr>
              <w:jc w:val="center"/>
              <w:rPr>
                <w:bCs/>
              </w:rPr>
            </w:pPr>
          </w:p>
        </w:tc>
        <w:tc>
          <w:tcPr>
            <w:tcW w:w="31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A5570" w:rsidRPr="00717540" w:rsidRDefault="00FA5570" w:rsidP="002D3943">
            <w:pPr>
              <w:jc w:val="center"/>
              <w:rPr>
                <w:bCs/>
              </w:rPr>
            </w:pPr>
            <w:r w:rsidRPr="00717540">
              <w:rPr>
                <w:bCs/>
              </w:rPr>
              <w:t>Наименование</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A5570" w:rsidRPr="00717540" w:rsidRDefault="00FA5570" w:rsidP="002D3943">
            <w:pPr>
              <w:jc w:val="center"/>
              <w:rPr>
                <w:bCs/>
              </w:rPr>
            </w:pPr>
            <w:r w:rsidRPr="00717540">
              <w:rPr>
                <w:bCs/>
              </w:rPr>
              <w:t>Норматив</w:t>
            </w:r>
          </w:p>
        </w:tc>
        <w:tc>
          <w:tcPr>
            <w:tcW w:w="27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A5570" w:rsidRPr="00717540" w:rsidRDefault="00FA5570" w:rsidP="002D3943">
            <w:pPr>
              <w:jc w:val="center"/>
              <w:rPr>
                <w:bCs/>
              </w:rPr>
            </w:pPr>
            <w:r w:rsidRPr="00717540">
              <w:rPr>
                <w:bCs/>
              </w:rPr>
              <w:t>Расчетная формула</w:t>
            </w:r>
          </w:p>
        </w:tc>
        <w:tc>
          <w:tcPr>
            <w:tcW w:w="160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A5570" w:rsidRPr="00717540" w:rsidRDefault="00FA5570" w:rsidP="002D3943">
            <w:pPr>
              <w:jc w:val="center"/>
              <w:rPr>
                <w:bCs/>
                <w:lang w:val="en-US"/>
              </w:rPr>
            </w:pPr>
            <w:r w:rsidRPr="00717540">
              <w:rPr>
                <w:bCs/>
              </w:rPr>
              <w:t xml:space="preserve">Сумма </w:t>
            </w:r>
            <w:proofErr w:type="gramStart"/>
            <w:r w:rsidRPr="00717540">
              <w:rPr>
                <w:bCs/>
              </w:rPr>
              <w:t xml:space="preserve">затрат,  </w:t>
            </w:r>
            <w:r w:rsidRPr="00717540">
              <w:rPr>
                <w:bCs/>
                <w:lang w:val="en-US"/>
              </w:rPr>
              <w:t>BYN</w:t>
            </w:r>
            <w:proofErr w:type="gramEnd"/>
          </w:p>
        </w:tc>
      </w:tr>
      <w:tr w:rsidR="00FA5570" w:rsidRPr="000D2822" w:rsidTr="002D3943">
        <w:trPr>
          <w:trHeight w:val="330"/>
        </w:trPr>
        <w:tc>
          <w:tcPr>
            <w:tcW w:w="606" w:type="dxa"/>
            <w:vMerge/>
            <w:tcBorders>
              <w:left w:val="single" w:sz="4" w:space="0" w:color="auto"/>
              <w:bottom w:val="single" w:sz="4" w:space="0" w:color="auto"/>
              <w:right w:val="single" w:sz="4" w:space="0" w:color="auto"/>
            </w:tcBorders>
            <w:shd w:val="clear" w:color="auto" w:fill="auto"/>
            <w:vAlign w:val="bottom"/>
            <w:hideMark/>
          </w:tcPr>
          <w:p w:rsidR="00FA5570" w:rsidRPr="000D2822" w:rsidRDefault="00FA5570" w:rsidP="002D3943">
            <w:pPr>
              <w:jc w:val="center"/>
            </w:pPr>
          </w:p>
        </w:tc>
        <w:tc>
          <w:tcPr>
            <w:tcW w:w="3199" w:type="dxa"/>
            <w:tcBorders>
              <w:top w:val="nil"/>
              <w:left w:val="nil"/>
              <w:bottom w:val="single" w:sz="4" w:space="0" w:color="auto"/>
              <w:right w:val="single" w:sz="4" w:space="0" w:color="auto"/>
            </w:tcBorders>
            <w:shd w:val="clear" w:color="auto" w:fill="auto"/>
            <w:vAlign w:val="bottom"/>
            <w:hideMark/>
          </w:tcPr>
          <w:p w:rsidR="00FA5570" w:rsidRPr="000D2822" w:rsidRDefault="00FA5570" w:rsidP="002D3943">
            <w:pPr>
              <w:jc w:val="center"/>
              <w:rPr>
                <w:lang w:val="en-US"/>
              </w:rPr>
            </w:pPr>
            <w:r w:rsidRPr="000D2822">
              <w:rPr>
                <w:lang w:val="en-US"/>
              </w:rPr>
              <w:t>A</w:t>
            </w:r>
          </w:p>
        </w:tc>
        <w:tc>
          <w:tcPr>
            <w:tcW w:w="1350" w:type="dxa"/>
            <w:tcBorders>
              <w:top w:val="nil"/>
              <w:left w:val="nil"/>
              <w:bottom w:val="single" w:sz="4" w:space="0" w:color="auto"/>
              <w:right w:val="single" w:sz="4" w:space="0" w:color="auto"/>
            </w:tcBorders>
            <w:shd w:val="clear" w:color="auto" w:fill="auto"/>
            <w:vAlign w:val="bottom"/>
            <w:hideMark/>
          </w:tcPr>
          <w:p w:rsidR="00FA5570" w:rsidRPr="000D2822" w:rsidRDefault="00FA5570" w:rsidP="002D3943">
            <w:pPr>
              <w:jc w:val="center"/>
              <w:rPr>
                <w:lang w:val="en-US"/>
              </w:rPr>
            </w:pPr>
            <w:r w:rsidRPr="000D2822">
              <w:rPr>
                <w:lang w:val="en-US"/>
              </w:rPr>
              <w:t>B</w:t>
            </w:r>
          </w:p>
        </w:tc>
        <w:tc>
          <w:tcPr>
            <w:tcW w:w="2725" w:type="dxa"/>
            <w:tcBorders>
              <w:top w:val="nil"/>
              <w:left w:val="nil"/>
              <w:bottom w:val="single" w:sz="4" w:space="0" w:color="auto"/>
              <w:right w:val="single" w:sz="4" w:space="0" w:color="auto"/>
            </w:tcBorders>
            <w:shd w:val="clear" w:color="auto" w:fill="auto"/>
            <w:vAlign w:val="bottom"/>
            <w:hideMark/>
          </w:tcPr>
          <w:p w:rsidR="00FA5570" w:rsidRPr="000D2822" w:rsidRDefault="00FA5570" w:rsidP="002D3943">
            <w:pPr>
              <w:jc w:val="center"/>
              <w:rPr>
                <w:lang w:val="en-US"/>
              </w:rPr>
            </w:pPr>
            <w:r w:rsidRPr="000D2822">
              <w:rPr>
                <w:lang w:val="en-US"/>
              </w:rPr>
              <w:t>C</w:t>
            </w:r>
          </w:p>
        </w:tc>
        <w:tc>
          <w:tcPr>
            <w:tcW w:w="1608" w:type="dxa"/>
            <w:tcBorders>
              <w:top w:val="nil"/>
              <w:left w:val="nil"/>
              <w:bottom w:val="single" w:sz="4" w:space="0" w:color="auto"/>
              <w:right w:val="single" w:sz="4" w:space="0" w:color="auto"/>
            </w:tcBorders>
            <w:shd w:val="clear" w:color="auto" w:fill="auto"/>
            <w:vAlign w:val="bottom"/>
            <w:hideMark/>
          </w:tcPr>
          <w:p w:rsidR="00FA5570" w:rsidRPr="000D2822" w:rsidRDefault="00FA5570" w:rsidP="002D3943">
            <w:pPr>
              <w:jc w:val="center"/>
              <w:rPr>
                <w:lang w:val="en-US"/>
              </w:rPr>
            </w:pPr>
            <w:r w:rsidRPr="000D2822">
              <w:rPr>
                <w:lang w:val="en-US"/>
              </w:rPr>
              <w:t>D</w:t>
            </w:r>
          </w:p>
        </w:tc>
      </w:tr>
      <w:tr w:rsidR="00FA5570" w:rsidRPr="000D2822" w:rsidTr="002D3943">
        <w:trPr>
          <w:trHeight w:val="345"/>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A5570" w:rsidRPr="000D2822" w:rsidRDefault="00FA5570" w:rsidP="002D3943">
            <w:pPr>
              <w:jc w:val="center"/>
            </w:pPr>
            <w:r w:rsidRPr="000D2822">
              <w:t>1</w:t>
            </w:r>
          </w:p>
        </w:tc>
        <w:tc>
          <w:tcPr>
            <w:tcW w:w="3199" w:type="dxa"/>
            <w:tcBorders>
              <w:top w:val="nil"/>
              <w:left w:val="nil"/>
              <w:bottom w:val="single" w:sz="4" w:space="0" w:color="auto"/>
              <w:right w:val="single" w:sz="4" w:space="0" w:color="auto"/>
            </w:tcBorders>
            <w:shd w:val="clear" w:color="auto" w:fill="auto"/>
            <w:vAlign w:val="bottom"/>
            <w:hideMark/>
          </w:tcPr>
          <w:p w:rsidR="00FA5570" w:rsidRPr="000D2822" w:rsidRDefault="00FA5570" w:rsidP="002D3943">
            <w:pPr>
              <w:jc w:val="center"/>
            </w:pPr>
            <w:r w:rsidRPr="000D2822">
              <w:t>Зарплата, всего</w:t>
            </w:r>
          </w:p>
        </w:tc>
        <w:tc>
          <w:tcPr>
            <w:tcW w:w="1350" w:type="dxa"/>
            <w:tcBorders>
              <w:top w:val="nil"/>
              <w:left w:val="nil"/>
              <w:bottom w:val="single" w:sz="4" w:space="0" w:color="auto"/>
              <w:right w:val="single" w:sz="4" w:space="0" w:color="auto"/>
            </w:tcBorders>
            <w:shd w:val="clear" w:color="auto" w:fill="auto"/>
            <w:vAlign w:val="bottom"/>
            <w:hideMark/>
          </w:tcPr>
          <w:p w:rsidR="00FA5570" w:rsidRPr="000D2822" w:rsidRDefault="00FA5570" w:rsidP="002D3943">
            <w:pPr>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A5570" w:rsidRPr="000D2822" w:rsidRDefault="00FA5570" w:rsidP="002D3943">
            <w:pPr>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A5570" w:rsidRPr="00B66895" w:rsidRDefault="00FA5570" w:rsidP="002D3943">
            <w:pPr>
              <w:jc w:val="center"/>
              <w:rPr>
                <w:lang w:val="en-US"/>
              </w:rPr>
            </w:pPr>
            <w:r>
              <w:rPr>
                <w:lang w:val="en-US"/>
              </w:rPr>
              <w:t>227,0</w:t>
            </w:r>
          </w:p>
        </w:tc>
      </w:tr>
      <w:tr w:rsidR="00FA5570" w:rsidRPr="000D2822" w:rsidTr="002D3943">
        <w:trPr>
          <w:trHeight w:val="330"/>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A5570" w:rsidRPr="000D2822" w:rsidRDefault="00FA5570" w:rsidP="002D3943">
            <w:pPr>
              <w:jc w:val="center"/>
              <w:rPr>
                <w:lang w:val="en-US"/>
              </w:rPr>
            </w:pPr>
            <w:r w:rsidRPr="000D2822">
              <w:t> </w:t>
            </w:r>
            <w:r w:rsidRPr="000D2822">
              <w:rPr>
                <w:lang w:val="en-US"/>
              </w:rPr>
              <w:t>1.1</w:t>
            </w:r>
          </w:p>
        </w:tc>
        <w:tc>
          <w:tcPr>
            <w:tcW w:w="3199" w:type="dxa"/>
            <w:tcBorders>
              <w:top w:val="nil"/>
              <w:left w:val="nil"/>
              <w:bottom w:val="single" w:sz="4" w:space="0" w:color="auto"/>
              <w:right w:val="single" w:sz="4" w:space="0" w:color="auto"/>
            </w:tcBorders>
            <w:shd w:val="clear" w:color="auto" w:fill="auto"/>
            <w:vAlign w:val="bottom"/>
            <w:hideMark/>
          </w:tcPr>
          <w:p w:rsidR="00FA5570" w:rsidRPr="000D2822" w:rsidRDefault="00FA5570" w:rsidP="002D3943">
            <w:pPr>
              <w:jc w:val="center"/>
            </w:pPr>
            <w:r w:rsidRPr="000D2822">
              <w:t>Основная зарплата</w:t>
            </w:r>
          </w:p>
        </w:tc>
        <w:tc>
          <w:tcPr>
            <w:tcW w:w="1350" w:type="dxa"/>
            <w:tcBorders>
              <w:top w:val="nil"/>
              <w:left w:val="nil"/>
              <w:bottom w:val="single" w:sz="4" w:space="0" w:color="auto"/>
              <w:right w:val="single" w:sz="4" w:space="0" w:color="auto"/>
            </w:tcBorders>
            <w:shd w:val="clear" w:color="auto" w:fill="auto"/>
            <w:vAlign w:val="bottom"/>
            <w:hideMark/>
          </w:tcPr>
          <w:p w:rsidR="00FA5570" w:rsidRPr="000D2822" w:rsidRDefault="00FA5570" w:rsidP="002D3943">
            <w:pPr>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A5570" w:rsidRPr="000D2822" w:rsidRDefault="00FA5570" w:rsidP="002D3943">
            <w:pPr>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A5570" w:rsidRPr="00B66895" w:rsidRDefault="00FA5570" w:rsidP="002D3943">
            <w:pPr>
              <w:jc w:val="center"/>
            </w:pPr>
            <w:r>
              <w:rPr>
                <w:lang w:val="en-US"/>
              </w:rPr>
              <w:t>195,7</w:t>
            </w:r>
          </w:p>
        </w:tc>
      </w:tr>
      <w:tr w:rsidR="00FA5570" w:rsidRPr="000D2822" w:rsidTr="002D3943">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A5570" w:rsidRPr="000D2822" w:rsidRDefault="00FA5570" w:rsidP="002D3943">
            <w:pPr>
              <w:jc w:val="center"/>
              <w:rPr>
                <w:lang w:val="en-US"/>
              </w:rPr>
            </w:pPr>
            <w:r w:rsidRPr="000D2822">
              <w:t> </w:t>
            </w:r>
            <w:r w:rsidRPr="000D2822">
              <w:rPr>
                <w:lang w:val="en-US"/>
              </w:rPr>
              <w:t>1.2</w:t>
            </w:r>
          </w:p>
        </w:tc>
        <w:tc>
          <w:tcPr>
            <w:tcW w:w="3199"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Дополнительная зарплата</w:t>
            </w:r>
          </w:p>
        </w:tc>
        <w:tc>
          <w:tcPr>
            <w:tcW w:w="1350"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Pr>
                <w:lang w:val="en-US"/>
              </w:rPr>
              <w:t>31,</w:t>
            </w:r>
            <w:r>
              <w:t>3</w:t>
            </w:r>
          </w:p>
        </w:tc>
      </w:tr>
      <w:tr w:rsidR="00FA5570" w:rsidRPr="000D2822" w:rsidTr="002D3943">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2</w:t>
            </w:r>
          </w:p>
        </w:tc>
        <w:tc>
          <w:tcPr>
            <w:tcW w:w="3199"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Отчисления на социальные нужды</w:t>
            </w:r>
          </w:p>
        </w:tc>
        <w:tc>
          <w:tcPr>
            <w:tcW w:w="1350"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34,6 %</w:t>
            </w:r>
          </w:p>
        </w:tc>
        <w:tc>
          <w:tcPr>
            <w:tcW w:w="2725"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rPr>
                <w:i/>
              </w:rPr>
            </w:pPr>
            <m:oMath>
              <m:r>
                <w:rPr>
                  <w:rFonts w:ascii="Cambria Math" w:hAnsi="Cambria Math"/>
                </w:rPr>
                <m:t>227*34,6/100</m:t>
              </m:r>
            </m:oMath>
            <w:r w:rsidRPr="000D2822">
              <w:rPr>
                <w:i/>
              </w:rPr>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Pr>
                <w:lang w:val="en-US"/>
              </w:rPr>
              <w:t>78</w:t>
            </w:r>
            <w:r>
              <w:t>,5</w:t>
            </w:r>
          </w:p>
        </w:tc>
      </w:tr>
      <w:tr w:rsidR="00FA5570" w:rsidRPr="000D2822" w:rsidTr="002D3943">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3</w:t>
            </w:r>
          </w:p>
        </w:tc>
        <w:tc>
          <w:tcPr>
            <w:tcW w:w="3199"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Спецоборудование</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rPr>
                <w:lang w:val="en-US"/>
              </w:rPr>
            </w:pPr>
            <w:r w:rsidRPr="000D2822">
              <w:rPr>
                <w:lang w:val="en-US"/>
              </w:rPr>
              <w:t>-</w:t>
            </w:r>
          </w:p>
        </w:tc>
      </w:tr>
      <w:tr w:rsidR="00FA5570" w:rsidRPr="000D2822" w:rsidTr="002D3943">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4</w:t>
            </w:r>
          </w:p>
        </w:tc>
        <w:tc>
          <w:tcPr>
            <w:tcW w:w="3199"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Материалы</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rPr>
                <w:lang w:val="en-US"/>
              </w:rPr>
            </w:pPr>
            <w:r w:rsidRPr="000D2822">
              <w:rPr>
                <w:lang w:val="en-US"/>
              </w:rPr>
              <w:t>-</w:t>
            </w:r>
          </w:p>
        </w:tc>
      </w:tr>
      <w:tr w:rsidR="00FA5570" w:rsidRPr="000D2822" w:rsidTr="002D3943">
        <w:trPr>
          <w:trHeight w:val="557"/>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5</w:t>
            </w:r>
          </w:p>
        </w:tc>
        <w:tc>
          <w:tcPr>
            <w:tcW w:w="3199"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Машинное время</w:t>
            </w:r>
          </w:p>
        </w:tc>
        <w:tc>
          <w:tcPr>
            <w:tcW w:w="1350"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rPr>
                <w:lang w:val="en-US"/>
              </w:rPr>
            </w:pPr>
            <m:oMathPara>
              <m:oMath>
                <m:r>
                  <m:rPr>
                    <m:sty m:val="p"/>
                  </m:rPr>
                  <w:rPr>
                    <w:rFonts w:ascii="Cambria Math" w:hAnsi="Cambria Math"/>
                    <w:lang w:val="en-US"/>
                  </w:rPr>
                  <m:t>0,9 *3876/ 100 *0,8</m:t>
                </m:r>
              </m:oMath>
            </m:oMathPara>
          </w:p>
        </w:tc>
        <w:tc>
          <w:tcPr>
            <w:tcW w:w="1608"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Pr>
                <w:lang w:val="en-US"/>
              </w:rPr>
              <w:t>27</w:t>
            </w:r>
            <w:r>
              <w:t>,9</w:t>
            </w:r>
          </w:p>
        </w:tc>
      </w:tr>
      <w:tr w:rsidR="00FA5570" w:rsidRPr="000D2822" w:rsidTr="002D3943">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6</w:t>
            </w:r>
          </w:p>
        </w:tc>
        <w:tc>
          <w:tcPr>
            <w:tcW w:w="3199"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Научные командировки</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Не планировались</w:t>
            </w:r>
          </w:p>
        </w:tc>
        <w:tc>
          <w:tcPr>
            <w:tcW w:w="1608"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rPr>
                <w:lang w:val="en-US"/>
              </w:rPr>
            </w:pPr>
            <w:r w:rsidRPr="000D2822">
              <w:rPr>
                <w:lang w:val="en-US"/>
              </w:rPr>
              <w:t>-</w:t>
            </w:r>
          </w:p>
        </w:tc>
      </w:tr>
      <w:tr w:rsidR="00FA5570" w:rsidRPr="000D2822" w:rsidTr="002D3943">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7</w:t>
            </w:r>
          </w:p>
        </w:tc>
        <w:tc>
          <w:tcPr>
            <w:tcW w:w="3199"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Прочие затраты</w:t>
            </w:r>
          </w:p>
        </w:tc>
        <w:tc>
          <w:tcPr>
            <w:tcW w:w="1350"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15%</w:t>
            </w:r>
          </w:p>
        </w:tc>
        <w:tc>
          <w:tcPr>
            <w:tcW w:w="2725"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m:oMath>
              <m:r>
                <w:rPr>
                  <w:rFonts w:ascii="Cambria Math" w:hAnsi="Cambria Math"/>
                </w:rPr>
                <m:t>209,7*15/100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Pr>
                <w:lang w:val="en-US"/>
              </w:rPr>
              <w:t>29</w:t>
            </w:r>
            <w:r>
              <w:t>,4</w:t>
            </w:r>
          </w:p>
        </w:tc>
      </w:tr>
      <w:tr w:rsidR="00FA5570" w:rsidRPr="000D2822" w:rsidTr="002D3943">
        <w:trPr>
          <w:trHeight w:val="449"/>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8</w:t>
            </w:r>
          </w:p>
        </w:tc>
        <w:tc>
          <w:tcPr>
            <w:tcW w:w="3199"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Накладные расходы</w:t>
            </w:r>
          </w:p>
        </w:tc>
        <w:tc>
          <w:tcPr>
            <w:tcW w:w="1350"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50%</w:t>
            </w:r>
          </w:p>
        </w:tc>
        <w:tc>
          <w:tcPr>
            <w:tcW w:w="2725"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m:oMath>
              <m:r>
                <m:rPr>
                  <m:sty m:val="p"/>
                </m:rPr>
                <w:rPr>
                  <w:rFonts w:ascii="Cambria Math" w:hAnsi="Cambria Math"/>
                </w:rPr>
                <m:t>209,7*50/100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Pr>
                <w:lang w:val="en-US"/>
              </w:rPr>
              <w:t>97</w:t>
            </w:r>
            <w:r>
              <w:t>,85</w:t>
            </w:r>
          </w:p>
        </w:tc>
      </w:tr>
      <w:tr w:rsidR="00FA5570" w:rsidRPr="000D2822" w:rsidTr="002D3943">
        <w:trPr>
          <w:trHeight w:val="530"/>
        </w:trPr>
        <w:tc>
          <w:tcPr>
            <w:tcW w:w="606" w:type="dxa"/>
            <w:tcBorders>
              <w:top w:val="nil"/>
              <w:left w:val="single" w:sz="4" w:space="0" w:color="auto"/>
              <w:bottom w:val="single" w:sz="4" w:space="0" w:color="auto"/>
              <w:right w:val="single" w:sz="4" w:space="0" w:color="auto"/>
            </w:tcBorders>
            <w:shd w:val="clear" w:color="auto" w:fill="auto"/>
            <w:noWrap/>
            <w:vAlign w:val="bottom"/>
          </w:tcPr>
          <w:p w:rsidR="00FA5570" w:rsidRPr="000D2822" w:rsidRDefault="00FA5570" w:rsidP="002D3943">
            <w:pPr>
              <w:jc w:val="center"/>
            </w:pPr>
            <w:r w:rsidRPr="000D2822">
              <w:lastRenderedPageBreak/>
              <w:t>9</w:t>
            </w:r>
          </w:p>
        </w:tc>
        <w:tc>
          <w:tcPr>
            <w:tcW w:w="3199" w:type="dxa"/>
            <w:tcBorders>
              <w:top w:val="nil"/>
              <w:left w:val="nil"/>
              <w:bottom w:val="single" w:sz="4" w:space="0" w:color="auto"/>
              <w:right w:val="single" w:sz="4" w:space="0" w:color="auto"/>
            </w:tcBorders>
            <w:shd w:val="clear" w:color="auto" w:fill="auto"/>
            <w:noWrap/>
            <w:vAlign w:val="bottom"/>
          </w:tcPr>
          <w:p w:rsidR="00FA5570" w:rsidRPr="000D2822" w:rsidRDefault="00FA5570" w:rsidP="002D3943">
            <w:pPr>
              <w:jc w:val="center"/>
            </w:pPr>
            <w:r w:rsidRPr="000D2822">
              <w:t>Сумма затрат</w:t>
            </w:r>
          </w:p>
        </w:tc>
        <w:tc>
          <w:tcPr>
            <w:tcW w:w="1350" w:type="dxa"/>
            <w:tcBorders>
              <w:top w:val="nil"/>
              <w:left w:val="nil"/>
              <w:bottom w:val="single" w:sz="4" w:space="0" w:color="auto"/>
              <w:right w:val="single" w:sz="4" w:space="0" w:color="auto"/>
            </w:tcBorders>
            <w:shd w:val="clear" w:color="auto" w:fill="auto"/>
            <w:noWrap/>
            <w:vAlign w:val="bottom"/>
          </w:tcPr>
          <w:p w:rsidR="00FA5570" w:rsidRPr="000D2822" w:rsidRDefault="00FA5570" w:rsidP="002D3943">
            <w:pPr>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tcPr>
          <w:p w:rsidR="00FA5570" w:rsidRPr="00596E25" w:rsidRDefault="00FA5570" w:rsidP="002D3943">
            <w:pPr>
              <w:jc w:val="center"/>
            </w:pPr>
            <w:r>
              <w:rPr>
                <w:lang w:val="en-US"/>
              </w:rPr>
              <w:t>195,</w:t>
            </w:r>
            <w:r>
              <w:t>7 + 31,3 + 78,5 + 27,9 + 29,4 + 97,9</w:t>
            </w:r>
          </w:p>
        </w:tc>
        <w:tc>
          <w:tcPr>
            <w:tcW w:w="1608" w:type="dxa"/>
            <w:tcBorders>
              <w:top w:val="nil"/>
              <w:left w:val="nil"/>
              <w:bottom w:val="single" w:sz="4" w:space="0" w:color="auto"/>
              <w:right w:val="single" w:sz="4" w:space="0" w:color="auto"/>
            </w:tcBorders>
            <w:shd w:val="clear" w:color="auto" w:fill="auto"/>
            <w:noWrap/>
            <w:vAlign w:val="bottom"/>
          </w:tcPr>
          <w:p w:rsidR="00FA5570" w:rsidRPr="00596E25" w:rsidRDefault="00FA5570" w:rsidP="002D3943">
            <w:pPr>
              <w:jc w:val="center"/>
            </w:pPr>
            <w:r>
              <w:rPr>
                <w:lang w:val="en-US"/>
              </w:rPr>
              <w:t>460,</w:t>
            </w:r>
            <w:r>
              <w:t>7</w:t>
            </w:r>
          </w:p>
        </w:tc>
      </w:tr>
      <w:tr w:rsidR="00FA5570" w:rsidRPr="000D2822" w:rsidTr="002D3943">
        <w:trPr>
          <w:trHeight w:val="105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10</w:t>
            </w:r>
          </w:p>
        </w:tc>
        <w:tc>
          <w:tcPr>
            <w:tcW w:w="3199" w:type="dxa"/>
            <w:tcBorders>
              <w:top w:val="nil"/>
              <w:left w:val="single" w:sz="4" w:space="0" w:color="auto"/>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Затраты на освоение ПП</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m:oMathPara>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t>46,07</w:t>
            </w:r>
          </w:p>
        </w:tc>
      </w:tr>
      <w:tr w:rsidR="00FA5570" w:rsidRPr="000D2822" w:rsidTr="002D3943">
        <w:trPr>
          <w:trHeight w:val="170"/>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FA5570" w:rsidRPr="000D2822" w:rsidRDefault="00FA5570" w:rsidP="002D3943">
            <w:pPr>
              <w:jc w:val="center"/>
            </w:pP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A5570" w:rsidRPr="00717540" w:rsidRDefault="00FA5570" w:rsidP="002D3943">
            <w:pPr>
              <w:jc w:val="center"/>
              <w:rPr>
                <w:bCs/>
              </w:rPr>
            </w:pPr>
            <w:r w:rsidRPr="00717540">
              <w:rPr>
                <w:bCs/>
              </w:rPr>
              <w:t>Наименование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A5570" w:rsidRPr="00717540" w:rsidRDefault="00FA5570" w:rsidP="002D3943">
            <w:pPr>
              <w:jc w:val="center"/>
              <w:rPr>
                <w:bCs/>
              </w:rPr>
            </w:pPr>
            <w:r w:rsidRPr="00717540">
              <w:rPr>
                <w:bCs/>
              </w:rPr>
              <w:t>Норматив</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FA5570" w:rsidRPr="00717540" w:rsidRDefault="00FA5570" w:rsidP="002D3943">
            <w:pPr>
              <w:jc w:val="center"/>
              <w:rPr>
                <w:bCs/>
              </w:rPr>
            </w:pPr>
            <w:r w:rsidRPr="00717540">
              <w:rPr>
                <w:bCs/>
              </w:rPr>
              <w:t>Расчетная формула</w:t>
            </w:r>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FA5570" w:rsidRPr="00717540" w:rsidRDefault="00FA5570" w:rsidP="002D3943">
            <w:pPr>
              <w:jc w:val="center"/>
              <w:rPr>
                <w:bCs/>
                <w:lang w:val="en-US"/>
              </w:rPr>
            </w:pPr>
            <w:r w:rsidRPr="00717540">
              <w:rPr>
                <w:bCs/>
              </w:rPr>
              <w:t xml:space="preserve">Сумма </w:t>
            </w:r>
            <w:proofErr w:type="gramStart"/>
            <w:r w:rsidRPr="00717540">
              <w:rPr>
                <w:bCs/>
              </w:rPr>
              <w:t xml:space="preserve">затрат,  </w:t>
            </w:r>
            <w:r w:rsidRPr="00717540">
              <w:rPr>
                <w:bCs/>
                <w:lang w:val="en-US"/>
              </w:rPr>
              <w:t>BYN</w:t>
            </w:r>
            <w:proofErr w:type="gramEnd"/>
          </w:p>
        </w:tc>
      </w:tr>
      <w:tr w:rsidR="00FA5570" w:rsidRPr="000D2822" w:rsidTr="002D3943">
        <w:trPr>
          <w:trHeight w:val="170"/>
        </w:trPr>
        <w:tc>
          <w:tcPr>
            <w:tcW w:w="606"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FA5570" w:rsidRPr="000D2822" w:rsidRDefault="00FA5570" w:rsidP="002D3943">
            <w:pPr>
              <w:jc w:val="center"/>
            </w:pP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A5570" w:rsidRPr="000D2822" w:rsidRDefault="00FA5570" w:rsidP="002D3943">
            <w:pPr>
              <w:jc w:val="center"/>
            </w:pPr>
            <w:r w:rsidRPr="000D2822">
              <w:rPr>
                <w:lang w:val="en-US"/>
              </w:rPr>
              <w:t>A</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A5570" w:rsidRPr="000D2822" w:rsidRDefault="00FA5570" w:rsidP="002D3943">
            <w:pPr>
              <w:jc w:val="center"/>
            </w:pPr>
            <w:r w:rsidRPr="000D2822">
              <w:rPr>
                <w:lang w:val="en-US"/>
              </w:rPr>
              <w:t>B</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FA5570" w:rsidRDefault="00FA5570" w:rsidP="002D3943">
            <w:pPr>
              <w:jc w:val="center"/>
              <w:rPr>
                <w:lang w:val="en-US"/>
              </w:rPr>
            </w:pPr>
            <w:r w:rsidRPr="000D2822">
              <w:rPr>
                <w:lang w:val="en-US"/>
              </w:rPr>
              <w:t>C</w:t>
            </w:r>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FA5570" w:rsidRDefault="00FA5570" w:rsidP="002D3943">
            <w:pPr>
              <w:jc w:val="center"/>
            </w:pPr>
            <w:r w:rsidRPr="000D2822">
              <w:rPr>
                <w:lang w:val="en-US"/>
              </w:rPr>
              <w:t>D</w:t>
            </w:r>
          </w:p>
        </w:tc>
      </w:tr>
      <w:tr w:rsidR="00FA5570" w:rsidRPr="000D2822" w:rsidTr="002D3943">
        <w:trPr>
          <w:trHeight w:val="521"/>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11</w:t>
            </w: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Затраты на сопровождение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FA5570" w:rsidRPr="000D2822" w:rsidRDefault="00FA5570" w:rsidP="002D3943">
            <w:pPr>
              <w:jc w:val="center"/>
            </w:pPr>
            <m:oMathPara>
              <m:oMath>
                <m:r>
                  <m:rPr>
                    <m:sty m:val="p"/>
                  </m:rPr>
                  <w:rPr>
                    <w:rFonts w:ascii="Cambria Math" w:hAnsi="Cambria Math"/>
                  </w:rPr>
                  <w:br/>
                </m:r>
              </m:oMath>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FA5570" w:rsidRPr="000D2822" w:rsidRDefault="00FA5570" w:rsidP="002D3943">
            <w:pPr>
              <w:jc w:val="center"/>
            </w:pPr>
            <w:r>
              <w:t>46,07</w:t>
            </w:r>
          </w:p>
        </w:tc>
      </w:tr>
      <w:tr w:rsidR="00FA5570" w:rsidRPr="000D2822" w:rsidTr="002D3943">
        <w:trPr>
          <w:trHeight w:val="584"/>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12</w:t>
            </w:r>
          </w:p>
        </w:tc>
        <w:tc>
          <w:tcPr>
            <w:tcW w:w="3199" w:type="dxa"/>
            <w:tcBorders>
              <w:top w:val="single" w:sz="4" w:space="0" w:color="auto"/>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Полная себестоимость</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m:oMathPara>
              <m:oMath>
                <m:r>
                  <m:rPr>
                    <m:sty m:val="p"/>
                  </m:rPr>
                  <w:rPr>
                    <w:rFonts w:ascii="Cambria Math" w:hAnsi="Cambria Math"/>
                  </w:rPr>
                  <m:t>460,7</m:t>
                </m:r>
                <m:r>
                  <w:rPr>
                    <w:rFonts w:ascii="Cambria Math" w:hAnsi="Cambria Math"/>
                    <w:lang w:val="en-US"/>
                  </w:rPr>
                  <m:t>+46,07+46,07</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t>552,84</w:t>
            </w:r>
          </w:p>
        </w:tc>
      </w:tr>
    </w:tbl>
    <w:p w:rsidR="00FA5570" w:rsidRPr="000D2822" w:rsidRDefault="00FA5570" w:rsidP="00FA5570"/>
    <w:p w:rsidR="00FA5570" w:rsidRPr="000D2822" w:rsidRDefault="00FA5570" w:rsidP="00FA5570">
      <w:r w:rsidRPr="000D2822">
        <w:t>Общая сумма расходов на разработку как полная себестоимость программного средства (</w:t>
      </w:r>
      <w:proofErr w:type="spellStart"/>
      <w:r w:rsidRPr="000D2822">
        <w:t>С</w:t>
      </w:r>
      <w:r w:rsidRPr="000D2822">
        <w:rPr>
          <w:vertAlign w:val="subscript"/>
        </w:rPr>
        <w:t>п</w:t>
      </w:r>
      <w:proofErr w:type="spellEnd"/>
      <w:r w:rsidRPr="000D2822">
        <w:t xml:space="preserve">) равна </w:t>
      </w:r>
      <w:r>
        <w:t>552,84</w:t>
      </w:r>
      <w:r w:rsidRPr="000D2822">
        <w:rPr>
          <w:spacing w:val="-2"/>
        </w:rPr>
        <w:t xml:space="preserve"> </w:t>
      </w:r>
      <w:r w:rsidRPr="000D2822">
        <w:rPr>
          <w:spacing w:val="-2"/>
          <w:lang w:val="en-US"/>
        </w:rPr>
        <w:t>BYN</w:t>
      </w:r>
      <w:r w:rsidRPr="000D2822">
        <w:rPr>
          <w:spacing w:val="-2"/>
        </w:rPr>
        <w:t>.</w:t>
      </w:r>
    </w:p>
    <w:p w:rsidR="00FA5570" w:rsidRPr="000D2822" w:rsidRDefault="00FA5570" w:rsidP="00FA5570">
      <w:pPr>
        <w:pStyle w:val="a3"/>
        <w:spacing w:line="288" w:lineRule="auto"/>
        <w:rPr>
          <w:sz w:val="26"/>
          <w:szCs w:val="26"/>
        </w:rPr>
      </w:pPr>
    </w:p>
    <w:p w:rsidR="00FA5570" w:rsidRPr="000D2822" w:rsidRDefault="00FA5570" w:rsidP="00FA5570">
      <w:pPr>
        <w:pStyle w:val="2"/>
      </w:pPr>
      <w:r>
        <w:t>4.</w:t>
      </w:r>
      <w:r w:rsidRPr="000166B9">
        <w:t>3</w:t>
      </w:r>
      <w:r w:rsidRPr="000D2822">
        <w:t xml:space="preserve"> Расчет цены и прибыли по программному продукту </w:t>
      </w:r>
    </w:p>
    <w:p w:rsidR="00FA5570" w:rsidRPr="000D2822" w:rsidRDefault="00FA5570" w:rsidP="00FA5570">
      <w:pPr>
        <w:rPr>
          <w:b/>
          <w:color w:val="000000"/>
        </w:rPr>
      </w:pPr>
    </w:p>
    <w:p w:rsidR="00FA5570" w:rsidRPr="000D2822" w:rsidRDefault="00FA5570" w:rsidP="00FA5570">
      <w:pPr>
        <w:rPr>
          <w:color w:val="000000"/>
        </w:rPr>
      </w:pPr>
      <w:r w:rsidRPr="000D2822">
        <w:rPr>
          <w:color w:val="000000"/>
        </w:rPr>
        <w:t>Для определения цены ПП необходимо рассчитать плановую прибыль, которая рассчитывается по следующей формуле:</w:t>
      </w:r>
    </w:p>
    <w:p w:rsidR="00FA5570" w:rsidRPr="000D2822" w:rsidRDefault="00FA5570" w:rsidP="00FA5570">
      <w:pPr>
        <w:ind w:right="720"/>
        <w:rPr>
          <w:color w:val="000000"/>
        </w:rPr>
      </w:pPr>
      <m:oMath>
        <m:r>
          <w:rPr>
            <w:rFonts w:ascii="Cambria Math" w:hAnsi="Cambria Math"/>
            <w:color w:val="000000"/>
          </w:rPr>
          <m:t xml:space="preserve">П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m:t>
        </m:r>
        <m:r>
          <w:rPr>
            <w:rFonts w:ascii="Cambria Math" w:hAnsi="Cambria Math"/>
            <w:color w:val="000000"/>
            <w:lang w:val="en-US"/>
          </w:rPr>
          <m:t>R</m:t>
        </m:r>
        <m:r>
          <w:rPr>
            <w:rFonts w:ascii="Cambria Math" w:hAnsi="Cambria Math"/>
            <w:color w:val="000000"/>
          </w:rPr>
          <m:t>/100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 xml:space="preserve"> (4.15</w:t>
      </w:r>
      <w:r>
        <w:rPr>
          <w:color w:val="000000"/>
        </w:rPr>
        <w:t>)</w:t>
      </w:r>
    </w:p>
    <w:p w:rsidR="00FA5570" w:rsidRPr="000D2822" w:rsidRDefault="00FA5570" w:rsidP="00FA5570">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С</w:t>
      </w:r>
      <w:r w:rsidRPr="000D2822">
        <w:rPr>
          <w:color w:val="000000"/>
          <w:vertAlign w:val="subscript"/>
        </w:rPr>
        <w:t>п</w:t>
      </w:r>
      <w:proofErr w:type="spellEnd"/>
      <w:r w:rsidRPr="000D2822">
        <w:rPr>
          <w:color w:val="000000"/>
        </w:rPr>
        <w:t xml:space="preserve"> – полная себестоимость программного продукта, </w:t>
      </w:r>
      <w:r w:rsidRPr="000D2822">
        <w:rPr>
          <w:color w:val="000000"/>
          <w:lang w:val="en-US"/>
        </w:rPr>
        <w:t>BYN</w:t>
      </w:r>
      <w:r w:rsidRPr="000D2822">
        <w:rPr>
          <w:color w:val="000000"/>
        </w:rPr>
        <w:t xml:space="preserve">; </w:t>
      </w:r>
    </w:p>
    <w:p w:rsidR="00FA5570" w:rsidRPr="000D2822" w:rsidRDefault="00FA5570" w:rsidP="00FA5570">
      <w:pPr>
        <w:rPr>
          <w:color w:val="000000"/>
        </w:rPr>
      </w:pPr>
      <w:r w:rsidRPr="000D2822">
        <w:rPr>
          <w:color w:val="000000"/>
          <w:lang w:val="en-US"/>
        </w:rPr>
        <w:t>R</w:t>
      </w:r>
      <w:r w:rsidRPr="000D2822">
        <w:rPr>
          <w:color w:val="000000"/>
        </w:rPr>
        <w:t xml:space="preserve"> – </w:t>
      </w:r>
      <w:proofErr w:type="gramStart"/>
      <w:r w:rsidRPr="000D2822">
        <w:rPr>
          <w:color w:val="000000"/>
        </w:rPr>
        <w:t>уровень</w:t>
      </w:r>
      <w:proofErr w:type="gramEnd"/>
      <w:r w:rsidRPr="000D2822">
        <w:rPr>
          <w:color w:val="000000"/>
        </w:rPr>
        <w:t xml:space="preserve"> рентабельности ПП, 30%.</w:t>
      </w:r>
    </w:p>
    <w:p w:rsidR="00FA5570" w:rsidRPr="000D2822" w:rsidRDefault="00FA5570" w:rsidP="00FA5570">
      <w:pPr>
        <w:rPr>
          <w:color w:val="000000"/>
        </w:rPr>
      </w:pPr>
      <w:r w:rsidRPr="000D2822">
        <w:rPr>
          <w:color w:val="000000"/>
        </w:rPr>
        <w:t>После расчета прибыли от реализации определяется прогнозируемая цена ПП без налогов:</w:t>
      </w:r>
    </w:p>
    <w:p w:rsidR="00FA5570" w:rsidRPr="000D2822" w:rsidRDefault="00FA5570" w:rsidP="00FA5570">
      <w:pPr>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+П</m:t>
        </m:r>
      </m:oMath>
      <w:r w:rsidRPr="000D2822">
        <w:rPr>
          <w:color w:val="000000"/>
        </w:rPr>
        <w:t>,</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 xml:space="preserve"> (4.16)</w:t>
      </w:r>
    </w:p>
    <w:p w:rsidR="00FA5570" w:rsidRPr="000D2822" w:rsidRDefault="00FA5570" w:rsidP="00FA5570">
      <w:pPr>
        <w:rPr>
          <w:color w:val="000000"/>
        </w:rPr>
      </w:pPr>
      <w:proofErr w:type="gramStart"/>
      <w:r w:rsidRPr="000D2822">
        <w:rPr>
          <w:color w:val="000000"/>
        </w:rPr>
        <w:t>где</w:t>
      </w:r>
      <w:proofErr w:type="gramEnd"/>
      <w:r w:rsidRPr="000D2822">
        <w:rPr>
          <w:color w:val="000000"/>
        </w:rPr>
        <w:t xml:space="preserve"> П – плановая прибыль от реализации ПО, </w:t>
      </w:r>
      <w:r w:rsidRPr="000D2822">
        <w:rPr>
          <w:color w:val="000000"/>
          <w:lang w:val="en-US"/>
        </w:rPr>
        <w:t>BYN</w:t>
      </w:r>
      <w:r w:rsidRPr="000D2822">
        <w:rPr>
          <w:color w:val="000000"/>
        </w:rPr>
        <w:t>.</w:t>
      </w:r>
    </w:p>
    <w:p w:rsidR="00FA5570" w:rsidRPr="000D2822" w:rsidRDefault="00FA5570" w:rsidP="00FA5570">
      <w:pPr>
        <w:rPr>
          <w:color w:val="000000"/>
        </w:rPr>
      </w:pPr>
      <w:r w:rsidRPr="000D2822">
        <w:rPr>
          <w:color w:val="000000"/>
        </w:rPr>
        <w:t>Отпускная цена (цена реализации) ПП включает налог на добавленную стоимость и рассчитывается по формуле:</w:t>
      </w:r>
    </w:p>
    <w:p w:rsidR="00FA5570" w:rsidRPr="000D2822" w:rsidRDefault="00FA5570" w:rsidP="00FA5570">
      <w:pPr>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П + НДС</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(4.17)</w:t>
      </w:r>
    </w:p>
    <w:p w:rsidR="00FA5570" w:rsidRDefault="00FA5570" w:rsidP="00FA5570">
      <w:pPr>
        <w:rPr>
          <w:color w:val="000000"/>
        </w:rPr>
      </w:pPr>
      <w:proofErr w:type="gramStart"/>
      <w:r w:rsidRPr="000D2822">
        <w:rPr>
          <w:color w:val="000000"/>
        </w:rPr>
        <w:t>где</w:t>
      </w:r>
      <w:proofErr w:type="gramEnd"/>
      <w:r w:rsidRPr="000D2822">
        <w:rPr>
          <w:color w:val="000000"/>
        </w:rPr>
        <w:t xml:space="preserve"> </w:t>
      </w:r>
      <w:r w:rsidRPr="000D2822">
        <w:rPr>
          <w:color w:val="000000"/>
        </w:rPr>
        <w:tab/>
        <w:t>НДС - налог на добавленную стоим</w:t>
      </w:r>
      <w:r>
        <w:rPr>
          <w:color w:val="000000"/>
        </w:rPr>
        <w:t>ость определяется по формуле (4.18</w:t>
      </w:r>
      <w:r w:rsidRPr="000D2822">
        <w:rPr>
          <w:color w:val="000000"/>
        </w:rPr>
        <w:t>).</w:t>
      </w:r>
    </w:p>
    <w:p w:rsidR="00FA5570" w:rsidRPr="000D2822" w:rsidRDefault="00FA5570" w:rsidP="00FA5570">
      <w:pPr>
        <w:ind w:left="1413"/>
        <w:rPr>
          <w:color w:val="000000"/>
        </w:rPr>
      </w:pPr>
    </w:p>
    <w:p w:rsidR="00FA5570" w:rsidRPr="000D2822" w:rsidRDefault="00FA5570" w:rsidP="00FA5570">
      <w:pPr>
        <w:ind w:right="720"/>
        <w:rPr>
          <w:color w:val="000000"/>
        </w:rPr>
      </w:pPr>
      <m:oMath>
        <m:r>
          <w:rPr>
            <w:rFonts w:ascii="Cambria Math" w:hAnsi="Cambria Math"/>
            <w:color w:val="000000"/>
          </w:rPr>
          <m:t xml:space="preserve">НДС = </m:t>
        </m:r>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НДС/100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(4.18)</w:t>
      </w:r>
    </w:p>
    <w:p w:rsidR="00FA5570" w:rsidRPr="000D2822" w:rsidRDefault="00FA5570" w:rsidP="00FA5570">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Ц</w:t>
      </w:r>
      <w:r w:rsidRPr="000D2822">
        <w:rPr>
          <w:color w:val="000000"/>
          <w:vertAlign w:val="subscript"/>
        </w:rPr>
        <w:t>п</w:t>
      </w:r>
      <w:proofErr w:type="spellEnd"/>
      <w:r w:rsidRPr="000D2822">
        <w:rPr>
          <w:color w:val="000000"/>
        </w:rPr>
        <w:t xml:space="preserve"> – прогнозируемая цена, бел. руб.;</w:t>
      </w:r>
    </w:p>
    <w:p w:rsidR="00FA5570" w:rsidRPr="000D2822" w:rsidRDefault="00FA5570" w:rsidP="00FA5570">
      <w:pPr>
        <w:rPr>
          <w:color w:val="000000"/>
        </w:rPr>
      </w:pPr>
      <w:r w:rsidRPr="000D2822">
        <w:rPr>
          <w:color w:val="000000"/>
        </w:rPr>
        <w:t>НДС - налог на добавленную стоимость, 20%.</w:t>
      </w:r>
    </w:p>
    <w:p w:rsidR="00FA5570" w:rsidRPr="000D2822" w:rsidRDefault="00FA5570" w:rsidP="00FA5570">
      <w:pPr>
        <w:rPr>
          <w:color w:val="000000"/>
        </w:rPr>
      </w:pPr>
      <w:r w:rsidRPr="000D2822">
        <w:rPr>
          <w:color w:val="000000"/>
        </w:rPr>
        <w:t>Прибыль от реализации ПП за вычетом налога на прибыль (</w:t>
      </w:r>
      <w:proofErr w:type="spellStart"/>
      <w:r w:rsidRPr="000D2822">
        <w:rPr>
          <w:color w:val="000000"/>
        </w:rPr>
        <w:t>П</w:t>
      </w:r>
      <w:r w:rsidRPr="000D2822">
        <w:rPr>
          <w:color w:val="000000"/>
          <w:vertAlign w:val="subscript"/>
        </w:rPr>
        <w:t>ч</w:t>
      </w:r>
      <w:proofErr w:type="spellEnd"/>
      <w:r w:rsidRPr="000D2822">
        <w:rPr>
          <w:color w:val="000000"/>
        </w:rPr>
        <w:t>) является чистой прибылью, остается организации-разработчику и представляет собой экономический эффект от создания нового программного продукта:</w:t>
      </w:r>
    </w:p>
    <w:p w:rsidR="00FA5570" w:rsidRPr="000D2822" w:rsidRDefault="00FA5570" w:rsidP="00FA5570">
      <w:pPr>
        <w:ind w:right="576"/>
        <w:rPr>
          <w:color w:val="000000"/>
        </w:rPr>
      </w:pPr>
      <m:oMath>
        <m:sSub>
          <m:sSubPr>
            <m:ctrlPr>
              <w:rPr>
                <w:rFonts w:ascii="Cambria Math" w:hAnsi="Cambria Math"/>
                <w:i/>
                <w:color w:val="000000"/>
              </w:rPr>
            </m:ctrlPr>
          </m:sSubPr>
          <m:e>
            <m:r>
              <w:rPr>
                <w:rFonts w:ascii="Cambria Math" w:hAnsi="Cambria Math"/>
                <w:color w:val="000000"/>
              </w:rPr>
              <m:t>П</m:t>
            </m:r>
          </m:e>
          <m:sub>
            <m:r>
              <w:rPr>
                <w:rFonts w:ascii="Cambria Math" w:hAnsi="Cambria Math"/>
                <w:color w:val="000000"/>
              </w:rPr>
              <m:t>ч</m:t>
            </m:r>
          </m:sub>
        </m:sSub>
        <m:r>
          <w:rPr>
            <w:rFonts w:ascii="Cambria Math" w:hAnsi="Cambria Math"/>
            <w:color w:val="000000"/>
          </w:rPr>
          <m:t xml:space="preserve"> = П * (1-</m:t>
        </m:r>
        <m:sSub>
          <m:sSubPr>
            <m:ctrlPr>
              <w:rPr>
                <w:rFonts w:ascii="Cambria Math" w:hAnsi="Cambria Math"/>
                <w:i/>
                <w:color w:val="000000"/>
              </w:rPr>
            </m:ctrlPr>
          </m:sSubPr>
          <m:e>
            <m:r>
              <w:rPr>
                <w:rFonts w:ascii="Cambria Math" w:hAnsi="Cambria Math"/>
                <w:color w:val="000000"/>
              </w:rPr>
              <m:t xml:space="preserve"> Н</m:t>
            </m:r>
          </m:e>
          <m:sub>
            <m:r>
              <w:rPr>
                <w:rFonts w:ascii="Cambria Math" w:hAnsi="Cambria Math"/>
                <w:color w:val="000000"/>
              </w:rPr>
              <m:t>п</m:t>
            </m:r>
          </m:sub>
        </m:sSub>
        <m:r>
          <w:rPr>
            <w:rFonts w:ascii="Cambria Math" w:hAnsi="Cambria Math"/>
            <w:color w:val="000000"/>
          </w:rPr>
          <m:t>/100)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(4.19)</w:t>
      </w:r>
    </w:p>
    <w:p w:rsidR="00FA5570" w:rsidRPr="000D2822" w:rsidRDefault="00FA5570" w:rsidP="00FA5570">
      <w:pPr>
        <w:rPr>
          <w:color w:val="000000"/>
        </w:rPr>
      </w:pPr>
      <w:proofErr w:type="gramStart"/>
      <w:r w:rsidRPr="000D2822">
        <w:rPr>
          <w:color w:val="000000"/>
        </w:rPr>
        <w:t>где</w:t>
      </w:r>
      <w:proofErr w:type="gramEnd"/>
      <w:r w:rsidRPr="000D2822">
        <w:rPr>
          <w:color w:val="000000"/>
        </w:rPr>
        <w:t xml:space="preserve"> </w:t>
      </w:r>
      <w:r w:rsidRPr="000D2822">
        <w:rPr>
          <w:color w:val="000000"/>
        </w:rPr>
        <w:tab/>
        <w:t xml:space="preserve">П – плановая прибыль от реализации ПО, </w:t>
      </w:r>
      <w:r w:rsidRPr="000D2822">
        <w:rPr>
          <w:color w:val="000000"/>
          <w:lang w:val="en-US"/>
        </w:rPr>
        <w:t>BYN</w:t>
      </w:r>
      <w:r w:rsidRPr="000D2822">
        <w:rPr>
          <w:color w:val="000000"/>
        </w:rPr>
        <w:t xml:space="preserve">; </w:t>
      </w:r>
    </w:p>
    <w:p w:rsidR="00FA5570" w:rsidRPr="000D2822" w:rsidRDefault="00FA5570" w:rsidP="00FA5570">
      <w:pPr>
        <w:rPr>
          <w:color w:val="000000"/>
        </w:rPr>
      </w:pPr>
      <w:proofErr w:type="spellStart"/>
      <w:r w:rsidRPr="000D2822">
        <w:rPr>
          <w:color w:val="000000"/>
        </w:rPr>
        <w:t>Н</w:t>
      </w:r>
      <w:r w:rsidRPr="000D2822">
        <w:rPr>
          <w:color w:val="000000"/>
          <w:vertAlign w:val="subscript"/>
        </w:rPr>
        <w:t>п</w:t>
      </w:r>
      <w:proofErr w:type="spellEnd"/>
      <w:r w:rsidRPr="000D2822">
        <w:rPr>
          <w:color w:val="000000"/>
        </w:rPr>
        <w:t xml:space="preserve"> – ставка налога на прибыль (в настоящее время </w:t>
      </w:r>
      <w:proofErr w:type="spellStart"/>
      <w:r w:rsidRPr="000D2822">
        <w:rPr>
          <w:color w:val="000000"/>
        </w:rPr>
        <w:t>Н</w:t>
      </w:r>
      <w:r w:rsidRPr="000D2822">
        <w:rPr>
          <w:color w:val="000000"/>
          <w:vertAlign w:val="subscript"/>
        </w:rPr>
        <w:t>п</w:t>
      </w:r>
      <w:proofErr w:type="spellEnd"/>
      <w:r w:rsidRPr="000D2822">
        <w:rPr>
          <w:color w:val="000000"/>
        </w:rPr>
        <w:t xml:space="preserve"> = 18%).</w:t>
      </w:r>
    </w:p>
    <w:p w:rsidR="00FA5570" w:rsidRDefault="00FA5570" w:rsidP="00FA5570">
      <w:r w:rsidRPr="000D2822">
        <w:t>Проведем расчет отпускной цены ПО</w:t>
      </w:r>
      <w:r>
        <w:t>, результаты занесем в таблицу 4</w:t>
      </w:r>
      <w:r w:rsidRPr="000D2822">
        <w:t>.4.</w:t>
      </w:r>
    </w:p>
    <w:p w:rsidR="00FA5570" w:rsidRDefault="00FA5570" w:rsidP="00FA5570"/>
    <w:p w:rsidR="00FA5570" w:rsidRPr="000D2822" w:rsidRDefault="00FA5570" w:rsidP="00FA5570">
      <w:pPr>
        <w:jc w:val="center"/>
      </w:pPr>
      <w:r>
        <w:t>Таблица 4</w:t>
      </w:r>
      <w:r w:rsidRPr="000D2822">
        <w:t>.4 – Расчет отпускной цены ПО</w:t>
      </w:r>
    </w:p>
    <w:tbl>
      <w:tblPr>
        <w:tblW w:w="9355" w:type="dxa"/>
        <w:tblInd w:w="113" w:type="dxa"/>
        <w:tblLook w:val="04A0" w:firstRow="1" w:lastRow="0" w:firstColumn="1" w:lastColumn="0" w:noHBand="0" w:noVBand="1"/>
      </w:tblPr>
      <w:tblGrid>
        <w:gridCol w:w="516"/>
        <w:gridCol w:w="1956"/>
        <w:gridCol w:w="1418"/>
        <w:gridCol w:w="2405"/>
        <w:gridCol w:w="3060"/>
      </w:tblGrid>
      <w:tr w:rsidR="00FA5570" w:rsidRPr="000D2822" w:rsidTr="002D3943">
        <w:trPr>
          <w:trHeight w:val="730"/>
        </w:trPr>
        <w:tc>
          <w:tcPr>
            <w:tcW w:w="516" w:type="dxa"/>
            <w:vMerge w:val="restart"/>
            <w:tcBorders>
              <w:top w:val="single" w:sz="4" w:space="0" w:color="auto"/>
              <w:left w:val="single" w:sz="4" w:space="0" w:color="auto"/>
              <w:bottom w:val="nil"/>
              <w:right w:val="single" w:sz="4" w:space="0" w:color="auto"/>
            </w:tcBorders>
            <w:shd w:val="clear" w:color="auto" w:fill="auto"/>
            <w:hideMark/>
          </w:tcPr>
          <w:p w:rsidR="00FA5570" w:rsidRPr="00717540" w:rsidRDefault="00FA5570" w:rsidP="002D3943">
            <w:pPr>
              <w:jc w:val="center"/>
              <w:rPr>
                <w:bCs/>
              </w:rPr>
            </w:pPr>
          </w:p>
          <w:p w:rsidR="00FA5570" w:rsidRPr="00717540" w:rsidRDefault="00FA5570" w:rsidP="002D3943">
            <w:pPr>
              <w:jc w:val="center"/>
              <w:rPr>
                <w:bCs/>
              </w:rPr>
            </w:pPr>
            <w:r w:rsidRPr="00717540">
              <w:rPr>
                <w:bCs/>
              </w:rPr>
              <w:t>№</w:t>
            </w:r>
          </w:p>
        </w:tc>
        <w:tc>
          <w:tcPr>
            <w:tcW w:w="1956" w:type="dxa"/>
            <w:tcBorders>
              <w:top w:val="single" w:sz="4" w:space="0" w:color="auto"/>
              <w:left w:val="single" w:sz="4" w:space="0" w:color="auto"/>
              <w:bottom w:val="single" w:sz="4" w:space="0" w:color="auto"/>
              <w:right w:val="single" w:sz="4" w:space="0" w:color="auto"/>
            </w:tcBorders>
            <w:shd w:val="clear" w:color="auto" w:fill="auto"/>
            <w:hideMark/>
          </w:tcPr>
          <w:p w:rsidR="00FA5570" w:rsidRPr="00717540" w:rsidRDefault="00FA5570" w:rsidP="002D3943">
            <w:pPr>
              <w:jc w:val="center"/>
              <w:rPr>
                <w:bCs/>
              </w:rPr>
            </w:pPr>
            <w:r w:rsidRPr="00717540">
              <w:rPr>
                <w:bCs/>
              </w:rPr>
              <w:t>Наименование статей затрат</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FA5570" w:rsidRPr="00717540" w:rsidRDefault="00FA5570" w:rsidP="002D3943">
            <w:pPr>
              <w:jc w:val="center"/>
              <w:rPr>
                <w:bCs/>
              </w:rPr>
            </w:pPr>
            <w:r w:rsidRPr="00717540">
              <w:rPr>
                <w:bCs/>
              </w:rPr>
              <w:t>Норматив</w:t>
            </w:r>
          </w:p>
        </w:tc>
        <w:tc>
          <w:tcPr>
            <w:tcW w:w="2405" w:type="dxa"/>
            <w:tcBorders>
              <w:top w:val="single" w:sz="4" w:space="0" w:color="auto"/>
              <w:left w:val="single" w:sz="4" w:space="0" w:color="auto"/>
              <w:bottom w:val="single" w:sz="4" w:space="0" w:color="auto"/>
              <w:right w:val="single" w:sz="4" w:space="0" w:color="auto"/>
            </w:tcBorders>
            <w:shd w:val="clear" w:color="auto" w:fill="auto"/>
            <w:hideMark/>
          </w:tcPr>
          <w:p w:rsidR="00FA5570" w:rsidRPr="00717540" w:rsidRDefault="00FA5570" w:rsidP="002D3943">
            <w:pPr>
              <w:jc w:val="center"/>
              <w:rPr>
                <w:bCs/>
              </w:rPr>
            </w:pPr>
            <w:r w:rsidRPr="00717540">
              <w:rPr>
                <w:bCs/>
              </w:rPr>
              <w:t>Расчетная формула</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FA5570" w:rsidRPr="00717540" w:rsidRDefault="00FA5570" w:rsidP="002D3943">
            <w:pPr>
              <w:jc w:val="center"/>
              <w:rPr>
                <w:bCs/>
              </w:rPr>
            </w:pPr>
            <w:r w:rsidRPr="00717540">
              <w:rPr>
                <w:bCs/>
              </w:rPr>
              <w:t xml:space="preserve">Сумма затрат, </w:t>
            </w:r>
            <w:r w:rsidRPr="00717540">
              <w:rPr>
                <w:bCs/>
                <w:lang w:val="en-US"/>
              </w:rPr>
              <w:t>BYN</w:t>
            </w:r>
            <w:r w:rsidRPr="00717540">
              <w:rPr>
                <w:bCs/>
              </w:rPr>
              <w:t>.</w:t>
            </w:r>
          </w:p>
        </w:tc>
      </w:tr>
      <w:tr w:rsidR="00FA5570" w:rsidRPr="000D2822" w:rsidTr="002D3943">
        <w:trPr>
          <w:trHeight w:val="330"/>
        </w:trPr>
        <w:tc>
          <w:tcPr>
            <w:tcW w:w="516" w:type="dxa"/>
            <w:vMerge/>
            <w:tcBorders>
              <w:left w:val="single" w:sz="4" w:space="0" w:color="auto"/>
              <w:bottom w:val="single" w:sz="4" w:space="0" w:color="auto"/>
              <w:right w:val="single" w:sz="4" w:space="0" w:color="auto"/>
            </w:tcBorders>
            <w:shd w:val="clear" w:color="auto" w:fill="auto"/>
            <w:hideMark/>
          </w:tcPr>
          <w:p w:rsidR="00FA5570" w:rsidRPr="000D2822" w:rsidRDefault="00FA5570" w:rsidP="002D3943">
            <w:pPr>
              <w:jc w:val="center"/>
            </w:pPr>
          </w:p>
        </w:tc>
        <w:tc>
          <w:tcPr>
            <w:tcW w:w="1956" w:type="dxa"/>
            <w:tcBorders>
              <w:top w:val="nil"/>
              <w:left w:val="nil"/>
              <w:bottom w:val="single" w:sz="4" w:space="0" w:color="auto"/>
              <w:right w:val="single" w:sz="4" w:space="0" w:color="auto"/>
            </w:tcBorders>
            <w:shd w:val="clear" w:color="auto" w:fill="auto"/>
            <w:hideMark/>
          </w:tcPr>
          <w:p w:rsidR="00FA5570" w:rsidRPr="000D2822" w:rsidRDefault="00FA5570" w:rsidP="002D3943">
            <w:pPr>
              <w:jc w:val="center"/>
              <w:rPr>
                <w:lang w:val="en-US"/>
              </w:rPr>
            </w:pPr>
            <w:r w:rsidRPr="000D2822">
              <w:rPr>
                <w:lang w:val="en-US"/>
              </w:rPr>
              <w:t>A</w:t>
            </w:r>
          </w:p>
        </w:tc>
        <w:tc>
          <w:tcPr>
            <w:tcW w:w="1418" w:type="dxa"/>
            <w:tcBorders>
              <w:top w:val="nil"/>
              <w:left w:val="nil"/>
              <w:bottom w:val="single" w:sz="4" w:space="0" w:color="auto"/>
              <w:right w:val="single" w:sz="4" w:space="0" w:color="auto"/>
            </w:tcBorders>
            <w:shd w:val="clear" w:color="auto" w:fill="auto"/>
            <w:hideMark/>
          </w:tcPr>
          <w:p w:rsidR="00FA5570" w:rsidRPr="000D2822" w:rsidRDefault="00FA5570" w:rsidP="002D3943">
            <w:pPr>
              <w:jc w:val="center"/>
              <w:rPr>
                <w:lang w:val="en-US"/>
              </w:rPr>
            </w:pPr>
            <w:r w:rsidRPr="000D2822">
              <w:rPr>
                <w:lang w:val="en-US"/>
              </w:rPr>
              <w:t>B</w:t>
            </w:r>
          </w:p>
        </w:tc>
        <w:tc>
          <w:tcPr>
            <w:tcW w:w="2405" w:type="dxa"/>
            <w:tcBorders>
              <w:top w:val="nil"/>
              <w:left w:val="nil"/>
              <w:bottom w:val="single" w:sz="4" w:space="0" w:color="auto"/>
              <w:right w:val="single" w:sz="4" w:space="0" w:color="auto"/>
            </w:tcBorders>
            <w:shd w:val="clear" w:color="auto" w:fill="auto"/>
            <w:hideMark/>
          </w:tcPr>
          <w:p w:rsidR="00FA5570" w:rsidRPr="000D2822" w:rsidRDefault="00FA5570" w:rsidP="002D3943">
            <w:pPr>
              <w:jc w:val="center"/>
              <w:rPr>
                <w:lang w:val="en-US"/>
              </w:rPr>
            </w:pPr>
            <w:r w:rsidRPr="000D2822">
              <w:rPr>
                <w:lang w:val="en-US"/>
              </w:rPr>
              <w:t>C</w:t>
            </w:r>
          </w:p>
        </w:tc>
        <w:tc>
          <w:tcPr>
            <w:tcW w:w="3060" w:type="dxa"/>
            <w:tcBorders>
              <w:top w:val="nil"/>
              <w:left w:val="nil"/>
              <w:bottom w:val="single" w:sz="4" w:space="0" w:color="auto"/>
              <w:right w:val="single" w:sz="4" w:space="0" w:color="auto"/>
            </w:tcBorders>
            <w:shd w:val="clear" w:color="auto" w:fill="auto"/>
            <w:hideMark/>
          </w:tcPr>
          <w:p w:rsidR="00FA5570" w:rsidRPr="000D2822" w:rsidRDefault="00FA5570" w:rsidP="002D3943">
            <w:pPr>
              <w:jc w:val="center"/>
              <w:rPr>
                <w:lang w:val="en-US"/>
              </w:rPr>
            </w:pPr>
            <w:r w:rsidRPr="000D2822">
              <w:rPr>
                <w:lang w:val="en-US"/>
              </w:rPr>
              <w:t>D</w:t>
            </w:r>
          </w:p>
        </w:tc>
      </w:tr>
      <w:tr w:rsidR="00FA5570" w:rsidRPr="000D2822" w:rsidTr="002D3943">
        <w:trPr>
          <w:trHeight w:val="675"/>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FA5570" w:rsidRPr="000D2822" w:rsidRDefault="00FA5570" w:rsidP="002D3943">
            <w:pPr>
              <w:jc w:val="center"/>
            </w:pPr>
            <w:r w:rsidRPr="000D2822">
              <w:t>1</w:t>
            </w:r>
          </w:p>
        </w:tc>
        <w:tc>
          <w:tcPr>
            <w:tcW w:w="1956" w:type="dxa"/>
            <w:tcBorders>
              <w:top w:val="nil"/>
              <w:left w:val="nil"/>
              <w:bottom w:val="single" w:sz="4" w:space="0" w:color="auto"/>
              <w:right w:val="single" w:sz="4" w:space="0" w:color="auto"/>
            </w:tcBorders>
            <w:shd w:val="clear" w:color="auto" w:fill="auto"/>
            <w:hideMark/>
          </w:tcPr>
          <w:p w:rsidR="00FA5570" w:rsidRPr="000D2822" w:rsidRDefault="00FA5570" w:rsidP="002D3943">
            <w:pPr>
              <w:jc w:val="center"/>
            </w:pPr>
            <w:r w:rsidRPr="000D2822">
              <w:t>Полная</w:t>
            </w:r>
          </w:p>
          <w:p w:rsidR="00FA5570" w:rsidRPr="000D2822" w:rsidRDefault="00FA5570" w:rsidP="002D3943">
            <w:pPr>
              <w:jc w:val="center"/>
            </w:pPr>
            <w:proofErr w:type="gramStart"/>
            <w:r w:rsidRPr="000D2822">
              <w:t>себестоимость</w:t>
            </w:r>
            <w:proofErr w:type="gramEnd"/>
          </w:p>
        </w:tc>
        <w:tc>
          <w:tcPr>
            <w:tcW w:w="1418" w:type="dxa"/>
            <w:tcBorders>
              <w:top w:val="nil"/>
              <w:left w:val="single" w:sz="4" w:space="0" w:color="auto"/>
              <w:bottom w:val="single" w:sz="4" w:space="0" w:color="auto"/>
              <w:right w:val="single" w:sz="4" w:space="0" w:color="auto"/>
            </w:tcBorders>
            <w:shd w:val="clear" w:color="auto" w:fill="auto"/>
            <w:hideMark/>
          </w:tcPr>
          <w:p w:rsidR="00FA5570" w:rsidRPr="000D2822" w:rsidRDefault="00FA5570" w:rsidP="002D3943">
            <w:pPr>
              <w:jc w:val="center"/>
            </w:pPr>
            <w:r w:rsidRPr="000D2822">
              <w:t>-</w:t>
            </w:r>
          </w:p>
        </w:tc>
        <w:tc>
          <w:tcPr>
            <w:tcW w:w="2405" w:type="dxa"/>
            <w:tcBorders>
              <w:top w:val="nil"/>
              <w:left w:val="single" w:sz="4" w:space="0" w:color="auto"/>
              <w:bottom w:val="single" w:sz="4" w:space="0" w:color="auto"/>
              <w:right w:val="single" w:sz="4" w:space="0" w:color="auto"/>
            </w:tcBorders>
            <w:shd w:val="clear" w:color="auto" w:fill="auto"/>
            <w:hideMark/>
          </w:tcPr>
          <w:p w:rsidR="00FA5570" w:rsidRPr="000D2822" w:rsidRDefault="00FA5570" w:rsidP="002D3943">
            <w:pPr>
              <w:jc w:val="center"/>
            </w:pPr>
            <w:r w:rsidRPr="000D2822">
              <w:t>-</w:t>
            </w:r>
          </w:p>
        </w:tc>
        <w:tc>
          <w:tcPr>
            <w:tcW w:w="3060" w:type="dxa"/>
            <w:tcBorders>
              <w:top w:val="nil"/>
              <w:left w:val="single" w:sz="4" w:space="0" w:color="auto"/>
              <w:bottom w:val="single" w:sz="4" w:space="0" w:color="000000"/>
              <w:right w:val="single" w:sz="4" w:space="0" w:color="auto"/>
            </w:tcBorders>
            <w:shd w:val="clear" w:color="auto" w:fill="auto"/>
            <w:vAlign w:val="bottom"/>
            <w:hideMark/>
          </w:tcPr>
          <w:p w:rsidR="00FA5570" w:rsidRPr="000D2822" w:rsidRDefault="00FA5570" w:rsidP="002D3943">
            <w:pPr>
              <w:jc w:val="center"/>
            </w:pPr>
            <w:r>
              <w:t>552,84</w:t>
            </w:r>
          </w:p>
        </w:tc>
      </w:tr>
      <w:tr w:rsidR="00FA5570" w:rsidRPr="000D2822" w:rsidTr="002D3943">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FA5570" w:rsidRPr="000D2822" w:rsidRDefault="00FA5570" w:rsidP="002D3943">
            <w:pPr>
              <w:jc w:val="center"/>
            </w:pPr>
            <w:r w:rsidRPr="000D2822">
              <w:t>2</w:t>
            </w:r>
          </w:p>
        </w:tc>
        <w:tc>
          <w:tcPr>
            <w:tcW w:w="1956" w:type="dxa"/>
            <w:tcBorders>
              <w:top w:val="single" w:sz="4" w:space="0" w:color="auto"/>
              <w:left w:val="nil"/>
              <w:bottom w:val="single" w:sz="4" w:space="0" w:color="auto"/>
              <w:right w:val="single" w:sz="4" w:space="0" w:color="auto"/>
            </w:tcBorders>
            <w:shd w:val="clear" w:color="auto" w:fill="auto"/>
            <w:hideMark/>
          </w:tcPr>
          <w:p w:rsidR="00FA5570" w:rsidRPr="000D2822" w:rsidRDefault="00FA5570" w:rsidP="002D3943">
            <w:pPr>
              <w:jc w:val="center"/>
            </w:pPr>
            <w:r w:rsidRPr="000D2822">
              <w:t>Прибыль</w:t>
            </w:r>
          </w:p>
        </w:tc>
        <w:tc>
          <w:tcPr>
            <w:tcW w:w="1418" w:type="dxa"/>
            <w:tcBorders>
              <w:top w:val="nil"/>
              <w:left w:val="nil"/>
              <w:bottom w:val="single" w:sz="4" w:space="0" w:color="auto"/>
              <w:right w:val="single" w:sz="4" w:space="0" w:color="auto"/>
            </w:tcBorders>
            <w:shd w:val="clear" w:color="auto" w:fill="auto"/>
            <w:hideMark/>
          </w:tcPr>
          <w:p w:rsidR="00FA5570" w:rsidRPr="000D2822" w:rsidRDefault="00FA5570" w:rsidP="002D3943">
            <w:pPr>
              <w:jc w:val="center"/>
            </w:pPr>
            <w:r w:rsidRPr="000D2822">
              <w:t>30%</w:t>
            </w:r>
          </w:p>
        </w:tc>
        <w:tc>
          <w:tcPr>
            <w:tcW w:w="2405"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m:oMathPara>
              <m:oMath>
                <m:r>
                  <m:rPr>
                    <m:sty m:val="p"/>
                  </m:rPr>
                  <w:rPr>
                    <w:rFonts w:ascii="Cambria Math" w:hAnsi="Cambria Math"/>
                  </w:rPr>
                  <m:t>552,84</m:t>
                </m:r>
                <m:r>
                  <m:rPr>
                    <m:sty m:val="p"/>
                  </m:rPr>
                  <w:rPr>
                    <w:rFonts w:ascii="Cambria Math" w:hAnsi="Cambria Math"/>
                    <w:spacing w:val="-2"/>
                  </w:rPr>
                  <m:t xml:space="preserve"> </m:t>
                </m:r>
                <m:r>
                  <w:rPr>
                    <w:rFonts w:ascii="Cambria Math" w:hAnsi="Cambria Math"/>
                  </w:rPr>
                  <m:t>*30/100</m:t>
                </m:r>
              </m:oMath>
            </m:oMathPara>
          </w:p>
        </w:tc>
        <w:tc>
          <w:tcPr>
            <w:tcW w:w="3060" w:type="dxa"/>
            <w:tcBorders>
              <w:top w:val="nil"/>
              <w:left w:val="nil"/>
              <w:bottom w:val="single" w:sz="4" w:space="0" w:color="auto"/>
              <w:right w:val="single" w:sz="4" w:space="0" w:color="auto"/>
            </w:tcBorders>
            <w:shd w:val="clear" w:color="auto" w:fill="auto"/>
            <w:hideMark/>
          </w:tcPr>
          <w:p w:rsidR="00FA5570" w:rsidRPr="000D2822" w:rsidRDefault="00FA5570" w:rsidP="002D3943">
            <w:pPr>
              <w:jc w:val="center"/>
            </w:pPr>
            <w:r>
              <w:t>165,85</w:t>
            </w:r>
          </w:p>
        </w:tc>
      </w:tr>
      <w:tr w:rsidR="00FA5570" w:rsidRPr="000D2822" w:rsidTr="002D3943">
        <w:trPr>
          <w:trHeight w:val="674"/>
        </w:trPr>
        <w:tc>
          <w:tcPr>
            <w:tcW w:w="516" w:type="dxa"/>
            <w:tcBorders>
              <w:top w:val="nil"/>
              <w:left w:val="single" w:sz="4" w:space="0" w:color="auto"/>
              <w:bottom w:val="single" w:sz="4" w:space="0" w:color="auto"/>
              <w:right w:val="single" w:sz="4" w:space="0" w:color="auto"/>
            </w:tcBorders>
            <w:shd w:val="clear" w:color="auto" w:fill="auto"/>
            <w:hideMark/>
          </w:tcPr>
          <w:p w:rsidR="00FA5570" w:rsidRPr="000D2822" w:rsidRDefault="00FA5570" w:rsidP="002D3943">
            <w:pPr>
              <w:jc w:val="center"/>
            </w:pPr>
            <w:r w:rsidRPr="000D2822">
              <w:t>3</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Цена без НДС</w:t>
            </w:r>
          </w:p>
        </w:tc>
        <w:tc>
          <w:tcPr>
            <w:tcW w:w="1418"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w:t>
            </w:r>
          </w:p>
        </w:tc>
        <w:tc>
          <w:tcPr>
            <w:tcW w:w="2405" w:type="dxa"/>
            <w:tcBorders>
              <w:top w:val="nil"/>
              <w:left w:val="nil"/>
              <w:bottom w:val="single" w:sz="4" w:space="0" w:color="auto"/>
              <w:right w:val="single" w:sz="4" w:space="0" w:color="auto"/>
            </w:tcBorders>
            <w:shd w:val="clear" w:color="auto" w:fill="auto"/>
            <w:hideMark/>
          </w:tcPr>
          <w:p w:rsidR="00FA5570" w:rsidRPr="000D2822" w:rsidRDefault="00FA5570" w:rsidP="002D3943">
            <w:pPr>
              <w:jc w:val="center"/>
            </w:pPr>
            <m:oMathPara>
              <m:oMath>
                <m:r>
                  <m:rPr>
                    <m:sty m:val="p"/>
                  </m:rPr>
                  <w:rPr>
                    <w:rFonts w:ascii="Cambria Math" w:hAnsi="Cambria Math"/>
                  </w:rPr>
                  <w:br/>
                </m:r>
              </m:oMath>
            </m:oMathPara>
            <w:r>
              <w:t>552,84</w:t>
            </w:r>
            <w:r w:rsidRPr="000D2822">
              <w:t>+</w:t>
            </w:r>
            <w:r>
              <w:t>165,85</w:t>
            </w:r>
          </w:p>
        </w:tc>
        <w:tc>
          <w:tcPr>
            <w:tcW w:w="3060"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t>721,69</w:t>
            </w:r>
          </w:p>
        </w:tc>
      </w:tr>
      <w:tr w:rsidR="00FA5570" w:rsidRPr="000D2822" w:rsidTr="002D3943">
        <w:trPr>
          <w:trHeight w:val="512"/>
        </w:trPr>
        <w:tc>
          <w:tcPr>
            <w:tcW w:w="516" w:type="dxa"/>
            <w:tcBorders>
              <w:top w:val="nil"/>
              <w:left w:val="single" w:sz="4" w:space="0" w:color="auto"/>
              <w:bottom w:val="single" w:sz="4" w:space="0" w:color="auto"/>
              <w:right w:val="single" w:sz="4" w:space="0" w:color="auto"/>
            </w:tcBorders>
            <w:shd w:val="clear" w:color="auto" w:fill="auto"/>
            <w:hideMark/>
          </w:tcPr>
          <w:p w:rsidR="00FA5570" w:rsidRPr="000D2822" w:rsidRDefault="00FA5570" w:rsidP="002D3943">
            <w:pPr>
              <w:jc w:val="center"/>
            </w:pPr>
            <w:r w:rsidRPr="000D2822">
              <w:t>4</w:t>
            </w:r>
          </w:p>
        </w:tc>
        <w:tc>
          <w:tcPr>
            <w:tcW w:w="1956"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НДС</w:t>
            </w:r>
          </w:p>
        </w:tc>
        <w:tc>
          <w:tcPr>
            <w:tcW w:w="1418"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20%</w:t>
            </w:r>
          </w:p>
        </w:tc>
        <w:tc>
          <w:tcPr>
            <w:tcW w:w="2405"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m:oMathPara>
              <m:oMath>
                <m:r>
                  <m:rPr>
                    <m:sty m:val="p"/>
                  </m:rPr>
                  <w:rPr>
                    <w:rFonts w:ascii="Cambria Math" w:hAnsi="Cambria Math"/>
                  </w:rPr>
                  <m:t>721,69</m:t>
                </m:r>
                <m:r>
                  <w:rPr>
                    <w:rFonts w:ascii="Cambria Math" w:hAnsi="Cambria Math"/>
                  </w:rPr>
                  <m:t>*20/100</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t>144,3</w:t>
            </w:r>
          </w:p>
        </w:tc>
      </w:tr>
      <w:tr w:rsidR="00FA5570" w:rsidRPr="000D2822" w:rsidTr="002D3943">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FA5570" w:rsidRPr="000D2822" w:rsidRDefault="00FA5570" w:rsidP="002D3943">
            <w:pPr>
              <w:jc w:val="center"/>
            </w:pPr>
            <w:r w:rsidRPr="000D2822">
              <w:t>5</w:t>
            </w:r>
          </w:p>
        </w:tc>
        <w:tc>
          <w:tcPr>
            <w:tcW w:w="1956"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Отпускная цена</w:t>
            </w:r>
          </w:p>
        </w:tc>
        <w:tc>
          <w:tcPr>
            <w:tcW w:w="1418"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w:t>
            </w:r>
          </w:p>
        </w:tc>
        <w:tc>
          <w:tcPr>
            <w:tcW w:w="2405"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m:oMathPara>
              <m:oMath>
                <m:r>
                  <m:rPr>
                    <m:sty m:val="p"/>
                  </m:rPr>
                  <w:rPr>
                    <w:rFonts w:ascii="Cambria Math" w:hAnsi="Cambria Math"/>
                  </w:rPr>
                  <m:t>721,69</m:t>
                </m:r>
                <m:r>
                  <w:rPr>
                    <w:rFonts w:ascii="Cambria Math" w:hAnsi="Cambria Math"/>
                  </w:rPr>
                  <m:t>+</m:t>
                </m:r>
                <m:r>
                  <m:rPr>
                    <m:sty m:val="p"/>
                  </m:rPr>
                  <w:rPr>
                    <w:rFonts w:ascii="Cambria Math" w:hAnsi="Cambria Math"/>
                  </w:rPr>
                  <m:t>144,3</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t>866</w:t>
            </w:r>
          </w:p>
        </w:tc>
      </w:tr>
      <w:tr w:rsidR="00FA5570" w:rsidRPr="000D2822" w:rsidTr="002D3943">
        <w:trPr>
          <w:trHeight w:val="656"/>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FA5570" w:rsidRPr="000D2822" w:rsidRDefault="00FA5570" w:rsidP="002D3943">
            <w:pPr>
              <w:jc w:val="center"/>
            </w:pPr>
            <w:r w:rsidRPr="000D2822">
              <w:t>6</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Чистая</w:t>
            </w:r>
          </w:p>
          <w:p w:rsidR="00FA5570" w:rsidRPr="000D2822" w:rsidRDefault="00FA5570" w:rsidP="002D3943">
            <w:pPr>
              <w:jc w:val="center"/>
            </w:pPr>
            <w:proofErr w:type="gramStart"/>
            <w:r w:rsidRPr="000D2822">
              <w:t>прибыль</w:t>
            </w:r>
            <w:proofErr w:type="gramEnd"/>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FA5570" w:rsidRPr="000D2822" w:rsidRDefault="00FA5570" w:rsidP="002D3943">
            <w:pPr>
              <w:jc w:val="center"/>
            </w:pPr>
            <w:r w:rsidRPr="000D2822">
              <w:t>18%</w:t>
            </w:r>
          </w:p>
        </w:tc>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FA5570" w:rsidRPr="000D2822" w:rsidRDefault="00FA5570" w:rsidP="002D3943">
            <w:pPr>
              <w:jc w:val="center"/>
            </w:pPr>
            <m:oMathPara>
              <m:oMath>
                <m:r>
                  <m:rPr>
                    <m:sty m:val="p"/>
                  </m:rPr>
                  <w:rPr>
                    <w:rFonts w:ascii="Cambria Math" w:hAnsi="Cambria Math"/>
                  </w:rPr>
                  <m:t>165,85*</m:t>
                </m:r>
                <m:f>
                  <m:fPr>
                    <m:ctrlPr>
                      <w:rPr>
                        <w:rFonts w:ascii="Cambria Math" w:hAnsi="Cambria Math"/>
                        <w:i/>
                      </w:rPr>
                    </m:ctrlPr>
                  </m:fPr>
                  <m:num>
                    <m:r>
                      <m:rPr>
                        <m:sty m:val="p"/>
                      </m:rPr>
                      <w:rPr>
                        <w:rFonts w:ascii="Cambria Math" w:hAnsi="Cambria Math"/>
                      </w:rPr>
                      <m:t>100-18</m:t>
                    </m:r>
                    <m:ctrlPr>
                      <w:rPr>
                        <w:rFonts w:ascii="Cambria Math" w:hAnsi="Cambria Math"/>
                      </w:rPr>
                    </m:ctrlPr>
                  </m:num>
                  <m:den>
                    <m:r>
                      <w:rPr>
                        <w:rFonts w:ascii="Cambria Math" w:hAnsi="Cambria Math"/>
                      </w:rPr>
                      <m:t>100</m:t>
                    </m:r>
                  </m:den>
                </m:f>
              </m:oMath>
            </m:oMathPara>
          </w:p>
        </w:tc>
        <w:tc>
          <w:tcPr>
            <w:tcW w:w="3060" w:type="dxa"/>
            <w:tcBorders>
              <w:top w:val="nil"/>
              <w:left w:val="single" w:sz="4" w:space="0" w:color="auto"/>
              <w:bottom w:val="single" w:sz="4" w:space="0" w:color="000000"/>
              <w:right w:val="single" w:sz="4" w:space="0" w:color="auto"/>
            </w:tcBorders>
            <w:shd w:val="clear" w:color="auto" w:fill="auto"/>
            <w:noWrap/>
            <w:vAlign w:val="bottom"/>
            <w:hideMark/>
          </w:tcPr>
          <w:p w:rsidR="00FA5570" w:rsidRPr="000D2822" w:rsidRDefault="00FA5570" w:rsidP="002D3943">
            <w:pPr>
              <w:jc w:val="center"/>
            </w:pPr>
            <w:r>
              <w:t>136</w:t>
            </w:r>
          </w:p>
        </w:tc>
      </w:tr>
    </w:tbl>
    <w:p w:rsidR="00FA5570" w:rsidRPr="000D2822" w:rsidRDefault="00FA5570" w:rsidP="00FA5570">
      <w:pPr>
        <w:rPr>
          <w:color w:val="000000"/>
        </w:rPr>
      </w:pPr>
    </w:p>
    <w:p w:rsidR="00FA5570" w:rsidRPr="000D2822" w:rsidRDefault="00FA5570" w:rsidP="00FA5570">
      <w:pPr>
        <w:rPr>
          <w:color w:val="000000"/>
        </w:rPr>
      </w:pPr>
      <w:r w:rsidRPr="000D2822">
        <w:rPr>
          <w:color w:val="000000"/>
        </w:rPr>
        <w:t>Были определены основные экономические показатели:</w:t>
      </w:r>
    </w:p>
    <w:p w:rsidR="00FA5570" w:rsidRPr="000D2822" w:rsidRDefault="00FA5570" w:rsidP="00FA5570">
      <w:pPr>
        <w:pStyle w:val="a4"/>
        <w:numPr>
          <w:ilvl w:val="0"/>
          <w:numId w:val="1"/>
        </w:numPr>
        <w:spacing w:line="288" w:lineRule="auto"/>
        <w:ind w:left="0" w:firstLine="851"/>
        <w:jc w:val="both"/>
        <w:rPr>
          <w:color w:val="000000"/>
        </w:rPr>
      </w:pPr>
      <w:r w:rsidRPr="000D2822">
        <w:rPr>
          <w:color w:val="000000"/>
        </w:rPr>
        <w:t xml:space="preserve">Полная себестоимость – </w:t>
      </w:r>
      <w:r>
        <w:t>552,84</w:t>
      </w:r>
      <w:r w:rsidRPr="000D2822">
        <w:t xml:space="preserve"> </w:t>
      </w:r>
      <w:r w:rsidRPr="000D2822">
        <w:rPr>
          <w:lang w:val="en-US"/>
        </w:rPr>
        <w:t>BYN;</w:t>
      </w:r>
    </w:p>
    <w:p w:rsidR="00FA5570" w:rsidRPr="000D2822" w:rsidRDefault="00FA5570" w:rsidP="00FA5570">
      <w:pPr>
        <w:pStyle w:val="a4"/>
        <w:numPr>
          <w:ilvl w:val="0"/>
          <w:numId w:val="1"/>
        </w:numPr>
        <w:spacing w:line="288" w:lineRule="auto"/>
        <w:ind w:left="0" w:firstLine="851"/>
        <w:jc w:val="both"/>
        <w:rPr>
          <w:color w:val="000000"/>
        </w:rPr>
      </w:pPr>
      <w:r w:rsidRPr="000D2822">
        <w:rPr>
          <w:color w:val="000000"/>
        </w:rPr>
        <w:lastRenderedPageBreak/>
        <w:t xml:space="preserve">Прогнозируемая цена – </w:t>
      </w:r>
      <w:r>
        <w:t>866</w:t>
      </w:r>
      <w:r w:rsidRPr="000D2822">
        <w:t xml:space="preserve"> </w:t>
      </w:r>
      <w:r w:rsidRPr="000D2822">
        <w:rPr>
          <w:lang w:val="en-US"/>
        </w:rPr>
        <w:t>BYN;</w:t>
      </w:r>
    </w:p>
    <w:p w:rsidR="00FA5570" w:rsidRPr="000D2822" w:rsidRDefault="00FA5570" w:rsidP="00FA5570">
      <w:pPr>
        <w:pStyle w:val="a4"/>
        <w:numPr>
          <w:ilvl w:val="0"/>
          <w:numId w:val="1"/>
        </w:numPr>
        <w:spacing w:line="288" w:lineRule="auto"/>
        <w:ind w:left="0" w:firstLine="851"/>
        <w:jc w:val="both"/>
        <w:rPr>
          <w:color w:val="000000"/>
        </w:rPr>
      </w:pPr>
      <w:r w:rsidRPr="000D2822">
        <w:rPr>
          <w:color w:val="000000"/>
        </w:rPr>
        <w:t xml:space="preserve">Чистая прибыль – </w:t>
      </w:r>
      <w:r>
        <w:t>136</w:t>
      </w:r>
      <w:r w:rsidRPr="000D2822">
        <w:t xml:space="preserve"> </w:t>
      </w:r>
      <w:r w:rsidRPr="000D2822">
        <w:rPr>
          <w:lang w:val="en-US"/>
        </w:rPr>
        <w:t>BYN.</w:t>
      </w:r>
    </w:p>
    <w:p w:rsidR="00FA5570" w:rsidRPr="000D2822" w:rsidRDefault="00FA5570" w:rsidP="00FA5570">
      <w:pPr>
        <w:rPr>
          <w:color w:val="000000"/>
        </w:rPr>
      </w:pPr>
      <w:r w:rsidRPr="000D2822">
        <w:rPr>
          <w:color w:val="000000"/>
        </w:rPr>
        <w:t xml:space="preserve">Таким образом, рассчитанная отпускная цена на программный продукт, разрабатываемый в рамках данного дипломного проекта, является конкурентоспособной. Согласно различным источникам, текущая рыночная цена на подобный программный продукт (лицензия на год) в Республике Беларусь колеблется в диапазоне от </w:t>
      </w:r>
      <w:r>
        <w:rPr>
          <w:color w:val="000000"/>
        </w:rPr>
        <w:t>1300</w:t>
      </w:r>
      <w:r w:rsidRPr="000D2822">
        <w:rPr>
          <w:color w:val="000000"/>
        </w:rPr>
        <w:t xml:space="preserve"> </w:t>
      </w:r>
      <w:r w:rsidRPr="000D2822">
        <w:rPr>
          <w:color w:val="000000"/>
          <w:lang w:val="en-US"/>
        </w:rPr>
        <w:t>BYN</w:t>
      </w:r>
      <w:r>
        <w:rPr>
          <w:color w:val="000000"/>
        </w:rPr>
        <w:t xml:space="preserve"> до 30</w:t>
      </w:r>
      <w:r w:rsidRPr="000D2822">
        <w:rPr>
          <w:color w:val="000000"/>
        </w:rPr>
        <w:t xml:space="preserve">00 </w:t>
      </w:r>
      <w:r w:rsidRPr="000D2822">
        <w:rPr>
          <w:color w:val="000000"/>
          <w:lang w:val="en-US"/>
        </w:rPr>
        <w:t>BYN</w:t>
      </w:r>
      <w:r w:rsidRPr="000D2822">
        <w:rPr>
          <w:color w:val="000000"/>
        </w:rPr>
        <w:t xml:space="preserve">. </w:t>
      </w:r>
    </w:p>
    <w:p w:rsidR="002F5D80" w:rsidRPr="00FA5570" w:rsidRDefault="002F5D80" w:rsidP="00FA5570"/>
    <w:sectPr w:rsidR="002F5D80" w:rsidRPr="00FA5570">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0BF" w:rsidRDefault="006470BF" w:rsidP="001E4783">
      <w:pPr>
        <w:spacing w:after="0" w:line="240" w:lineRule="auto"/>
      </w:pPr>
      <w:r>
        <w:separator/>
      </w:r>
    </w:p>
  </w:endnote>
  <w:endnote w:type="continuationSeparator" w:id="0">
    <w:p w:rsidR="006470BF" w:rsidRDefault="006470BF" w:rsidP="001E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ISOCPEUR">
    <w:altName w:val="Arial"/>
    <w:charset w:val="CC"/>
    <w:family w:val="swiss"/>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OST type B">
    <w:altName w:val="Arial"/>
    <w:charset w:val="CC"/>
    <w:family w:val="swiss"/>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DC1" w:rsidRDefault="00D72DC1">
    <w:pPr>
      <w:pStyle w:val="a5"/>
    </w:pPr>
    <w:r>
      <w:rPr>
        <w:noProof/>
        <w:lang w:eastAsia="ru-RU"/>
      </w:rPr>
      <mc:AlternateContent>
        <mc:Choice Requires="wpg">
          <w:drawing>
            <wp:anchor distT="0" distB="0" distL="114300" distR="114300" simplePos="0" relativeHeight="251659264" behindDoc="0" locked="0" layoutInCell="0" allowOverlap="1" wp14:anchorId="16EB9938" wp14:editId="6761B356">
              <wp:simplePos x="0" y="0"/>
              <wp:positionH relativeFrom="page">
                <wp:posOffset>723900</wp:posOffset>
              </wp:positionH>
              <wp:positionV relativeFrom="page">
                <wp:posOffset>184150</wp:posOffset>
              </wp:positionV>
              <wp:extent cx="6659245" cy="10337164"/>
              <wp:effectExtent l="0" t="0" r="27305" b="26670"/>
              <wp:wrapNone/>
              <wp:docPr id="7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245" cy="10337164"/>
                        <a:chOff x="1134" y="284"/>
                        <a:chExt cx="10490" cy="16282"/>
                      </a:xfrm>
                    </wpg:grpSpPr>
                    <wpg:grpSp>
                      <wpg:cNvPr id="80" name="Group 122"/>
                      <wpg:cNvGrpSpPr>
                        <a:grpSpLocks/>
                      </wpg:cNvGrpSpPr>
                      <wpg:grpSpPr bwMode="auto">
                        <a:xfrm>
                          <a:off x="1134" y="284"/>
                          <a:ext cx="10490" cy="16282"/>
                          <a:chOff x="1134" y="284"/>
                          <a:chExt cx="10490" cy="16282"/>
                        </a:xfrm>
                      </wpg:grpSpPr>
                      <wps:wsp>
                        <wps:cNvPr id="81" name="Rectangle 123"/>
                        <wps:cNvSpPr>
                          <a:spLocks noChangeArrowheads="1"/>
                        </wps:cNvSpPr>
                        <wps:spPr bwMode="auto">
                          <a:xfrm>
                            <a:off x="1134" y="284"/>
                            <a:ext cx="10488" cy="16271"/>
                          </a:xfrm>
                          <a:prstGeom prst="rect">
                            <a:avLst/>
                          </a:prstGeom>
                          <a:solidFill>
                            <a:srgbClr val="FFFFFF"/>
                          </a:solidFill>
                          <a:ln w="25146">
                            <a:solidFill>
                              <a:srgbClr val="000000"/>
                            </a:solidFill>
                            <a:miter lim="800000"/>
                            <a:headEnd/>
                            <a:tailEnd/>
                          </a:ln>
                        </wps:spPr>
                        <wps:bodyPr rot="0" vert="horz" wrap="square" lIns="0" tIns="21600" rIns="0" bIns="45720" anchor="t" anchorCtr="0" upright="1">
                          <a:noAutofit/>
                        </wps:bodyPr>
                      </wps:wsp>
                      <wps:wsp>
                        <wps:cNvPr id="82" name="Line 124"/>
                        <wps:cNvCnPr/>
                        <wps:spPr bwMode="auto">
                          <a:xfrm>
                            <a:off x="1134" y="15706"/>
                            <a:ext cx="10488"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83" name="Line 125"/>
                        <wps:cNvCnPr/>
                        <wps:spPr bwMode="auto">
                          <a:xfrm>
                            <a:off x="1134" y="15989"/>
                            <a:ext cx="368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84" name="Line 126"/>
                        <wps:cNvCnPr/>
                        <wps:spPr bwMode="auto">
                          <a:xfrm>
                            <a:off x="1531"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 name="Line 127"/>
                        <wps:cNvCnPr/>
                        <wps:spPr bwMode="auto">
                          <a:xfrm>
                            <a:off x="2098"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 name="Line 128"/>
                        <wps:cNvCnPr/>
                        <wps:spPr bwMode="auto">
                          <a:xfrm>
                            <a:off x="3402"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87" name="Line 129"/>
                        <wps:cNvCnPr/>
                        <wps:spPr bwMode="auto">
                          <a:xfrm>
                            <a:off x="11057"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3" name="Line 130"/>
                        <wps:cNvCnPr/>
                        <wps:spPr bwMode="auto">
                          <a:xfrm>
                            <a:off x="4253"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6" name="Line 131"/>
                        <wps:cNvCnPr/>
                        <wps:spPr bwMode="auto">
                          <a:xfrm>
                            <a:off x="4820"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90" name="Line 132"/>
                        <wps:cNvCnPr/>
                        <wps:spPr bwMode="auto">
                          <a:xfrm>
                            <a:off x="1134" y="16273"/>
                            <a:ext cx="3685"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91" name="Line 133"/>
                        <wps:cNvCnPr/>
                        <wps:spPr bwMode="auto">
                          <a:xfrm>
                            <a:off x="11057" y="16103"/>
                            <a:ext cx="567"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92" name="Text Box 134"/>
                        <wps:cNvSpPr txBox="1">
                          <a:spLocks noChangeArrowheads="1"/>
                        </wps:cNvSpPr>
                        <wps:spPr bwMode="auto">
                          <a:xfrm>
                            <a:off x="1134" y="16283"/>
                            <a:ext cx="39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DC1" w:rsidRPr="00214CAC" w:rsidRDefault="00D72DC1" w:rsidP="00D72DC1">
                              <w:pPr>
                                <w:pStyle w:val="a7"/>
                                <w:rPr>
                                  <w:rFonts w:ascii="GOST type B" w:hAnsi="GOST type B"/>
                                  <w:sz w:val="18"/>
                                </w:rPr>
                              </w:pPr>
                              <w:proofErr w:type="spellStart"/>
                              <w:r w:rsidRPr="00B37018">
                                <w:rPr>
                                  <w:i w:val="0"/>
                                  <w:sz w:val="18"/>
                                </w:rPr>
                                <w:t>Изм</w:t>
                              </w:r>
                              <w:proofErr w:type="spellEnd"/>
                              <w:r w:rsidRPr="00214CAC">
                                <w:rPr>
                                  <w:rFonts w:ascii="GOST type B" w:hAnsi="GOST type B"/>
                                  <w:sz w:val="18"/>
                                </w:rPr>
                                <w:t>.</w:t>
                              </w:r>
                            </w:p>
                            <w:p w:rsidR="00D72DC1" w:rsidRPr="00665F35" w:rsidRDefault="00D72DC1" w:rsidP="00D72DC1"/>
                          </w:txbxContent>
                        </wps:txbx>
                        <wps:bodyPr rot="0" vert="horz" wrap="square" lIns="0" tIns="0" rIns="0" bIns="0" anchor="t" anchorCtr="0" upright="1">
                          <a:noAutofit/>
                        </wps:bodyPr>
                      </wps:wsp>
                      <wps:wsp>
                        <wps:cNvPr id="93" name="Text Box 135"/>
                        <wps:cNvSpPr txBox="1">
                          <a:spLocks noChangeArrowheads="1"/>
                        </wps:cNvSpPr>
                        <wps:spPr bwMode="auto">
                          <a:xfrm>
                            <a:off x="1531"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DC1" w:rsidRPr="00B37018" w:rsidRDefault="00D72DC1" w:rsidP="00D72DC1">
                              <w:pPr>
                                <w:pStyle w:val="a7"/>
                                <w:spacing w:before="40"/>
                                <w:jc w:val="center"/>
                                <w:rPr>
                                  <w:i w:val="0"/>
                                  <w:sz w:val="18"/>
                                </w:rPr>
                              </w:pPr>
                              <w:r w:rsidRPr="00B37018">
                                <w:rPr>
                                  <w:i w:val="0"/>
                                  <w:sz w:val="18"/>
                                </w:rPr>
                                <w:t>Лист</w:t>
                              </w:r>
                            </w:p>
                            <w:p w:rsidR="00D72DC1" w:rsidRPr="00665F35" w:rsidRDefault="00D72DC1" w:rsidP="00D72DC1"/>
                          </w:txbxContent>
                        </wps:txbx>
                        <wps:bodyPr rot="0" vert="horz" wrap="square" lIns="0" tIns="0" rIns="0" bIns="0" anchor="t" anchorCtr="0" upright="1">
                          <a:noAutofit/>
                        </wps:bodyPr>
                      </wps:wsp>
                      <wps:wsp>
                        <wps:cNvPr id="94" name="Text Box 136"/>
                        <wps:cNvSpPr txBox="1">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DC1" w:rsidRPr="00B37018" w:rsidRDefault="00D72DC1" w:rsidP="00D72DC1">
                              <w:pPr>
                                <w:pStyle w:val="a7"/>
                                <w:spacing w:before="40"/>
                                <w:jc w:val="center"/>
                                <w:rPr>
                                  <w:i w:val="0"/>
                                  <w:sz w:val="18"/>
                                  <w:szCs w:val="18"/>
                                </w:rPr>
                              </w:pPr>
                              <w:r w:rsidRPr="00B37018">
                                <w:rPr>
                                  <w:i w:val="0"/>
                                  <w:sz w:val="18"/>
                                  <w:szCs w:val="18"/>
                                </w:rPr>
                                <w:t xml:space="preserve">№ </w:t>
                              </w:r>
                              <w:proofErr w:type="spellStart"/>
                              <w:r w:rsidRPr="00B37018">
                                <w:rPr>
                                  <w:i w:val="0"/>
                                  <w:sz w:val="18"/>
                                  <w:szCs w:val="18"/>
                                </w:rPr>
                                <w:t>докум</w:t>
                              </w:r>
                              <w:proofErr w:type="spellEnd"/>
                              <w:r w:rsidRPr="00B37018">
                                <w:rPr>
                                  <w:i w:val="0"/>
                                  <w:sz w:val="18"/>
                                  <w:szCs w:val="18"/>
                                </w:rPr>
                                <w:t>.</w:t>
                              </w:r>
                            </w:p>
                            <w:p w:rsidR="00D72DC1" w:rsidRPr="00665F35" w:rsidRDefault="00D72DC1" w:rsidP="00D72DC1"/>
                          </w:txbxContent>
                        </wps:txbx>
                        <wps:bodyPr rot="0" vert="horz" wrap="square" lIns="0" tIns="0" rIns="0" bIns="0" anchor="t" anchorCtr="0" upright="1">
                          <a:noAutofit/>
                        </wps:bodyPr>
                      </wps:wsp>
                      <wps:wsp>
                        <wps:cNvPr id="95" name="Text Box 137"/>
                        <wps:cNvSpPr txBox="1">
                          <a:spLocks noChangeArrowheads="1"/>
                        </wps:cNvSpPr>
                        <wps:spPr bwMode="auto">
                          <a:xfrm>
                            <a:off x="3402" y="16273"/>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DC1" w:rsidRPr="00B37018" w:rsidRDefault="00D72DC1" w:rsidP="00D72DC1">
                              <w:pPr>
                                <w:pStyle w:val="a7"/>
                                <w:spacing w:before="40"/>
                                <w:jc w:val="center"/>
                                <w:rPr>
                                  <w:i w:val="0"/>
                                  <w:sz w:val="18"/>
                                  <w:szCs w:val="18"/>
                                </w:rPr>
                              </w:pPr>
                              <w:proofErr w:type="spellStart"/>
                              <w:r w:rsidRPr="00B37018">
                                <w:rPr>
                                  <w:i w:val="0"/>
                                  <w:sz w:val="18"/>
                                  <w:szCs w:val="18"/>
                                </w:rPr>
                                <w:t>Подпись</w:t>
                              </w:r>
                              <w:proofErr w:type="spellEnd"/>
                            </w:p>
                            <w:p w:rsidR="00D72DC1" w:rsidRPr="00665F35" w:rsidRDefault="00D72DC1" w:rsidP="00D72DC1"/>
                          </w:txbxContent>
                        </wps:txbx>
                        <wps:bodyPr rot="0" vert="horz" wrap="square" lIns="0" tIns="0" rIns="0" bIns="0" anchor="t" anchorCtr="0" upright="1">
                          <a:noAutofit/>
                        </wps:bodyPr>
                      </wps:wsp>
                      <wps:wsp>
                        <wps:cNvPr id="96" name="Text Box 138"/>
                        <wps:cNvSpPr txBox="1">
                          <a:spLocks noChangeArrowheads="1"/>
                        </wps:cNvSpPr>
                        <wps:spPr bwMode="auto">
                          <a:xfrm>
                            <a:off x="4253"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DC1" w:rsidRPr="00B37018" w:rsidRDefault="00D72DC1" w:rsidP="00D72DC1">
                              <w:pPr>
                                <w:pStyle w:val="a7"/>
                                <w:spacing w:before="40"/>
                                <w:jc w:val="center"/>
                                <w:rPr>
                                  <w:i w:val="0"/>
                                  <w:sz w:val="18"/>
                                  <w:szCs w:val="18"/>
                                  <w:lang w:val="ru-RU"/>
                                </w:rPr>
                              </w:pPr>
                              <w:r w:rsidRPr="00B37018">
                                <w:rPr>
                                  <w:i w:val="0"/>
                                  <w:sz w:val="18"/>
                                  <w:szCs w:val="18"/>
                                </w:rPr>
                                <w:t>Дата</w:t>
                              </w:r>
                            </w:p>
                            <w:p w:rsidR="00D72DC1" w:rsidRPr="00665F35" w:rsidRDefault="00D72DC1" w:rsidP="00D72DC1"/>
                          </w:txbxContent>
                        </wps:txbx>
                        <wps:bodyPr rot="0" vert="horz" wrap="square" lIns="0" tIns="0" rIns="0" bIns="0" anchor="t" anchorCtr="0" upright="1">
                          <a:noAutofit/>
                        </wps:bodyPr>
                      </wps:wsp>
                      <wps:wsp>
                        <wps:cNvPr id="97" name="Text Box 139"/>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DC1" w:rsidRPr="008524A0" w:rsidRDefault="00D72DC1" w:rsidP="00D72DC1">
                              <w:pPr>
                                <w:pStyle w:val="a7"/>
                                <w:jc w:val="center"/>
                                <w:rPr>
                                  <w:rFonts w:ascii="Times New Roman" w:hAnsi="Times New Roman"/>
                                  <w:i w:val="0"/>
                                  <w:sz w:val="32"/>
                                  <w:szCs w:val="32"/>
                                  <w:lang w:val="ru-RU"/>
                                </w:rPr>
                              </w:pPr>
                              <w:r>
                                <w:rPr>
                                  <w:rFonts w:ascii="Times New Roman" w:hAnsi="Times New Roman"/>
                                  <w:i w:val="0"/>
                                  <w:sz w:val="32"/>
                                  <w:szCs w:val="32"/>
                                  <w:lang w:val="ru-RU"/>
                                </w:rPr>
                                <w:t>ДП</w:t>
                              </w:r>
                              <w:r w:rsidRPr="008524A0">
                                <w:rPr>
                                  <w:rFonts w:ascii="Times New Roman" w:hAnsi="Times New Roman"/>
                                  <w:i w:val="0"/>
                                  <w:sz w:val="32"/>
                                  <w:szCs w:val="32"/>
                                  <w:lang w:val="ru-RU"/>
                                </w:rPr>
                                <w:t>.</w:t>
                              </w:r>
                              <w:r>
                                <w:rPr>
                                  <w:rFonts w:ascii="Times New Roman" w:hAnsi="Times New Roman"/>
                                  <w:i w:val="0"/>
                                  <w:sz w:val="32"/>
                                  <w:szCs w:val="32"/>
                                  <w:lang w:val="ru-RU"/>
                                </w:rPr>
                                <w:t>АС39.130043-05</w:t>
                              </w:r>
                              <w:r w:rsidRPr="008524A0">
                                <w:rPr>
                                  <w:rFonts w:ascii="Times New Roman" w:hAnsi="Times New Roman"/>
                                  <w:i w:val="0"/>
                                  <w:sz w:val="32"/>
                                  <w:szCs w:val="32"/>
                                  <w:lang w:val="ru-RU"/>
                                </w:rPr>
                                <w:t xml:space="preserve"> 81 00 </w:t>
                              </w:r>
                            </w:p>
                            <w:p w:rsidR="00D72DC1" w:rsidRPr="00665F35" w:rsidRDefault="00D72DC1" w:rsidP="00D72DC1"/>
                          </w:txbxContent>
                        </wps:txbx>
                        <wps:bodyPr rot="0" vert="horz" wrap="square" lIns="0" tIns="144000" rIns="0" bIns="45720" anchor="t" anchorCtr="0" upright="1">
                          <a:noAutofit/>
                        </wps:bodyPr>
                      </wps:wsp>
                      <wps:wsp>
                        <wps:cNvPr id="98" name="Text Box 140"/>
                        <wps:cNvSpPr txBox="1">
                          <a:spLocks noChangeArrowheads="1"/>
                        </wps:cNvSpPr>
                        <wps:spPr bwMode="auto">
                          <a:xfrm>
                            <a:off x="11057" y="15706"/>
                            <a:ext cx="56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DC1" w:rsidRPr="00C10760" w:rsidRDefault="00D72DC1" w:rsidP="00D72DC1">
                              <w:pPr>
                                <w:pStyle w:val="a7"/>
                                <w:jc w:val="center"/>
                                <w:rPr>
                                  <w:rFonts w:ascii="GOST type B" w:hAnsi="GOST type B"/>
                                  <w:sz w:val="18"/>
                                  <w:lang w:val="ru-RU"/>
                                </w:rPr>
                              </w:pPr>
                              <w:r>
                                <w:rPr>
                                  <w:rFonts w:ascii="GOST type B" w:hAnsi="GOST type B"/>
                                  <w:sz w:val="18"/>
                                  <w:lang w:val="ru-RU"/>
                                </w:rPr>
                                <w:t>Лист</w:t>
                              </w:r>
                            </w:p>
                            <w:p w:rsidR="00D72DC1" w:rsidRDefault="00D72DC1" w:rsidP="00D72DC1">
                              <w:pPr>
                                <w:jc w:val="center"/>
                                <w:rPr>
                                  <w:rFonts w:ascii="Arial" w:hAnsi="Arial"/>
                                  <w:b/>
                                  <w:i/>
                                  <w:sz w:val="16"/>
                                </w:rPr>
                              </w:pPr>
                              <w:proofErr w:type="spellStart"/>
                              <w:r>
                                <w:rPr>
                                  <w:rFonts w:ascii="Arial" w:hAnsi="Arial"/>
                                  <w:b/>
                                  <w:i/>
                                  <w:sz w:val="16"/>
                                </w:rPr>
                                <w:t>ист</w:t>
                              </w:r>
                              <w:proofErr w:type="spellEnd"/>
                            </w:p>
                          </w:txbxContent>
                        </wps:txbx>
                        <wps:bodyPr rot="0" vert="horz" wrap="square" lIns="0" tIns="72000" rIns="0" bIns="0" anchor="t" anchorCtr="0" upright="1">
                          <a:noAutofit/>
                        </wps:bodyPr>
                      </wps:wsp>
                    </wpg:grpSp>
                    <wps:wsp>
                      <wps:cNvPr id="99" name="Text Box 141"/>
                      <wps:cNvSpPr txBox="1">
                        <a:spLocks noChangeArrowheads="1"/>
                      </wps:cNvSpPr>
                      <wps:spPr bwMode="auto">
                        <a:xfrm>
                          <a:off x="11070" y="16137"/>
                          <a:ext cx="540" cy="390"/>
                        </a:xfrm>
                        <a:prstGeom prst="rect">
                          <a:avLst/>
                        </a:prstGeom>
                        <a:noFill/>
                        <a:ln>
                          <a:noFill/>
                        </a:ln>
                        <a:extLst>
                          <a:ext uri="{909E8E84-426E-40DD-AFC4-6F175D3DCCD1}">
                            <a14:hiddenFill xmlns:a14="http://schemas.microsoft.com/office/drawing/2010/main">
                              <a:solidFill>
                                <a:schemeClr val="tx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DC1" w:rsidRPr="00C10760" w:rsidRDefault="00D72DC1" w:rsidP="00D72DC1">
                            <w:pPr>
                              <w:spacing w:line="240" w:lineRule="auto"/>
                              <w:jc w:val="center"/>
                              <w:rPr>
                                <w:i/>
                              </w:rPr>
                            </w:pPr>
                            <w:r>
                              <w:fldChar w:fldCharType="begin"/>
                            </w:r>
                            <w:r>
                              <w:instrText xml:space="preserve"> PAGE   \* MERGEFORMAT </w:instrText>
                            </w:r>
                            <w:r>
                              <w:fldChar w:fldCharType="separate"/>
                            </w:r>
                            <w:r w:rsidR="00FA5570" w:rsidRPr="00FA5570">
                              <w:rPr>
                                <w:i/>
                                <w:noProof/>
                              </w:rPr>
                              <w:t>1</w:t>
                            </w:r>
                            <w:r>
                              <w:rPr>
                                <w:i/>
                                <w:noProof/>
                              </w:rPr>
                              <w:fldChar w:fldCharType="end"/>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EB9938" id="Group 121" o:spid="_x0000_s1026" style="position:absolute;margin-left:57pt;margin-top:14.5pt;width:524.35pt;height:813.95pt;z-index:251659264;mso-position-horizontal-relative:page;mso-position-vertical-relative:page" coordorigin="1134,284" coordsize="10490,1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" o:allowincell="f">
              <v:group id="Group 122" o:spid="_x0000_s1027" style="position:absolute;left:1134;top:284;width:10490;height:16282" coordorigin="1134,284" coordsize="10490,162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123" o:spid="_x0000_s1028"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qub4A&#10;AADbAAAADwAAAGRycy9kb3ducmV2LnhtbESPSwvCMBCE74L/IazgTVMFRapRRBSlB8HXfWm2D2w2&#10;pYla/70RBI/DzHzDLFatqcSTGldaVjAaRiCIU6tLzhVcL7vBDITzyBory6TgTQ5Wy25ngbG2Lz7R&#10;8+xzESDsYlRQeF/HUrq0IINuaGvi4GW2MeiDbHKpG3wFuKnkOIqm0mDJYaHAmjYFpffzwyig3SM7&#10;mcMt0cft/X3BSZLJfaJUv9eu5yA8tf4f/rUPWsFsB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Dyarm+AAAA2wAAAA8AAAAAAAAAAAAAAAAAmAIAAGRycy9kb3ducmV2&#10;LnhtbFBLBQYAAAAABAAEAPUAAACDAwAAAAA=&#10;" strokeweight="1.98pt">
                  <v:textbox inset="0,.6mm,0"/>
                </v:rect>
                <v:line id="Line 124" o:spid="_x0000_s1029"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4KHMQAAADbAAAADwAAAGRycy9kb3ducmV2LnhtbESP3WrCQBSE7wu+w3KE3tWNgkWim6BC&#10;QdC2+PMAx+wxCWbPht1tkvbpu4WCl8PMfMOs8sE0oiPna8sKppMEBHFhdc2lgsv57WUBwgdkjY1l&#10;UvBNHvJs9LTCVNuej9SdQikihH2KCqoQ2lRKX1Rk0E9sSxy9m3UGQ5SulNphH+GmkbMkeZUGa44L&#10;Fba0rai4n76MggN+XN7na+qTnTObz/3hdi1+OqWex8N6CSLQEB7h//ZOK1jM4O9L/AE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zgocxAAAANsAAAAPAAAAAAAAAAAA&#10;AAAAAKECAABkcnMvZG93bnJldi54bWxQSwUGAAAAAAQABAD5AAAAkgMAAAAA&#10;" strokeweight=".7mm"/>
                <v:line id="Line 125" o:spid="_x0000_s1030"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Oy7cMAAADbAAAADwAAAGRycy9kb3ducmV2LnhtbESPQYvCMBSE7wv+h/CEva2pK5RSjSKC&#10;IIjLWkU8PppnW2xeuk2s9d9vBMHjMDPfMLNFb2rRUesqywrGowgEcW51xYWC42H9lYBwHlljbZkU&#10;PMjBYj74mGGq7Z331GW+EAHCLkUFpfdNKqXLSzLoRrYhDt7FtgZ9kG0hdYv3ADe1/I6iWBqsOCyU&#10;2NCqpPya3YyC2BR/0e95d+p+ts0mXro6yR5jpT6H/XIKwlPv3+FXe6MVJBN4fg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zsu3DAAAA2wAAAA8AAAAAAAAAAAAA&#10;AAAAoQIAAGRycy9kb3ducmV2LnhtbFBLBQYAAAAABAAEAPkAAACRAwAAAAA=&#10;" strokeweight=".85pt"/>
                <v:line id="Line 126" o:spid="_x0000_s1031"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V3GMYAAADbAAAADwAAAGRycy9kb3ducmV2LnhtbESPQWvCQBSE7wX/w/KEXopuGqqE6BpE&#10;KLS9lKpEvD2yzySYfRuyG5P213cLBY/DzHzDrLPRNOJGnastK3ieRyCIC6trLhUcD6+zBITzyBob&#10;y6Tgmxxkm8nDGlNtB/6i296XIkDYpaig8r5NpXRFRQbd3LbEwbvYzqAPsiul7nAIcNPIOIqW0mDN&#10;YaHClnYVFdd9bxQ8fRyuiz4//wyL/hi/n9B96rxQ6nE6blcgPI3+Hv5vv2kFyQv8fQ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ldxjGAAAA2wAAAA8AAAAAAAAA&#10;AAAAAAAAoQIAAGRycy9kb3ducmV2LnhtbFBLBQYAAAAABAAEAPkAAACUAwAAAAA=&#10;" strokeweight="1.98pt"/>
                <v:line id="Line 127" o:spid="_x0000_s1032"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C+3sIAAADaAAAADwAAAGRycy9kb3ducmV2LnhtbERPTWvCQBC9F/wPywi9lGZTIVKiq4gg&#10;tL1IjaR4G7JjEszOhuzGpP76riD0NDze5yzXo2nElTpXW1bwFsUgiAuray4VHLPd6zsI55E1NpZJ&#10;wS85WK8mT0tMtR34m64HX4oQwi5FBZX3bSqlKyoy6CLbEgfubDuDPsCulLrDIYSbRs7ieC4N1hwa&#10;KmxpW1FxOfRGwctXdkn6/HQbkv44+/xBt9d5odTzdNwsQHga/b/44f7QYT7cX7lf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C+3sIAAADaAAAADwAAAAAAAAAAAAAA&#10;AAChAgAAZHJzL2Rvd25yZXYueG1sUEsFBgAAAAAEAAQA+QAAAJADAAAAAA==&#10;" strokeweight="1.98pt"/>
                <v:line id="Line 128" o:spid="_x0000_s1033"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IgqcMAAADaAAAADwAAAGRycy9kb3ducmV2LnhtbESPQYvCMBSE74L/ITzBi2i6BRepRhFh&#10;Qb3IqijeHs2zLTYvpUltd3+9WVjwOMzMN8xi1ZlSPKl2hWUFH5MIBHFqdcGZgvPpazwD4TyyxtIy&#10;KfghB6tlv7fARNuWv+l59JkIEHYJKsi9rxIpXZqTQTexFXHw7rY26IOsM6lrbAPclDKOok9psOCw&#10;kGNFm5zSx7ExCkb702PaXG6/7bQ5x7sruoO+pEoNB916DsJT59/h//ZWK4jh70q4AX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SIKnDAAAA2gAAAA8AAAAAAAAAAAAA&#10;AAAAoQIAAGRycy9kb3ducmV2LnhtbFBLBQYAAAAABAAEAPkAAACRAwAAAAA=&#10;" strokeweight="1.98pt"/>
                <v:line id="Line 129" o:spid="_x0000_s1034"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fpb8UAAADbAAAADwAAAGRycy9kb3ducmV2LnhtbESPT4vCMBTE78J+h/AWvMiaKuhKNcqy&#10;IKgX8Q8ue3s0z7bYvJQmtdVPbwTB4zAzv2Fmi9YU4kqVyy0rGPQjEMSJ1TmnCo6H5dcEhPPIGgvL&#10;pOBGDhbzj84MY20b3tF171MRIOxiVJB5X8ZSuiQjg65vS+LgnW1l0AdZpVJX2AS4KeQwisbSYM5h&#10;IcOSfjNKLvvaKOhtDpdRffq/N6P6OFz/odvqU6JU97P9mYLw1Pp3+NVeaQWTb3h+CT9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fpb8UAAADbAAAADwAAAAAAAAAA&#10;AAAAAAChAgAAZHJzL2Rvd25yZXYueG1sUEsFBgAAAAAEAAQA+QAAAJMDAAAAAA==&#10;" strokeweight="1.98pt"/>
                <v:line id="Line 130" o:spid="_x0000_s1035"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6FMsQAAADaAAAADwAAAGRycy9kb3ducmV2LnhtbESPT4vCMBTE74LfITzBi2i6iiJdo4iw&#10;4HoR/+Cyt0fzti02L6VJbddPbwTB4zAzv2EWq9YU4kaVyy0r+BhFIIgTq3NOFZxPX8M5COeRNRaW&#10;ScE/OVgtu50Fxto2fKDb0aciQNjFqCDzvoyldElGBt3IlsTB+7OVQR9klUpdYRPgppDjKJpJgzmH&#10;hQxL2mSUXI+1UTDYna7T+vJ7b6b1efz9g26vL4lS/V67/gThqfXv8Ku91Qom8LwSb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HoUyxAAAANoAAAAPAAAAAAAAAAAA&#10;AAAAAKECAABkcnMvZG93bnJldi54bWxQSwUGAAAAAAQABAD5AAAAkgMAAAAA&#10;" strokeweight="1.98pt"/>
                <v:line id="Line 131" o:spid="_x0000_s1036"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kmqsUAAADaAAAADwAAAGRycy9kb3ducmV2LnhtbESPQWvCQBSE7wX/w/KEXkqzqRAp0VVE&#10;ENpepEZSvD2yzySYfRuyG5P667uC0OMwM98wy/VoGnGlztWWFbxFMQjiwuqaSwXHbPf6DsJ5ZI2N&#10;ZVLwSw7Wq8nTElNtB/6m68GXIkDYpaig8r5NpXRFRQZdZFvi4J1tZ9AH2ZVSdzgEuGnkLI7n0mDN&#10;YaHClrYVFZdDbxS8fGWXpM9PtyHpj7PPH3R7nRdKPU/HzQKEp9H/hx/tD61gDvcr4Qb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kmqsUAAADaAAAADwAAAAAAAAAA&#10;AAAAAAChAgAAZHJzL2Rvd25yZXYueG1sUEsFBgAAAAAEAAQA+QAAAJMDAAAAAA==&#10;" strokeweight="1.98pt"/>
                <v:line id="Line 132" o:spid="_x0000_s1037"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fnxsEAAADbAAAADwAAAGRycy9kb3ducmV2LnhtbERPTYvCMBC9C/6HMIIX0VTBRatRRBB0&#10;L8uqKN6GZmyLzaQ0qe36681hwePjfS/XrSnEkyqXW1YwHkUgiBOrc04VnE+74QyE88gaC8uk4I8c&#10;rFfdzhJjbRv+pefRpyKEsItRQeZ9GUvpkowMupEtiQN3t5VBH2CVSl1hE8JNISdR9CUN5hwaMixp&#10;m1HyONZGweD79JjWl9urmdbnyeGK7kdfEqX6vXazAOGp9R/xv3uvFczD+vAl/AC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B+fGwQAAANsAAAAPAAAAAAAAAAAAAAAA&#10;AKECAABkcnMvZG93bnJldi54bWxQSwUGAAAAAAQABAD5AAAAjwMAAAAA&#10;" strokeweight="1.98pt"/>
                <v:line id="Line 133" o:spid="_x0000_s1038" style="position:absolute;visibility:visible;mso-wrap-style:square" from="11057,16103" to="1162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UCtsQAAADbAAAADwAAAGRycy9kb3ducmV2LnhtbESP0WrCQBRE3wv9h+UWfKsbC0obXUWF&#10;gqBWqn7ANXtNgtm7YXdNol/vCoU+DjNzhpnMOlOJhpwvLSsY9BMQxJnVJecKjofv908QPiBrrCyT&#10;ght5mE1fXyaYatvyLzX7kIsIYZ+igiKEOpXSZwUZ9H1bE0fvbJ3BEKXLpXbYRrip5EeSjKTBkuNC&#10;gTUtC8ou+6tRsMGf43Y4pzZZObPYrTfnU3ZvlOq9dfMxiEBd+A//tVdawdcAnl/iD5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xQK2xAAAANsAAAAPAAAAAAAAAAAA&#10;AAAAAKECAABkcnMvZG93bnJldi54bWxQSwUGAAAAAAQABAD5AAAAkgMAAAAA&#10;" strokeweight=".7mm"/>
                <v:shapetype id="_x0000_t202" coordsize="21600,21600" o:spt="202" path="m,l,21600r21600,l21600,xe">
                  <v:stroke joinstyle="miter"/>
                  <v:path gradientshapeok="t" o:connecttype="rect"/>
                </v:shapetype>
                <v:shape id="Text Box 134" o:spid="_x0000_s1039" type="#_x0000_t202" style="position:absolute;left:1134;top:16283;width:39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D72DC1" w:rsidRPr="00214CAC" w:rsidRDefault="00D72DC1" w:rsidP="00D72DC1">
                        <w:pPr>
                          <w:pStyle w:val="a7"/>
                          <w:rPr>
                            <w:rFonts w:ascii="GOST type B" w:hAnsi="GOST type B"/>
                            <w:sz w:val="18"/>
                          </w:rPr>
                        </w:pPr>
                        <w:proofErr w:type="spellStart"/>
                        <w:r w:rsidRPr="00B37018">
                          <w:rPr>
                            <w:i w:val="0"/>
                            <w:sz w:val="18"/>
                          </w:rPr>
                          <w:t>Изм</w:t>
                        </w:r>
                        <w:proofErr w:type="spellEnd"/>
                        <w:r w:rsidRPr="00214CAC">
                          <w:rPr>
                            <w:rFonts w:ascii="GOST type B" w:hAnsi="GOST type B"/>
                            <w:sz w:val="18"/>
                          </w:rPr>
                          <w:t>.</w:t>
                        </w:r>
                      </w:p>
                      <w:p w:rsidR="00D72DC1" w:rsidRPr="00665F35" w:rsidRDefault="00D72DC1" w:rsidP="00D72DC1"/>
                    </w:txbxContent>
                  </v:textbox>
                </v:shape>
                <v:shape id="Text Box 135" o:spid="_x0000_s1040" type="#_x0000_t202" style="position:absolute;left:1531;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rsidR="00D72DC1" w:rsidRPr="00B37018" w:rsidRDefault="00D72DC1" w:rsidP="00D72DC1">
                        <w:pPr>
                          <w:pStyle w:val="a7"/>
                          <w:spacing w:before="40"/>
                          <w:jc w:val="center"/>
                          <w:rPr>
                            <w:i w:val="0"/>
                            <w:sz w:val="18"/>
                          </w:rPr>
                        </w:pPr>
                        <w:r w:rsidRPr="00B37018">
                          <w:rPr>
                            <w:i w:val="0"/>
                            <w:sz w:val="18"/>
                          </w:rPr>
                          <w:t>Лист</w:t>
                        </w:r>
                      </w:p>
                      <w:p w:rsidR="00D72DC1" w:rsidRPr="00665F35" w:rsidRDefault="00D72DC1" w:rsidP="00D72DC1"/>
                    </w:txbxContent>
                  </v:textbox>
                </v:shape>
                <v:shape id="Text Box 136" o:spid="_x0000_s1041" type="#_x0000_t202" style="position:absolute;left:2098;top:16273;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rsidR="00D72DC1" w:rsidRPr="00B37018" w:rsidRDefault="00D72DC1" w:rsidP="00D72DC1">
                        <w:pPr>
                          <w:pStyle w:val="a7"/>
                          <w:spacing w:before="40"/>
                          <w:jc w:val="center"/>
                          <w:rPr>
                            <w:i w:val="0"/>
                            <w:sz w:val="18"/>
                            <w:szCs w:val="18"/>
                          </w:rPr>
                        </w:pPr>
                        <w:r w:rsidRPr="00B37018">
                          <w:rPr>
                            <w:i w:val="0"/>
                            <w:sz w:val="18"/>
                            <w:szCs w:val="18"/>
                          </w:rPr>
                          <w:t xml:space="preserve">№ </w:t>
                        </w:r>
                        <w:proofErr w:type="spellStart"/>
                        <w:r w:rsidRPr="00B37018">
                          <w:rPr>
                            <w:i w:val="0"/>
                            <w:sz w:val="18"/>
                            <w:szCs w:val="18"/>
                          </w:rPr>
                          <w:t>докум</w:t>
                        </w:r>
                        <w:proofErr w:type="spellEnd"/>
                        <w:r w:rsidRPr="00B37018">
                          <w:rPr>
                            <w:i w:val="0"/>
                            <w:sz w:val="18"/>
                            <w:szCs w:val="18"/>
                          </w:rPr>
                          <w:t>.</w:t>
                        </w:r>
                      </w:p>
                      <w:p w:rsidR="00D72DC1" w:rsidRPr="00665F35" w:rsidRDefault="00D72DC1" w:rsidP="00D72DC1"/>
                    </w:txbxContent>
                  </v:textbox>
                </v:shape>
                <v:shape id="Text Box 137" o:spid="_x0000_s1042" type="#_x0000_t202" style="position:absolute;left:3402;top:16273;width:85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0CdcMA&#10;AADbAAAADwAAAGRycy9kb3ducmV2LnhtbESPQWvCQBSE7wX/w/IK3uqmg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0CdcMAAADbAAAADwAAAAAAAAAAAAAAAACYAgAAZHJzL2Rv&#10;d25yZXYueG1sUEsFBgAAAAAEAAQA9QAAAIgDAAAAAA==&#10;" filled="f" stroked="f">
                  <v:textbox inset="0,0,0,0">
                    <w:txbxContent>
                      <w:p w:rsidR="00D72DC1" w:rsidRPr="00B37018" w:rsidRDefault="00D72DC1" w:rsidP="00D72DC1">
                        <w:pPr>
                          <w:pStyle w:val="a7"/>
                          <w:spacing w:before="40"/>
                          <w:jc w:val="center"/>
                          <w:rPr>
                            <w:i w:val="0"/>
                            <w:sz w:val="18"/>
                            <w:szCs w:val="18"/>
                          </w:rPr>
                        </w:pPr>
                        <w:proofErr w:type="spellStart"/>
                        <w:r w:rsidRPr="00B37018">
                          <w:rPr>
                            <w:i w:val="0"/>
                            <w:sz w:val="18"/>
                            <w:szCs w:val="18"/>
                          </w:rPr>
                          <w:t>Подпись</w:t>
                        </w:r>
                        <w:proofErr w:type="spellEnd"/>
                      </w:p>
                      <w:p w:rsidR="00D72DC1" w:rsidRPr="00665F35" w:rsidRDefault="00D72DC1" w:rsidP="00D72DC1"/>
                    </w:txbxContent>
                  </v:textbox>
                </v:shape>
                <v:shape id="Text Box 138" o:spid="_x0000_s1043" type="#_x0000_t202" style="position:absolute;left:4253;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D72DC1" w:rsidRPr="00B37018" w:rsidRDefault="00D72DC1" w:rsidP="00D72DC1">
                        <w:pPr>
                          <w:pStyle w:val="a7"/>
                          <w:spacing w:before="40"/>
                          <w:jc w:val="center"/>
                          <w:rPr>
                            <w:i w:val="0"/>
                            <w:sz w:val="18"/>
                            <w:szCs w:val="18"/>
                            <w:lang w:val="ru-RU"/>
                          </w:rPr>
                        </w:pPr>
                        <w:r w:rsidRPr="00B37018">
                          <w:rPr>
                            <w:i w:val="0"/>
                            <w:sz w:val="18"/>
                            <w:szCs w:val="18"/>
                          </w:rPr>
                          <w:t>Дата</w:t>
                        </w:r>
                      </w:p>
                      <w:p w:rsidR="00D72DC1" w:rsidRPr="00665F35" w:rsidRDefault="00D72DC1" w:rsidP="00D72DC1"/>
                    </w:txbxContent>
                  </v:textbox>
                </v:shape>
                <v:shape id="Text Box 139" o:spid="_x0000_s1044"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HosMA&#10;AADbAAAADwAAAGRycy9kb3ducmV2LnhtbESPQWsCMRSE74X+h/AKvdWsBVt3axQpCu1JqoVeH5vX&#10;zbablyWJu/HfG0HwOMzMN8xilWwnBvKhdaxgOilAENdOt9wo+D5sn+YgQkTW2DkmBScKsFre3y2w&#10;0m7kLxr2sREZwqFCBSbGvpIy1IYshonribP367zFmKVvpPY4Zrjt5HNRvEiLLecFgz29G6r/90er&#10;AMtyXB920+NmZj5/kt74vzR4pR4f0voNRKQUb+Fr+0MrKF/h8iX/AL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HosMAAADbAAAADwAAAAAAAAAAAAAAAACYAgAAZHJzL2Rv&#10;d25yZXYueG1sUEsFBgAAAAAEAAQA9QAAAIgDAAAAAA==&#10;" filled="f" stroked="f">
                  <v:textbox inset="0,4mm,0">
                    <w:txbxContent>
                      <w:p w:rsidR="00D72DC1" w:rsidRPr="008524A0" w:rsidRDefault="00D72DC1" w:rsidP="00D72DC1">
                        <w:pPr>
                          <w:pStyle w:val="a7"/>
                          <w:jc w:val="center"/>
                          <w:rPr>
                            <w:rFonts w:ascii="Times New Roman" w:hAnsi="Times New Roman"/>
                            <w:i w:val="0"/>
                            <w:sz w:val="32"/>
                            <w:szCs w:val="32"/>
                            <w:lang w:val="ru-RU"/>
                          </w:rPr>
                        </w:pPr>
                        <w:r>
                          <w:rPr>
                            <w:rFonts w:ascii="Times New Roman" w:hAnsi="Times New Roman"/>
                            <w:i w:val="0"/>
                            <w:sz w:val="32"/>
                            <w:szCs w:val="32"/>
                            <w:lang w:val="ru-RU"/>
                          </w:rPr>
                          <w:t>ДП</w:t>
                        </w:r>
                        <w:r w:rsidRPr="008524A0">
                          <w:rPr>
                            <w:rFonts w:ascii="Times New Roman" w:hAnsi="Times New Roman"/>
                            <w:i w:val="0"/>
                            <w:sz w:val="32"/>
                            <w:szCs w:val="32"/>
                            <w:lang w:val="ru-RU"/>
                          </w:rPr>
                          <w:t>.</w:t>
                        </w:r>
                        <w:r>
                          <w:rPr>
                            <w:rFonts w:ascii="Times New Roman" w:hAnsi="Times New Roman"/>
                            <w:i w:val="0"/>
                            <w:sz w:val="32"/>
                            <w:szCs w:val="32"/>
                            <w:lang w:val="ru-RU"/>
                          </w:rPr>
                          <w:t>АС39.130043-05</w:t>
                        </w:r>
                        <w:r w:rsidRPr="008524A0">
                          <w:rPr>
                            <w:rFonts w:ascii="Times New Roman" w:hAnsi="Times New Roman"/>
                            <w:i w:val="0"/>
                            <w:sz w:val="32"/>
                            <w:szCs w:val="32"/>
                            <w:lang w:val="ru-RU"/>
                          </w:rPr>
                          <w:t xml:space="preserve"> 81 00 </w:t>
                        </w:r>
                      </w:p>
                      <w:p w:rsidR="00D72DC1" w:rsidRPr="00665F35" w:rsidRDefault="00D72DC1" w:rsidP="00D72DC1"/>
                    </w:txbxContent>
                  </v:textbox>
                </v:shape>
                <v:shape id="Text Box 140" o:spid="_x0000_s1045" type="#_x0000_t202" style="position:absolute;left:11057;top:15706;width:56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9MIA&#10;AADbAAAADwAAAGRycy9kb3ducmV2LnhtbERPz2vCMBS+D/wfwhO8jJkqKltnlKmIHZ7mdthuj+Yt&#10;LWteQhNt/e/NQdjx4/u9XPe2ERdqQ+1YwWScgSAuna7ZKPj63D89gwgRWWPjmBRcKcB6NXhYYq5d&#10;xx90OUUjUgiHHBVUMfpcylBWZDGMnSdO3K9rLcYEWyN1i10Kt42cZtlCWqw5NVToaVtR+Xc6WwXv&#10;u6OZe+MORz/b/HRUFOZx8a3UaNi/vYKI1Md/8d1daAUvaWz6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L8P0wgAAANsAAAAPAAAAAAAAAAAAAAAAAJgCAABkcnMvZG93&#10;bnJldi54bWxQSwUGAAAAAAQABAD1AAAAhwMAAAAA&#10;" filled="f" stroked="f">
                  <v:textbox inset="0,2mm,0,0">
                    <w:txbxContent>
                      <w:p w:rsidR="00D72DC1" w:rsidRPr="00C10760" w:rsidRDefault="00D72DC1" w:rsidP="00D72DC1">
                        <w:pPr>
                          <w:pStyle w:val="a7"/>
                          <w:jc w:val="center"/>
                          <w:rPr>
                            <w:rFonts w:ascii="GOST type B" w:hAnsi="GOST type B"/>
                            <w:sz w:val="18"/>
                            <w:lang w:val="ru-RU"/>
                          </w:rPr>
                        </w:pPr>
                        <w:r>
                          <w:rPr>
                            <w:rFonts w:ascii="GOST type B" w:hAnsi="GOST type B"/>
                            <w:sz w:val="18"/>
                            <w:lang w:val="ru-RU"/>
                          </w:rPr>
                          <w:t>Лист</w:t>
                        </w:r>
                      </w:p>
                      <w:p w:rsidR="00D72DC1" w:rsidRDefault="00D72DC1" w:rsidP="00D72DC1">
                        <w:pPr>
                          <w:jc w:val="center"/>
                          <w:rPr>
                            <w:rFonts w:ascii="Arial" w:hAnsi="Arial"/>
                            <w:b/>
                            <w:i/>
                            <w:sz w:val="16"/>
                          </w:rPr>
                        </w:pPr>
                        <w:proofErr w:type="spellStart"/>
                        <w:r>
                          <w:rPr>
                            <w:rFonts w:ascii="Arial" w:hAnsi="Arial"/>
                            <w:b/>
                            <w:i/>
                            <w:sz w:val="16"/>
                          </w:rPr>
                          <w:t>ист</w:t>
                        </w:r>
                        <w:proofErr w:type="spellEnd"/>
                      </w:p>
                    </w:txbxContent>
                  </v:textbox>
                </v:shape>
              </v:group>
              <v:shape id="Text Box 141" o:spid="_x0000_s1046" type="#_x0000_t202" style="position:absolute;left:11070;top:16137;width:540;height: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nj4cUA&#10;AADbAAAADwAAAGRycy9kb3ducmV2LnhtbESPzWrDMBCE74G+g9hCbrGcBErtRglpoCWHgGlS6HWx&#10;NpaptTKW6p88fVQo9DjMzDfMZjfaRvTU+dqxgmWSgiAuna65UvB5eVs8g/ABWWPjmBRM5GG3fZht&#10;MNdu4A/qz6ESEcI+RwUmhDaX0peGLPrEtcTRu7rOYoiyq6TucIhw28hVmj5JizXHBYMtHQyV3+cf&#10;q2AM68OtmK6m+OpfL1PV+tV7f1Jq/jjuX0AEGsN/+K991AqyDH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6ePhxQAAANsAAAAPAAAAAAAAAAAAAAAAAJgCAABkcnMv&#10;ZG93bnJldi54bWxQSwUGAAAAAAQABAD1AAAAigMAAAAA&#10;" filled="f" fillcolor="black [3213]" stroked="f">
                <v:textbox inset="0,0,0,0">
                  <w:txbxContent>
                    <w:p w:rsidR="00D72DC1" w:rsidRPr="00C10760" w:rsidRDefault="00D72DC1" w:rsidP="00D72DC1">
                      <w:pPr>
                        <w:spacing w:line="240" w:lineRule="auto"/>
                        <w:jc w:val="center"/>
                        <w:rPr>
                          <w:i/>
                        </w:rPr>
                      </w:pPr>
                      <w:r>
                        <w:fldChar w:fldCharType="begin"/>
                      </w:r>
                      <w:r>
                        <w:instrText xml:space="preserve"> PAGE   \* MERGEFORMAT </w:instrText>
                      </w:r>
                      <w:r>
                        <w:fldChar w:fldCharType="separate"/>
                      </w:r>
                      <w:r w:rsidR="00FA5570" w:rsidRPr="00FA5570">
                        <w:rPr>
                          <w:i/>
                          <w:noProof/>
                        </w:rPr>
                        <w:t>1</w:t>
                      </w:r>
                      <w:r>
                        <w:rPr>
                          <w:i/>
                          <w:noProof/>
                        </w:rPr>
                        <w:fldChar w:fldCharType="end"/>
                      </w:r>
                    </w:p>
                  </w:txbxContent>
                </v:textbox>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0BF" w:rsidRDefault="006470BF" w:rsidP="001E4783">
      <w:pPr>
        <w:spacing w:after="0" w:line="240" w:lineRule="auto"/>
      </w:pPr>
      <w:r>
        <w:separator/>
      </w:r>
    </w:p>
  </w:footnote>
  <w:footnote w:type="continuationSeparator" w:id="0">
    <w:p w:rsidR="006470BF" w:rsidRDefault="006470BF" w:rsidP="001E47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DD483F"/>
    <w:multiLevelType w:val="hybridMultilevel"/>
    <w:tmpl w:val="E34ED9C6"/>
    <w:lvl w:ilvl="0" w:tplc="AD449D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2B7"/>
    <w:rsid w:val="0010765C"/>
    <w:rsid w:val="001E4783"/>
    <w:rsid w:val="002030C8"/>
    <w:rsid w:val="00203550"/>
    <w:rsid w:val="0028545C"/>
    <w:rsid w:val="002922B7"/>
    <w:rsid w:val="002D4812"/>
    <w:rsid w:val="002F5D80"/>
    <w:rsid w:val="003127F8"/>
    <w:rsid w:val="00596E25"/>
    <w:rsid w:val="005E5C28"/>
    <w:rsid w:val="006470BF"/>
    <w:rsid w:val="006D0892"/>
    <w:rsid w:val="00717540"/>
    <w:rsid w:val="00991792"/>
    <w:rsid w:val="00A21B2A"/>
    <w:rsid w:val="00B66895"/>
    <w:rsid w:val="00D63C4F"/>
    <w:rsid w:val="00D72DC1"/>
    <w:rsid w:val="00FA5570"/>
    <w:rsid w:val="00FC0C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EE352E-7FD4-4F21-AAC3-271B3DA9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4783"/>
    <w:pPr>
      <w:suppressAutoHyphens/>
      <w:spacing w:after="120" w:line="360" w:lineRule="auto"/>
    </w:pPr>
    <w:rPr>
      <w:rFonts w:ascii="Times New Roman" w:eastAsia="Times New Roman" w:hAnsi="Times New Roman" w:cs="Times New Roman"/>
      <w:sz w:val="24"/>
      <w:szCs w:val="24"/>
      <w:lang w:eastAsia="zh-CN"/>
    </w:rPr>
  </w:style>
  <w:style w:type="paragraph" w:styleId="1">
    <w:name w:val="heading 1"/>
    <w:basedOn w:val="a"/>
    <w:next w:val="a"/>
    <w:link w:val="10"/>
    <w:qFormat/>
    <w:rsid w:val="00FA5570"/>
    <w:pPr>
      <w:keepNext/>
      <w:suppressAutoHyphens w:val="0"/>
      <w:spacing w:after="780" w:line="288" w:lineRule="auto"/>
      <w:ind w:firstLine="851"/>
      <w:jc w:val="both"/>
      <w:outlineLvl w:val="0"/>
    </w:pPr>
    <w:rPr>
      <w:b/>
      <w:bCs/>
      <w:snapToGrid w:val="0"/>
      <w:kern w:val="32"/>
      <w:sz w:val="26"/>
      <w:szCs w:val="32"/>
      <w:lang w:eastAsia="en-US"/>
    </w:rPr>
  </w:style>
  <w:style w:type="paragraph" w:styleId="2">
    <w:name w:val="heading 2"/>
    <w:basedOn w:val="a"/>
    <w:next w:val="a"/>
    <w:link w:val="20"/>
    <w:unhideWhenUsed/>
    <w:qFormat/>
    <w:rsid w:val="00FA5570"/>
    <w:pPr>
      <w:keepNext/>
      <w:suppressAutoHyphens w:val="0"/>
      <w:spacing w:before="240" w:after="60" w:line="288" w:lineRule="auto"/>
      <w:ind w:firstLine="851"/>
      <w:jc w:val="both"/>
      <w:outlineLvl w:val="1"/>
    </w:pPr>
    <w:rPr>
      <w:b/>
      <w:bCs/>
      <w:iCs/>
      <w:snapToGrid w:val="0"/>
      <w:sz w:val="26"/>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E4783"/>
    <w:pPr>
      <w:suppressAutoHyphens/>
      <w:spacing w:after="0" w:line="240" w:lineRule="auto"/>
    </w:pPr>
    <w:rPr>
      <w:rFonts w:ascii="Times New Roman" w:eastAsia="Times New Roman" w:hAnsi="Times New Roman" w:cs="Times New Roman"/>
      <w:sz w:val="24"/>
      <w:szCs w:val="24"/>
      <w:lang w:eastAsia="zh-CN"/>
    </w:rPr>
  </w:style>
  <w:style w:type="paragraph" w:customStyle="1" w:styleId="SimpleTextStyle">
    <w:name w:val="Simple Text Style"/>
    <w:basedOn w:val="a"/>
    <w:uiPriority w:val="99"/>
    <w:qFormat/>
    <w:rsid w:val="001E4783"/>
    <w:pPr>
      <w:widowControl w:val="0"/>
      <w:ind w:firstLine="709"/>
      <w:jc w:val="both"/>
    </w:pPr>
    <w:rPr>
      <w:rFonts w:eastAsia="Calibri"/>
      <w:sz w:val="28"/>
      <w:szCs w:val="28"/>
    </w:rPr>
  </w:style>
  <w:style w:type="paragraph" w:styleId="a4">
    <w:name w:val="List Paragraph"/>
    <w:basedOn w:val="a"/>
    <w:uiPriority w:val="34"/>
    <w:qFormat/>
    <w:rsid w:val="001E4783"/>
    <w:pPr>
      <w:suppressAutoHyphens w:val="0"/>
      <w:ind w:left="720"/>
      <w:contextualSpacing/>
    </w:pPr>
  </w:style>
  <w:style w:type="paragraph" w:styleId="a5">
    <w:name w:val="footer"/>
    <w:basedOn w:val="a"/>
    <w:link w:val="a6"/>
    <w:uiPriority w:val="99"/>
    <w:unhideWhenUsed/>
    <w:rsid w:val="001E478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E4783"/>
    <w:rPr>
      <w:rFonts w:ascii="Times New Roman" w:eastAsia="Times New Roman" w:hAnsi="Times New Roman" w:cs="Times New Roman"/>
      <w:sz w:val="24"/>
      <w:szCs w:val="24"/>
      <w:lang w:eastAsia="zh-CN"/>
    </w:rPr>
  </w:style>
  <w:style w:type="paragraph" w:customStyle="1" w:styleId="a7">
    <w:name w:val="Чертежный"/>
    <w:rsid w:val="001E4783"/>
    <w:pPr>
      <w:spacing w:after="0" w:line="240" w:lineRule="auto"/>
      <w:jc w:val="both"/>
    </w:pPr>
    <w:rPr>
      <w:rFonts w:ascii="ISOCPEUR" w:eastAsia="Times New Roman" w:hAnsi="ISOCPEUR" w:cs="Times New Roman"/>
      <w:i/>
      <w:sz w:val="28"/>
      <w:szCs w:val="20"/>
      <w:lang w:val="uk-UA" w:eastAsia="ru-RU"/>
    </w:rPr>
  </w:style>
  <w:style w:type="paragraph" w:styleId="a8">
    <w:name w:val="header"/>
    <w:basedOn w:val="a"/>
    <w:link w:val="a9"/>
    <w:uiPriority w:val="99"/>
    <w:unhideWhenUsed/>
    <w:rsid w:val="001E478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E4783"/>
    <w:rPr>
      <w:rFonts w:ascii="Times New Roman" w:eastAsia="Times New Roman" w:hAnsi="Times New Roman" w:cs="Times New Roman"/>
      <w:sz w:val="24"/>
      <w:szCs w:val="24"/>
      <w:lang w:eastAsia="zh-CN"/>
    </w:rPr>
  </w:style>
  <w:style w:type="character" w:customStyle="1" w:styleId="10">
    <w:name w:val="Заголовок 1 Знак"/>
    <w:basedOn w:val="a0"/>
    <w:link w:val="1"/>
    <w:rsid w:val="00FA5570"/>
    <w:rPr>
      <w:rFonts w:ascii="Times New Roman" w:eastAsia="Times New Roman" w:hAnsi="Times New Roman" w:cs="Times New Roman"/>
      <w:b/>
      <w:bCs/>
      <w:snapToGrid w:val="0"/>
      <w:kern w:val="32"/>
      <w:sz w:val="26"/>
      <w:szCs w:val="32"/>
    </w:rPr>
  </w:style>
  <w:style w:type="character" w:customStyle="1" w:styleId="20">
    <w:name w:val="Заголовок 2 Знак"/>
    <w:basedOn w:val="a0"/>
    <w:link w:val="2"/>
    <w:rsid w:val="00FA5570"/>
    <w:rPr>
      <w:rFonts w:ascii="Times New Roman" w:eastAsia="Times New Roman" w:hAnsi="Times New Roman" w:cs="Times New Roman"/>
      <w:b/>
      <w:bCs/>
      <w:iCs/>
      <w:snapToGrid w:val="0"/>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1774</Words>
  <Characters>10117</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Maksim</cp:lastModifiedBy>
  <cp:revision>4</cp:revision>
  <dcterms:created xsi:type="dcterms:W3CDTF">2017-05-30T14:21:00Z</dcterms:created>
  <dcterms:modified xsi:type="dcterms:W3CDTF">2017-06-07T16:14:00Z</dcterms:modified>
</cp:coreProperties>
</file>