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 on Thu Feb 27 14:50:08 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Formula G2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@author: AleP.Y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("Este programa permite calcular ecuaciones cuadráticas. Elige lo que quieres hacer: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 float (input(" Inserte valor de A: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b= float (input(" Inserte valor de B: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c= float (input(" Inserte valor de C: 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primer = (- (b) + (b ** 2 - 4 * a * c) **.5) / (2 * 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("El primer valor es ", primer)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second = (-(b) - (b ** 2 - 4 * a * c) ** .5) / (2 * 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("El segundo valor es ", second)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aux=1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(aux !=0):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eleccion= int(input("Qué quieres hacer? 1(recalcular) 2(salir)"))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print(eleccion)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eleccion==1: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a= float (input(" Inserte valor de A: 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b= float (input(" Inserte valor de B: 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c= float (input(" Inserte valor de C: "))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primer = (- (b) + (b ** 2 - 4 * a * c) **.5) / (2 * 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print ("El primer valor es ", primer)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second = (-(b) - (b ** 2 - 4 * a * c) ** .5) / (2 * 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print ("El segundo valor es ", second)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elif eleccion==2: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