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a =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"enter your grade"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2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 &gt;=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96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"OMG :O"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86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&lt;= a &lt;=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95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"Incredible"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76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&lt;= a &lt;=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85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"Good"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70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&lt;= a &lt;=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75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"That was close"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 &lt;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70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"You failed"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